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855D8" w14:textId="77777777" w:rsidR="00A86A97" w:rsidRDefault="00000000">
      <w:pPr>
        <w:ind w:left="100"/>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114300" distB="114300" distL="114300" distR="114300" wp14:anchorId="0EAE136A" wp14:editId="472B7E55">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325533" cy="748161"/>
                    </a:xfrm>
                    <a:prstGeom prst="rect">
                      <a:avLst/>
                    </a:prstGeom>
                    <a:ln/>
                  </pic:spPr>
                </pic:pic>
              </a:graphicData>
            </a:graphic>
          </wp:inline>
        </w:drawing>
      </w:r>
    </w:p>
    <w:p w14:paraId="47C2291E" w14:textId="7815F1E9" w:rsidR="00A86A97" w:rsidRDefault="00000000">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w:t>
      </w:r>
      <w:r w:rsidR="0035235E">
        <w:rPr>
          <w:rFonts w:ascii="Times New Roman" w:eastAsia="Times New Roman" w:hAnsi="Times New Roman" w:cs="Times New Roman"/>
          <w:sz w:val="24"/>
          <w:szCs w:val="24"/>
        </w:rPr>
        <w:t>PAŠ</w:t>
      </w:r>
      <w:r w:rsidR="00817894">
        <w:rPr>
          <w:rFonts w:ascii="Times New Roman" w:eastAsia="Times New Roman" w:hAnsi="Times New Roman" w:cs="Times New Roman"/>
          <w:sz w:val="24"/>
          <w:szCs w:val="24"/>
        </w:rPr>
        <w:t>NOVĒRTĒJUMS</w:t>
      </w:r>
    </w:p>
    <w:p w14:paraId="7EB0423B" w14:textId="7CEE6D94" w:rsidR="00A86A97" w:rsidRDefault="00000000">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LEADER projektu konkursa 1. rīcība "Uzņēmējdarbība"</w:t>
      </w:r>
      <w:r w:rsidR="00817894">
        <w:rPr>
          <w:rFonts w:ascii="Times New Roman" w:eastAsia="Times New Roman" w:hAnsi="Times New Roman" w:cs="Times New Roman"/>
          <w:sz w:val="24"/>
          <w:szCs w:val="24"/>
        </w:rPr>
        <w:t xml:space="preserve"> </w:t>
      </w:r>
    </w:p>
    <w:p w14:paraId="7F974B64" w14:textId="57B1008E" w:rsidR="0035235E" w:rsidRDefault="0035235E">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0FACB566" w14:textId="77777777" w:rsidR="0035235E" w:rsidRDefault="0035235E">
      <w:pPr>
        <w:pBdr>
          <w:top w:val="nil"/>
          <w:left w:val="nil"/>
          <w:bottom w:val="nil"/>
          <w:right w:val="nil"/>
          <w:between w:val="nil"/>
        </w:pBdr>
        <w:ind w:left="100"/>
        <w:jc w:val="center"/>
        <w:rPr>
          <w:rFonts w:ascii="Times New Roman" w:eastAsia="Times New Roman" w:hAnsi="Times New Roman" w:cs="Times New Roman"/>
          <w:sz w:val="24"/>
          <w:szCs w:val="24"/>
        </w:rPr>
      </w:pPr>
    </w:p>
    <w:p w14:paraId="7A95120B" w14:textId="03D8626D" w:rsidR="0035235E" w:rsidRDefault="0035235E">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4AE9C592" w14:textId="77777777" w:rsidR="00A86A97" w:rsidRDefault="00A86A97">
      <w:pPr>
        <w:pBdr>
          <w:top w:val="nil"/>
          <w:left w:val="nil"/>
          <w:bottom w:val="nil"/>
          <w:right w:val="nil"/>
          <w:between w:val="nil"/>
        </w:pBdr>
        <w:rPr>
          <w:rFonts w:ascii="Times New Roman" w:eastAsia="Times New Roman" w:hAnsi="Times New Roman" w:cs="Times New Roman"/>
          <w:b/>
          <w:sz w:val="24"/>
          <w:szCs w:val="24"/>
        </w:rPr>
      </w:pPr>
    </w:p>
    <w:p w14:paraId="054D60DD" w14:textId="77777777" w:rsidR="00A86A97" w:rsidRDefault="00A86A97">
      <w:pPr>
        <w:pBdr>
          <w:top w:val="nil"/>
          <w:left w:val="nil"/>
          <w:bottom w:val="nil"/>
          <w:right w:val="nil"/>
          <w:between w:val="nil"/>
        </w:pBdr>
        <w:jc w:val="center"/>
        <w:rPr>
          <w:rFonts w:ascii="Times New Roman" w:eastAsia="Times New Roman" w:hAnsi="Times New Roman" w:cs="Times New Roman"/>
          <w:b/>
          <w:sz w:val="24"/>
          <w:szCs w:val="24"/>
        </w:rPr>
      </w:pPr>
    </w:p>
    <w:tbl>
      <w:tblPr>
        <w:tblStyle w:val="af8"/>
        <w:tblW w:w="1360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6360"/>
        <w:gridCol w:w="1396"/>
        <w:gridCol w:w="2126"/>
      </w:tblGrid>
      <w:tr w:rsidR="0035235E" w14:paraId="528257B5" w14:textId="30C9333B" w:rsidTr="0035235E">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0489A434" w14:textId="77777777" w:rsidR="0035235E" w:rsidRDefault="0035235E" w:rsidP="00621819">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F6D0EEC" w14:textId="77777777" w:rsidR="0035235E" w:rsidRDefault="0035235E" w:rsidP="00621819">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Kritērijs</w:t>
            </w:r>
          </w:p>
        </w:tc>
        <w:tc>
          <w:tcPr>
            <w:tcW w:w="6465"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05E237C6" w14:textId="77777777" w:rsidR="0035235E" w:rsidRDefault="0035235E" w:rsidP="00621819">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Paskaidrojoša informācija</w:t>
            </w:r>
          </w:p>
        </w:tc>
        <w:tc>
          <w:tcPr>
            <w:tcW w:w="1396" w:type="dxa"/>
            <w:tcBorders>
              <w:top w:val="single" w:sz="5" w:space="0" w:color="000000"/>
              <w:left w:val="nil"/>
              <w:bottom w:val="single" w:sz="5" w:space="0" w:color="000000"/>
              <w:right w:val="single" w:sz="5" w:space="0" w:color="000000"/>
            </w:tcBorders>
          </w:tcPr>
          <w:p w14:paraId="1FC9F00D" w14:textId="535226AD" w:rsidR="0035235E" w:rsidRDefault="00817894" w:rsidP="00621819">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Jā vai Nē un</w:t>
            </w:r>
          </w:p>
          <w:p w14:paraId="25B04FCB" w14:textId="62CDC56E" w:rsidR="00817894" w:rsidRDefault="00817894" w:rsidP="00621819">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Pašvērtējuma punkti</w:t>
            </w:r>
          </w:p>
          <w:p w14:paraId="385B223E" w14:textId="774F6C96" w:rsidR="00817894" w:rsidRDefault="00817894" w:rsidP="00621819">
            <w:pPr>
              <w:ind w:left="100"/>
              <w:jc w:val="center"/>
              <w:rPr>
                <w:rFonts w:ascii="Times New Roman" w:eastAsia="Times New Roman" w:hAnsi="Times New Roman" w:cs="Times New Roman"/>
                <w:b/>
                <w:sz w:val="24"/>
                <w:szCs w:val="24"/>
              </w:rPr>
            </w:pPr>
          </w:p>
        </w:tc>
        <w:tc>
          <w:tcPr>
            <w:tcW w:w="2126" w:type="dxa"/>
            <w:tcBorders>
              <w:top w:val="single" w:sz="5" w:space="0" w:color="000000"/>
              <w:left w:val="nil"/>
              <w:bottom w:val="single" w:sz="5" w:space="0" w:color="000000"/>
              <w:right w:val="single" w:sz="5" w:space="0" w:color="000000"/>
            </w:tcBorders>
          </w:tcPr>
          <w:p w14:paraId="31BF3AF9" w14:textId="4C7D27EF" w:rsidR="0035235E" w:rsidRDefault="00817894" w:rsidP="00621819">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Pamatojums vērtējumam</w:t>
            </w:r>
          </w:p>
        </w:tc>
      </w:tr>
      <w:tr w:rsidR="0035235E" w14:paraId="549D6C77" w14:textId="10462273" w:rsidTr="0035235E">
        <w:trPr>
          <w:trHeight w:val="300"/>
        </w:trPr>
        <w:tc>
          <w:tcPr>
            <w:tcW w:w="10080"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6D6B9E1B" w14:textId="77777777" w:rsidR="0035235E" w:rsidRDefault="0035235E">
            <w:pPr>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Izslēdzošais kritērijs</w:t>
            </w:r>
          </w:p>
        </w:tc>
        <w:tc>
          <w:tcPr>
            <w:tcW w:w="1396" w:type="dxa"/>
            <w:tcBorders>
              <w:top w:val="nil"/>
              <w:left w:val="single" w:sz="5" w:space="0" w:color="000000"/>
              <w:bottom w:val="single" w:sz="5" w:space="0" w:color="000000"/>
              <w:right w:val="single" w:sz="5" w:space="0" w:color="000000"/>
            </w:tcBorders>
            <w:shd w:val="clear" w:color="auto" w:fill="D9D9D9"/>
          </w:tcPr>
          <w:p w14:paraId="1FC9CE1C" w14:textId="0B1BFE42" w:rsidR="0035235E" w:rsidRDefault="0035235E">
            <w:pPr>
              <w:ind w:left="100"/>
              <w:rPr>
                <w:rFonts w:ascii="Times New Roman" w:eastAsia="Times New Roman" w:hAnsi="Times New Roman" w:cs="Times New Roman"/>
                <w:b/>
                <w:sz w:val="24"/>
                <w:szCs w:val="24"/>
              </w:rPr>
            </w:pPr>
          </w:p>
        </w:tc>
        <w:tc>
          <w:tcPr>
            <w:tcW w:w="2126" w:type="dxa"/>
            <w:tcBorders>
              <w:top w:val="nil"/>
              <w:left w:val="single" w:sz="5" w:space="0" w:color="000000"/>
              <w:bottom w:val="single" w:sz="5" w:space="0" w:color="000000"/>
              <w:right w:val="single" w:sz="5" w:space="0" w:color="000000"/>
            </w:tcBorders>
            <w:shd w:val="clear" w:color="auto" w:fill="D9D9D9"/>
          </w:tcPr>
          <w:p w14:paraId="6DA44DE5" w14:textId="77777777" w:rsidR="0035235E" w:rsidRDefault="0035235E">
            <w:pPr>
              <w:ind w:left="100"/>
              <w:rPr>
                <w:rFonts w:ascii="Times New Roman" w:eastAsia="Times New Roman" w:hAnsi="Times New Roman" w:cs="Times New Roman"/>
                <w:b/>
                <w:sz w:val="24"/>
                <w:szCs w:val="24"/>
              </w:rPr>
            </w:pPr>
          </w:p>
        </w:tc>
      </w:tr>
      <w:tr w:rsidR="0035235E" w14:paraId="2FCB5204" w14:textId="534D4C44" w:rsidTr="0035235E">
        <w:trPr>
          <w:trHeight w:val="198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656F868"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atbilstība Stratēģijas Rīcības plānā iekļautajai 1.rīcībai      </w:t>
            </w: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1848C31"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Projekts atbilst Stratēģijas Rīcības plānā iekļautajai 1.rīcībai – projekta iesniegums tiek vērtēts tālāk</w:t>
            </w:r>
          </w:p>
          <w:p w14:paraId="1503088C"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Projekts neatbilst Stratēģijas Rīcības plānā iekļautajai 1.rīcībai– projekta iesniegums netiek vērtēts tālāk un saņem negatīvu atzinumu</w:t>
            </w:r>
          </w:p>
          <w:p w14:paraId="306BA70C"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F43613"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vērtēta projektā plānotā darbība, tās atbilstība aktivitātei un rīcībai, kurā projekta iesniegums ir iesniegts</w:t>
            </w:r>
          </w:p>
        </w:tc>
        <w:tc>
          <w:tcPr>
            <w:tcW w:w="1396" w:type="dxa"/>
            <w:tcBorders>
              <w:top w:val="nil"/>
              <w:left w:val="nil"/>
              <w:bottom w:val="single" w:sz="5" w:space="0" w:color="000000"/>
              <w:right w:val="single" w:sz="5" w:space="0" w:color="000000"/>
            </w:tcBorders>
          </w:tcPr>
          <w:p w14:paraId="1B1F6F51" w14:textId="77777777" w:rsidR="0035235E" w:rsidRDefault="0035235E">
            <w:pPr>
              <w:ind w:left="100"/>
              <w:jc w:val="both"/>
              <w:rPr>
                <w:rFonts w:ascii="Times New Roman" w:eastAsia="Times New Roman" w:hAnsi="Times New Roman" w:cs="Times New Roman"/>
                <w:sz w:val="24"/>
                <w:szCs w:val="24"/>
              </w:rPr>
            </w:pPr>
          </w:p>
        </w:tc>
        <w:tc>
          <w:tcPr>
            <w:tcW w:w="2126" w:type="dxa"/>
            <w:tcBorders>
              <w:top w:val="nil"/>
              <w:left w:val="nil"/>
              <w:bottom w:val="single" w:sz="5" w:space="0" w:color="000000"/>
              <w:right w:val="single" w:sz="5" w:space="0" w:color="000000"/>
            </w:tcBorders>
          </w:tcPr>
          <w:p w14:paraId="5773B321" w14:textId="77777777" w:rsidR="0035235E" w:rsidRDefault="0035235E">
            <w:pPr>
              <w:ind w:left="100"/>
              <w:jc w:val="both"/>
              <w:rPr>
                <w:rFonts w:ascii="Times New Roman" w:eastAsia="Times New Roman" w:hAnsi="Times New Roman" w:cs="Times New Roman"/>
                <w:sz w:val="24"/>
                <w:szCs w:val="24"/>
              </w:rPr>
            </w:pPr>
          </w:p>
        </w:tc>
      </w:tr>
      <w:tr w:rsidR="0035235E" w14:paraId="3D824032" w14:textId="0CABDE72" w:rsidTr="0035235E">
        <w:trPr>
          <w:trHeight w:val="345"/>
        </w:trPr>
        <w:tc>
          <w:tcPr>
            <w:tcW w:w="10080"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26163880" w14:textId="77777777" w:rsidR="0035235E" w:rsidRDefault="0035235E">
            <w:pPr>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Vispārīgais kritērijs</w:t>
            </w:r>
          </w:p>
        </w:tc>
        <w:tc>
          <w:tcPr>
            <w:tcW w:w="1396" w:type="dxa"/>
            <w:tcBorders>
              <w:top w:val="nil"/>
              <w:left w:val="single" w:sz="5" w:space="0" w:color="000000"/>
              <w:bottom w:val="single" w:sz="5" w:space="0" w:color="000000"/>
              <w:right w:val="single" w:sz="5" w:space="0" w:color="000000"/>
            </w:tcBorders>
            <w:shd w:val="clear" w:color="auto" w:fill="EFEFEF"/>
          </w:tcPr>
          <w:p w14:paraId="78D8E3B4" w14:textId="77777777" w:rsidR="0035235E" w:rsidRDefault="0035235E">
            <w:pPr>
              <w:ind w:left="100"/>
              <w:rPr>
                <w:rFonts w:ascii="Times New Roman" w:eastAsia="Times New Roman" w:hAnsi="Times New Roman" w:cs="Times New Roman"/>
                <w:b/>
                <w:sz w:val="24"/>
                <w:szCs w:val="24"/>
              </w:rPr>
            </w:pPr>
          </w:p>
        </w:tc>
        <w:tc>
          <w:tcPr>
            <w:tcW w:w="2126" w:type="dxa"/>
            <w:tcBorders>
              <w:top w:val="nil"/>
              <w:left w:val="single" w:sz="5" w:space="0" w:color="000000"/>
              <w:bottom w:val="single" w:sz="5" w:space="0" w:color="000000"/>
              <w:right w:val="single" w:sz="5" w:space="0" w:color="000000"/>
            </w:tcBorders>
            <w:shd w:val="clear" w:color="auto" w:fill="EFEFEF"/>
          </w:tcPr>
          <w:p w14:paraId="38816CA5" w14:textId="77777777" w:rsidR="0035235E" w:rsidRDefault="0035235E">
            <w:pPr>
              <w:ind w:left="100"/>
              <w:rPr>
                <w:rFonts w:ascii="Times New Roman" w:eastAsia="Times New Roman" w:hAnsi="Times New Roman" w:cs="Times New Roman"/>
                <w:b/>
                <w:sz w:val="24"/>
                <w:szCs w:val="24"/>
              </w:rPr>
            </w:pPr>
          </w:p>
        </w:tc>
      </w:tr>
      <w:tr w:rsidR="0035235E" w14:paraId="4C92EAAF" w14:textId="5831B661" w:rsidTr="0035235E">
        <w:trPr>
          <w:trHeight w:val="129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48E592C2" w14:textId="77777777" w:rsidR="0035235E" w:rsidRDefault="0035235E">
            <w:pPr>
              <w:ind w:left="100"/>
              <w:rPr>
                <w:rFonts w:ascii="Times New Roman" w:eastAsia="Times New Roman" w:hAnsi="Times New Roman" w:cs="Times New Roman"/>
                <w:sz w:val="24"/>
                <w:szCs w:val="24"/>
              </w:rPr>
            </w:pPr>
          </w:p>
          <w:p w14:paraId="2A3BF917"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intensitāte</w:t>
            </w: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CFAE50"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75% -  Investīcija lauku teritorijā</w:t>
            </w:r>
            <w:r>
              <w:rPr>
                <w:rFonts w:ascii="Times New Roman" w:eastAsia="Times New Roman" w:hAnsi="Times New Roman" w:cs="Times New Roman"/>
                <w:sz w:val="24"/>
                <w:szCs w:val="24"/>
              </w:rPr>
              <w:t xml:space="preserve"> </w:t>
            </w:r>
          </w:p>
          <w:p w14:paraId="0F5F0D6E"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Investīcijas pamatpakalpojumos lauku teritorijā izglītības, sociālā vai veselības jomā. Radīts jauns vai uzlabots esošais pakalpojums/radīta jauna darba vieta.</w:t>
            </w:r>
          </w:p>
        </w:tc>
        <w:tc>
          <w:tcPr>
            <w:tcW w:w="1396" w:type="dxa"/>
            <w:tcBorders>
              <w:top w:val="nil"/>
              <w:left w:val="nil"/>
              <w:bottom w:val="single" w:sz="5" w:space="0" w:color="000000"/>
              <w:right w:val="single" w:sz="5" w:space="0" w:color="000000"/>
            </w:tcBorders>
          </w:tcPr>
          <w:p w14:paraId="42F3F1D5"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062E892C" w14:textId="77777777" w:rsidR="0035235E" w:rsidRDefault="0035235E">
            <w:pPr>
              <w:jc w:val="both"/>
              <w:rPr>
                <w:rFonts w:ascii="Times New Roman" w:eastAsia="Times New Roman" w:hAnsi="Times New Roman" w:cs="Times New Roman"/>
                <w:b/>
                <w:sz w:val="24"/>
                <w:szCs w:val="24"/>
              </w:rPr>
            </w:pPr>
          </w:p>
        </w:tc>
      </w:tr>
      <w:tr w:rsidR="0035235E" w14:paraId="4CA25F5B" w14:textId="42511FF8" w:rsidTr="0035235E">
        <w:trPr>
          <w:trHeight w:val="210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B421E7B"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982587"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75% - Darbinieku produktivitātes kāpināšanai</w:t>
            </w:r>
          </w:p>
          <w:p w14:paraId="51E4ABDF"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Darbinieku dalība mācībās, kurās apgūst Izglītības kvalitātes valsts dienestā licencētu vai akreditētu izglītības programmu un par kuras sekmīgu apguvi tiek saņemts sertifikāts, vai maksa par transportlīdzekļa vadītāja apmācību, ja tiek iegūta atbilstošās kategorijas transportlīdzekļa vadītāja apliecība. Apmācīto darbinieku skaits.</w:t>
            </w:r>
          </w:p>
        </w:tc>
        <w:tc>
          <w:tcPr>
            <w:tcW w:w="1396" w:type="dxa"/>
            <w:tcBorders>
              <w:top w:val="nil"/>
              <w:left w:val="nil"/>
              <w:bottom w:val="single" w:sz="5" w:space="0" w:color="000000"/>
              <w:right w:val="single" w:sz="5" w:space="0" w:color="000000"/>
            </w:tcBorders>
          </w:tcPr>
          <w:p w14:paraId="19B59863"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3D4455C5" w14:textId="77777777" w:rsidR="0035235E" w:rsidRDefault="0035235E">
            <w:pPr>
              <w:jc w:val="both"/>
              <w:rPr>
                <w:rFonts w:ascii="Times New Roman" w:eastAsia="Times New Roman" w:hAnsi="Times New Roman" w:cs="Times New Roman"/>
                <w:b/>
                <w:sz w:val="24"/>
                <w:szCs w:val="24"/>
              </w:rPr>
            </w:pPr>
          </w:p>
        </w:tc>
      </w:tr>
      <w:tr w:rsidR="0035235E" w14:paraId="513ACF83" w14:textId="019B36E5" w:rsidTr="0035235E">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C30FBA1"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E321399"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 Aprites ekonomika/ noslēgtā cikla ekonomika</w:t>
            </w:r>
          </w:p>
          <w:p w14:paraId="7226B2B0"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Atkritumu/materiālu pārstrāde un atkārtota izmantošana, piemēram, kokmateriāli, tekstilmateriāli, riepas, būvgruži, plastmasas izstrādājumi u.c.</w:t>
            </w:r>
          </w:p>
          <w:p w14:paraId="51A20F89"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Ieguldījumu proporcija pamatlīdzekļos, ja tā saistīta ar aprites/ noslēgtā cikla ekonomiku,  vismaz 30 % no kopējā projekta budžeta.</w:t>
            </w:r>
          </w:p>
        </w:tc>
        <w:tc>
          <w:tcPr>
            <w:tcW w:w="1396" w:type="dxa"/>
            <w:tcBorders>
              <w:top w:val="nil"/>
              <w:left w:val="nil"/>
              <w:bottom w:val="single" w:sz="5" w:space="0" w:color="000000"/>
              <w:right w:val="single" w:sz="5" w:space="0" w:color="000000"/>
            </w:tcBorders>
          </w:tcPr>
          <w:p w14:paraId="36FE12A8"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3A9597E1" w14:textId="77777777" w:rsidR="0035235E" w:rsidRDefault="0035235E">
            <w:pPr>
              <w:jc w:val="both"/>
              <w:rPr>
                <w:rFonts w:ascii="Times New Roman" w:eastAsia="Times New Roman" w:hAnsi="Times New Roman" w:cs="Times New Roman"/>
                <w:b/>
                <w:sz w:val="24"/>
                <w:szCs w:val="24"/>
              </w:rPr>
            </w:pPr>
          </w:p>
        </w:tc>
      </w:tr>
      <w:tr w:rsidR="0035235E" w14:paraId="5BAD70F7" w14:textId="17F05E6B" w:rsidTr="0035235E">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837BF23"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AC86CA"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 Sociālā uzņēmējdarbība</w:t>
            </w:r>
          </w:p>
          <w:p w14:paraId="0EBBF4DD"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Sociālās uzņēmējdarbības attīstība, tai skaitā eksportspējīgu uzņēmumu veicināšana. Radīts jauns un/vai uzlabots esošs sociālais pakalpojums/produkts.</w:t>
            </w:r>
          </w:p>
        </w:tc>
        <w:tc>
          <w:tcPr>
            <w:tcW w:w="1396" w:type="dxa"/>
            <w:tcBorders>
              <w:top w:val="nil"/>
              <w:left w:val="nil"/>
              <w:bottom w:val="single" w:sz="5" w:space="0" w:color="000000"/>
              <w:right w:val="single" w:sz="5" w:space="0" w:color="000000"/>
            </w:tcBorders>
          </w:tcPr>
          <w:p w14:paraId="4CE79E54"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7B62FF57" w14:textId="77777777" w:rsidR="0035235E" w:rsidRDefault="0035235E">
            <w:pPr>
              <w:jc w:val="both"/>
              <w:rPr>
                <w:rFonts w:ascii="Times New Roman" w:eastAsia="Times New Roman" w:hAnsi="Times New Roman" w:cs="Times New Roman"/>
                <w:b/>
                <w:sz w:val="24"/>
                <w:szCs w:val="24"/>
              </w:rPr>
            </w:pPr>
          </w:p>
        </w:tc>
      </w:tr>
      <w:tr w:rsidR="0035235E" w14:paraId="13667486" w14:textId="1FEAAFF5" w:rsidTr="0035235E">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7D393CA"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AD980F9"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 Vietējo produktu/ pakalpojumu atpazīstamība</w:t>
            </w:r>
          </w:p>
          <w:p w14:paraId="0535D370"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Produkcijas realizēšanai paredzētas vides radīšanai vai labiekārtošanai.</w:t>
            </w:r>
          </w:p>
          <w:p w14:paraId="7CFD1047"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Iekārtotas vietējās produkcijas tirdzniecības/degustācijas vietas, atpazīstamības veidošana.</w:t>
            </w:r>
          </w:p>
        </w:tc>
        <w:tc>
          <w:tcPr>
            <w:tcW w:w="1396" w:type="dxa"/>
            <w:tcBorders>
              <w:top w:val="nil"/>
              <w:left w:val="nil"/>
              <w:bottom w:val="single" w:sz="5" w:space="0" w:color="000000"/>
              <w:right w:val="single" w:sz="5" w:space="0" w:color="000000"/>
            </w:tcBorders>
          </w:tcPr>
          <w:p w14:paraId="7DD80E76"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096D0D85" w14:textId="77777777" w:rsidR="0035235E" w:rsidRDefault="0035235E">
            <w:pPr>
              <w:jc w:val="both"/>
              <w:rPr>
                <w:rFonts w:ascii="Times New Roman" w:eastAsia="Times New Roman" w:hAnsi="Times New Roman" w:cs="Times New Roman"/>
                <w:b/>
                <w:sz w:val="24"/>
                <w:szCs w:val="24"/>
              </w:rPr>
            </w:pPr>
          </w:p>
        </w:tc>
      </w:tr>
      <w:tr w:rsidR="0035235E" w14:paraId="2EC41F2A" w14:textId="37AC4DAE" w:rsidTr="0035235E">
        <w:trPr>
          <w:trHeight w:val="186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90EE8D"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F1C8811"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 Inovācija</w:t>
            </w:r>
          </w:p>
          <w:p w14:paraId="449CBCC8"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Zinātniskās, tehniskās, sociālās, kultūras vai citas jomas ideju, izstrādņu un tehnoloģiju inovācijas jaunā produktā, pakalpojumā vai procesā VRG darbības teritorijas līmenī</w:t>
            </w:r>
          </w:p>
          <w:p w14:paraId="4C031EDF"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Ieguldījumu proporcija vismaz 30% inovatīvās tehnoloģijās no kopējā budžeta. </w:t>
            </w:r>
          </w:p>
        </w:tc>
        <w:tc>
          <w:tcPr>
            <w:tcW w:w="1396" w:type="dxa"/>
            <w:tcBorders>
              <w:top w:val="nil"/>
              <w:left w:val="nil"/>
              <w:bottom w:val="single" w:sz="5" w:space="0" w:color="000000"/>
              <w:right w:val="single" w:sz="5" w:space="0" w:color="000000"/>
            </w:tcBorders>
          </w:tcPr>
          <w:p w14:paraId="42F7BA04"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682CE60C" w14:textId="77777777" w:rsidR="0035235E" w:rsidRDefault="0035235E">
            <w:pPr>
              <w:jc w:val="both"/>
              <w:rPr>
                <w:rFonts w:ascii="Times New Roman" w:eastAsia="Times New Roman" w:hAnsi="Times New Roman" w:cs="Times New Roman"/>
                <w:b/>
                <w:sz w:val="24"/>
                <w:szCs w:val="24"/>
              </w:rPr>
            </w:pPr>
          </w:p>
        </w:tc>
      </w:tr>
      <w:tr w:rsidR="0035235E" w14:paraId="69F5C31C" w14:textId="1D825266" w:rsidTr="0035235E">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4EC530B"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93A9D18"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 Kopprojekts</w:t>
            </w:r>
          </w:p>
          <w:p w14:paraId="08A9823B"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Saskaņā ar normatīvajiem aktiem. Sadarbībā radīts jauns vai uzlabots esošs  produkts vai pakalpojums.</w:t>
            </w:r>
          </w:p>
        </w:tc>
        <w:tc>
          <w:tcPr>
            <w:tcW w:w="1396" w:type="dxa"/>
            <w:tcBorders>
              <w:top w:val="nil"/>
              <w:left w:val="nil"/>
              <w:bottom w:val="single" w:sz="5" w:space="0" w:color="000000"/>
              <w:right w:val="single" w:sz="5" w:space="0" w:color="000000"/>
            </w:tcBorders>
          </w:tcPr>
          <w:p w14:paraId="2B059542"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2B9FC615" w14:textId="77777777" w:rsidR="0035235E" w:rsidRDefault="0035235E">
            <w:pPr>
              <w:jc w:val="both"/>
              <w:rPr>
                <w:rFonts w:ascii="Times New Roman" w:eastAsia="Times New Roman" w:hAnsi="Times New Roman" w:cs="Times New Roman"/>
                <w:b/>
                <w:sz w:val="24"/>
                <w:szCs w:val="24"/>
              </w:rPr>
            </w:pPr>
          </w:p>
        </w:tc>
      </w:tr>
      <w:tr w:rsidR="0035235E" w14:paraId="52B39749" w14:textId="2B7EE1DB" w:rsidTr="0035235E">
        <w:trPr>
          <w:trHeight w:val="540"/>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44AF36C"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693F71"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 Cita joma</w:t>
            </w:r>
          </w:p>
        </w:tc>
        <w:tc>
          <w:tcPr>
            <w:tcW w:w="1396" w:type="dxa"/>
            <w:tcBorders>
              <w:top w:val="nil"/>
              <w:left w:val="nil"/>
              <w:bottom w:val="single" w:sz="5" w:space="0" w:color="000000"/>
              <w:right w:val="single" w:sz="5" w:space="0" w:color="000000"/>
            </w:tcBorders>
          </w:tcPr>
          <w:p w14:paraId="62393C9B"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3DAB5A50" w14:textId="77777777" w:rsidR="0035235E" w:rsidRDefault="0035235E">
            <w:pPr>
              <w:jc w:val="both"/>
              <w:rPr>
                <w:rFonts w:ascii="Times New Roman" w:eastAsia="Times New Roman" w:hAnsi="Times New Roman" w:cs="Times New Roman"/>
                <w:b/>
                <w:sz w:val="24"/>
                <w:szCs w:val="24"/>
              </w:rPr>
            </w:pPr>
          </w:p>
        </w:tc>
      </w:tr>
      <w:tr w:rsidR="0035235E" w14:paraId="23EB8F4B" w14:textId="71B47B09" w:rsidTr="0035235E">
        <w:trPr>
          <w:trHeight w:val="1065"/>
        </w:trPr>
        <w:tc>
          <w:tcPr>
            <w:tcW w:w="3720" w:type="dxa"/>
            <w:gridSpan w:val="3"/>
            <w:vMerge/>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EBF9F10" w14:textId="77777777" w:rsidR="0035235E" w:rsidRDefault="0035235E">
            <w:pPr>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84616F5"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Aprakstīts paaugstinātas intensitātes kritērija pamatojums. Projekta mērķis un saturs atbilst Stratēģijai noteiktajai prioritārajai jomai.</w:t>
            </w:r>
          </w:p>
        </w:tc>
        <w:tc>
          <w:tcPr>
            <w:tcW w:w="1396" w:type="dxa"/>
            <w:tcBorders>
              <w:top w:val="nil"/>
              <w:left w:val="nil"/>
              <w:bottom w:val="single" w:sz="5" w:space="0" w:color="000000"/>
              <w:right w:val="single" w:sz="5" w:space="0" w:color="000000"/>
            </w:tcBorders>
          </w:tcPr>
          <w:p w14:paraId="7ADCCFDF" w14:textId="77777777" w:rsidR="0035235E" w:rsidRDefault="0035235E">
            <w:pPr>
              <w:jc w:val="both"/>
              <w:rPr>
                <w:rFonts w:ascii="Times New Roman" w:eastAsia="Times New Roman" w:hAnsi="Times New Roman" w:cs="Times New Roman"/>
                <w:sz w:val="24"/>
                <w:szCs w:val="24"/>
              </w:rPr>
            </w:pPr>
          </w:p>
        </w:tc>
        <w:tc>
          <w:tcPr>
            <w:tcW w:w="2126" w:type="dxa"/>
            <w:tcBorders>
              <w:top w:val="nil"/>
              <w:left w:val="nil"/>
              <w:bottom w:val="single" w:sz="5" w:space="0" w:color="000000"/>
              <w:right w:val="single" w:sz="5" w:space="0" w:color="000000"/>
            </w:tcBorders>
          </w:tcPr>
          <w:p w14:paraId="33E10F84" w14:textId="77777777" w:rsidR="0035235E" w:rsidRDefault="0035235E">
            <w:pPr>
              <w:jc w:val="both"/>
              <w:rPr>
                <w:rFonts w:ascii="Times New Roman" w:eastAsia="Times New Roman" w:hAnsi="Times New Roman" w:cs="Times New Roman"/>
                <w:sz w:val="24"/>
                <w:szCs w:val="24"/>
              </w:rPr>
            </w:pPr>
          </w:p>
        </w:tc>
      </w:tr>
      <w:tr w:rsidR="0035235E" w14:paraId="4A9807BB" w14:textId="5C1D0F8C" w:rsidTr="0035235E">
        <w:trPr>
          <w:trHeight w:val="379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EE5055E"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Ja projektā plānota būvniecība, tā reģistrēta  Būvniecības informācijas sistēmā (BIS)</w:t>
            </w:r>
          </w:p>
          <w:p w14:paraId="530BA7D0"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131A70A"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xml:space="preserve">- BIS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 </w:t>
            </w:r>
          </w:p>
          <w:p w14:paraId="68E1E141" w14:textId="77777777" w:rsidR="0035235E" w:rsidRDefault="0035235E">
            <w:pPr>
              <w:ind w:left="100"/>
              <w:jc w:val="both"/>
              <w:rPr>
                <w:rFonts w:ascii="Times New Roman" w:eastAsia="Times New Roman" w:hAnsi="Times New Roman" w:cs="Times New Roman"/>
                <w:sz w:val="24"/>
                <w:szCs w:val="24"/>
              </w:rPr>
            </w:pPr>
          </w:p>
          <w:p w14:paraId="3C8B646A"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r>
              <w:rPr>
                <w:rFonts w:ascii="Times New Roman" w:eastAsia="Times New Roman" w:hAnsi="Times New Roman" w:cs="Times New Roman"/>
                <w:sz w:val="24"/>
                <w:szCs w:val="24"/>
              </w:rPr>
              <w:tab/>
            </w:r>
          </w:p>
        </w:tc>
        <w:tc>
          <w:tcPr>
            <w:tcW w:w="1396" w:type="dxa"/>
            <w:tcBorders>
              <w:top w:val="nil"/>
              <w:left w:val="nil"/>
              <w:bottom w:val="single" w:sz="5" w:space="0" w:color="000000"/>
              <w:right w:val="single" w:sz="5" w:space="0" w:color="000000"/>
            </w:tcBorders>
          </w:tcPr>
          <w:p w14:paraId="4CC04D3F"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61EA4A78" w14:textId="77777777" w:rsidR="0035235E" w:rsidRDefault="0035235E">
            <w:pPr>
              <w:ind w:left="100"/>
              <w:jc w:val="both"/>
              <w:rPr>
                <w:rFonts w:ascii="Times New Roman" w:eastAsia="Times New Roman" w:hAnsi="Times New Roman" w:cs="Times New Roman"/>
                <w:b/>
                <w:sz w:val="24"/>
                <w:szCs w:val="24"/>
              </w:rPr>
            </w:pPr>
          </w:p>
        </w:tc>
      </w:tr>
      <w:tr w:rsidR="0035235E" w14:paraId="11108654" w14:textId="7437CAE9" w:rsidTr="0035235E">
        <w:trPr>
          <w:trHeight w:val="300"/>
        </w:trPr>
        <w:tc>
          <w:tcPr>
            <w:tcW w:w="1008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56D66E0" w14:textId="77777777" w:rsidR="0035235E" w:rsidRDefault="0035235E">
            <w:pPr>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Kvalitatīvie vērtēšanas kritēriji</w:t>
            </w:r>
          </w:p>
        </w:tc>
        <w:tc>
          <w:tcPr>
            <w:tcW w:w="1396" w:type="dxa"/>
            <w:tcBorders>
              <w:top w:val="nil"/>
              <w:left w:val="single" w:sz="5" w:space="0" w:color="000000"/>
              <w:bottom w:val="single" w:sz="5" w:space="0" w:color="000000"/>
              <w:right w:val="single" w:sz="5" w:space="0" w:color="000000"/>
            </w:tcBorders>
          </w:tcPr>
          <w:p w14:paraId="701BA7DA" w14:textId="77777777" w:rsidR="0035235E" w:rsidRDefault="0035235E">
            <w:pPr>
              <w:ind w:left="100"/>
              <w:rPr>
                <w:rFonts w:ascii="Times New Roman" w:eastAsia="Times New Roman" w:hAnsi="Times New Roman" w:cs="Times New Roman"/>
                <w:b/>
                <w:sz w:val="24"/>
                <w:szCs w:val="24"/>
              </w:rPr>
            </w:pPr>
          </w:p>
        </w:tc>
        <w:tc>
          <w:tcPr>
            <w:tcW w:w="2126" w:type="dxa"/>
            <w:tcBorders>
              <w:top w:val="nil"/>
              <w:left w:val="single" w:sz="5" w:space="0" w:color="000000"/>
              <w:bottom w:val="single" w:sz="5" w:space="0" w:color="000000"/>
              <w:right w:val="single" w:sz="5" w:space="0" w:color="000000"/>
            </w:tcBorders>
          </w:tcPr>
          <w:p w14:paraId="1B704D60" w14:textId="77777777" w:rsidR="0035235E" w:rsidRDefault="0035235E">
            <w:pPr>
              <w:ind w:left="100"/>
              <w:rPr>
                <w:rFonts w:ascii="Times New Roman" w:eastAsia="Times New Roman" w:hAnsi="Times New Roman" w:cs="Times New Roman"/>
                <w:b/>
                <w:sz w:val="24"/>
                <w:szCs w:val="24"/>
              </w:rPr>
            </w:pPr>
          </w:p>
        </w:tc>
      </w:tr>
      <w:tr w:rsidR="0035235E" w14:paraId="29ADE9A6" w14:textId="3E5511C0" w:rsidTr="0035235E">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1FE0E05"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A6CB6EC" w14:textId="77777777" w:rsidR="0035235E" w:rsidRDefault="0035235E">
            <w:pPr>
              <w:ind w:left="100"/>
              <w:rPr>
                <w:rFonts w:ascii="Times New Roman" w:eastAsia="Times New Roman" w:hAnsi="Times New Roman" w:cs="Times New Roman"/>
                <w:i/>
                <w:sz w:val="24"/>
                <w:szCs w:val="24"/>
              </w:rPr>
            </w:pPr>
            <w:r>
              <w:rPr>
                <w:rFonts w:ascii="Times New Roman" w:eastAsia="Times New Roman" w:hAnsi="Times New Roman" w:cs="Times New Roman"/>
                <w:sz w:val="24"/>
                <w:szCs w:val="24"/>
              </w:rPr>
              <w:t>LEADER pasākumā       saņemts LAD lēmums par projekta iesnieguma apstiprināšan</w:t>
            </w:r>
            <w:r>
              <w:rPr>
                <w:rFonts w:ascii="Times New Roman" w:eastAsia="Times New Roman" w:hAnsi="Times New Roman" w:cs="Times New Roman"/>
                <w:i/>
                <w:sz w:val="24"/>
                <w:szCs w:val="24"/>
              </w:rPr>
              <w:t>u. Kritērijs stājas spēkā, sākot ar projektu konkursa 2. kārtu.</w:t>
            </w: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7B26529"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plānošanas periodā 2023-2027  nav saņemts LAD lēmums par projekta iesnieguma apstiprināšanu LEADER pasākumā.</w:t>
            </w:r>
          </w:p>
          <w:p w14:paraId="21DF9F2D"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plānošanas periodā 2023-2027  ir saņemts  LAD lēmums par projekta iesnieguma apstiprināšanu LEADER pasākumā.</w:t>
            </w:r>
          </w:p>
          <w:p w14:paraId="1AEA4D8D"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96" w:type="dxa"/>
            <w:tcBorders>
              <w:top w:val="nil"/>
              <w:left w:val="nil"/>
              <w:bottom w:val="single" w:sz="5" w:space="0" w:color="000000"/>
              <w:right w:val="single" w:sz="5" w:space="0" w:color="000000"/>
            </w:tcBorders>
          </w:tcPr>
          <w:p w14:paraId="492ACED7" w14:textId="77777777" w:rsidR="0035235E" w:rsidRDefault="0035235E">
            <w:pPr>
              <w:ind w:left="100"/>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6096BD3A" w14:textId="77777777" w:rsidR="0035235E" w:rsidRDefault="0035235E">
            <w:pPr>
              <w:ind w:left="100"/>
              <w:rPr>
                <w:rFonts w:ascii="Times New Roman" w:eastAsia="Times New Roman" w:hAnsi="Times New Roman" w:cs="Times New Roman"/>
                <w:b/>
                <w:sz w:val="24"/>
                <w:szCs w:val="24"/>
              </w:rPr>
            </w:pPr>
          </w:p>
        </w:tc>
      </w:tr>
      <w:tr w:rsidR="0035235E" w14:paraId="4C288857" w14:textId="11E6490B" w:rsidTr="0035235E">
        <w:trPr>
          <w:trHeight w:val="141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FE94D77"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44D7EA3"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pretendenta iesniegto projekta iesniegumu skaits izsludinātajā projektu konkursa kārtā, konkrētajā rīcībā</w:t>
            </w:r>
          </w:p>
          <w:p w14:paraId="2BFFF3BB" w14:textId="77777777" w:rsidR="0035235E" w:rsidRDefault="0035235E">
            <w:pPr>
              <w:ind w:left="100"/>
              <w:rPr>
                <w:rFonts w:ascii="Times New Roman" w:eastAsia="Times New Roman" w:hAnsi="Times New Roman" w:cs="Times New Roman"/>
                <w:sz w:val="24"/>
                <w:szCs w:val="24"/>
              </w:rPr>
            </w:pP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5360F79" w14:textId="77777777" w:rsidR="0035235E" w:rsidRDefault="0035235E">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 </w:t>
            </w:r>
            <w:r>
              <w:rPr>
                <w:rFonts w:ascii="Times New Roman" w:eastAsia="Times New Roman" w:hAnsi="Times New Roman" w:cs="Times New Roman"/>
                <w:sz w:val="24"/>
                <w:szCs w:val="24"/>
              </w:rPr>
              <w:t>projekta iesniedzējs ir iesniedzis vienu projekta  pieteikumu  (izņemot kopprojektu/us)  izsludinātās kārtas vienas rīcības ietvaros</w:t>
            </w:r>
            <w:r>
              <w:rPr>
                <w:rFonts w:ascii="Times New Roman" w:eastAsia="Times New Roman" w:hAnsi="Times New Roman" w:cs="Times New Roman"/>
                <w:b/>
                <w:sz w:val="24"/>
                <w:szCs w:val="24"/>
              </w:rPr>
              <w:t>.</w:t>
            </w:r>
          </w:p>
          <w:p w14:paraId="55FC53D2"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projekta iesniedzējs ir iesniedzis vairāk kā vienu projekta pieteikumu izsludinātās kārtas vienas rīcības ietvaros (izņemot kopprojektu/us).</w:t>
            </w:r>
          </w:p>
        </w:tc>
        <w:tc>
          <w:tcPr>
            <w:tcW w:w="1396" w:type="dxa"/>
            <w:tcBorders>
              <w:top w:val="nil"/>
              <w:left w:val="nil"/>
              <w:bottom w:val="single" w:sz="5" w:space="0" w:color="000000"/>
              <w:right w:val="single" w:sz="5" w:space="0" w:color="000000"/>
            </w:tcBorders>
          </w:tcPr>
          <w:p w14:paraId="6BD8E8CA"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4A8CDED9" w14:textId="77777777" w:rsidR="0035235E" w:rsidRDefault="0035235E">
            <w:pPr>
              <w:ind w:left="100"/>
              <w:jc w:val="both"/>
              <w:rPr>
                <w:rFonts w:ascii="Times New Roman" w:eastAsia="Times New Roman" w:hAnsi="Times New Roman" w:cs="Times New Roman"/>
                <w:b/>
                <w:sz w:val="24"/>
                <w:szCs w:val="24"/>
              </w:rPr>
            </w:pPr>
          </w:p>
        </w:tc>
      </w:tr>
      <w:tr w:rsidR="0035235E" w14:paraId="40145596" w14:textId="194DF8FC" w:rsidTr="0035235E">
        <w:trPr>
          <w:trHeight w:val="253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A033E68"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97DFC96"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iesniedzējs pēc savas iniciatīvas pārtraucis saistības iepriekš izsludinātajās kārtās.  </w:t>
            </w:r>
            <w:r>
              <w:rPr>
                <w:rFonts w:ascii="Times New Roman" w:eastAsia="Times New Roman" w:hAnsi="Times New Roman" w:cs="Times New Roman"/>
                <w:i/>
                <w:sz w:val="24"/>
                <w:szCs w:val="24"/>
              </w:rPr>
              <w:t xml:space="preserve"> Kritērijs stājas spēkā, sākot ar  ar projektu konkursa 2. kārtu.</w:t>
            </w:r>
            <w:r>
              <w:rPr>
                <w:rFonts w:ascii="Times New Roman" w:eastAsia="Times New Roman" w:hAnsi="Times New Roman" w:cs="Times New Roman"/>
                <w:sz w:val="24"/>
                <w:szCs w:val="24"/>
              </w:rPr>
              <w:t xml:space="preserve">  </w:t>
            </w:r>
          </w:p>
          <w:p w14:paraId="714FFA67"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446419F" w14:textId="77777777" w:rsidR="0035235E" w:rsidRDefault="0035235E">
            <w:pPr>
              <w:pBdr>
                <w:top w:val="nil"/>
                <w:left w:val="nil"/>
                <w:bottom w:val="nil"/>
                <w:right w:val="nil"/>
                <w:between w:val="nil"/>
              </w:pBd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NĒ</w:t>
            </w:r>
          </w:p>
          <w:p w14:paraId="36504282" w14:textId="77777777" w:rsidR="0035235E" w:rsidRDefault="0035235E">
            <w:pPr>
              <w:pBdr>
                <w:top w:val="nil"/>
                <w:left w:val="nil"/>
                <w:bottom w:val="nil"/>
                <w:right w:val="nil"/>
                <w:between w:val="nil"/>
              </w:pBd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JĀ</w:t>
            </w:r>
          </w:p>
        </w:tc>
        <w:tc>
          <w:tcPr>
            <w:tcW w:w="1396" w:type="dxa"/>
            <w:tcBorders>
              <w:top w:val="nil"/>
              <w:left w:val="nil"/>
              <w:bottom w:val="single" w:sz="5" w:space="0" w:color="000000"/>
              <w:right w:val="single" w:sz="5" w:space="0" w:color="000000"/>
            </w:tcBorders>
          </w:tcPr>
          <w:p w14:paraId="4A3778B6" w14:textId="77777777" w:rsidR="0035235E" w:rsidRDefault="0035235E">
            <w:pPr>
              <w:pBdr>
                <w:top w:val="nil"/>
                <w:left w:val="nil"/>
                <w:bottom w:val="nil"/>
                <w:right w:val="nil"/>
                <w:between w:val="nil"/>
              </w:pBdr>
              <w:ind w:left="100"/>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5F55A054" w14:textId="77777777" w:rsidR="0035235E" w:rsidRDefault="0035235E">
            <w:pPr>
              <w:pBdr>
                <w:top w:val="nil"/>
                <w:left w:val="nil"/>
                <w:bottom w:val="nil"/>
                <w:right w:val="nil"/>
                <w:between w:val="nil"/>
              </w:pBdr>
              <w:ind w:left="100"/>
              <w:rPr>
                <w:rFonts w:ascii="Times New Roman" w:eastAsia="Times New Roman" w:hAnsi="Times New Roman" w:cs="Times New Roman"/>
                <w:b/>
                <w:sz w:val="24"/>
                <w:szCs w:val="24"/>
              </w:rPr>
            </w:pPr>
          </w:p>
        </w:tc>
      </w:tr>
      <w:tr w:rsidR="0035235E" w14:paraId="7A8EC83E" w14:textId="72F4ACF9" w:rsidTr="0035235E">
        <w:trPr>
          <w:trHeight w:val="334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7242598"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0C32AB5"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saturiskā saistība ar iepriekš apstiprinātajiem projektiem vai savu līdzšinējo pieredzi      </w:t>
            </w:r>
          </w:p>
          <w:p w14:paraId="0A4A5094"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001E3C1"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aprakstīta un pamatota projekta saturiskā saistība ar iepriekš apstiprinātajiem projektu/iem vai savu pieredzi.</w:t>
            </w:r>
          </w:p>
          <w:p w14:paraId="438B4079"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 projekta saturiskā saistība ar iepriekš apstiprinātajiem projektu/iem vai savu pieredzi, nav sniegts pamatojums.</w:t>
            </w:r>
          </w:p>
          <w:p w14:paraId="5035483C"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2720FD51" w14:textId="77777777" w:rsidR="0035235E" w:rsidRDefault="0035235E">
            <w:pPr>
              <w:ind w:left="100"/>
              <w:jc w:val="both"/>
              <w:rPr>
                <w:rFonts w:ascii="Times New Roman" w:eastAsia="Times New Roman" w:hAnsi="Times New Roman" w:cs="Times New Roman"/>
                <w:sz w:val="24"/>
                <w:szCs w:val="24"/>
              </w:rPr>
            </w:pPr>
          </w:p>
          <w:p w14:paraId="37A2C5E6" w14:textId="77777777" w:rsidR="0035235E" w:rsidRDefault="0035235E">
            <w:pPr>
              <w:ind w:left="10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Atbalsta pretendentam ir nepieciešamās zināšanas, pieredze, prakse, iestrādes, veikti eksperimenti vai izmēģinājumi jomā, kurā tiek īstenots projekts. Atbalsta pretendentam ir nepieciešamie materiālie resursi projekta īstenošanai, piemēram: projekta ietvaros ir plānota būvniecība, bet atbalsta pretendenta rīcībā jau visas neieciešamās iekārtas, lai uzsāktu ražošanu. Apraksts ir pamatots un/vai apliecināts ar papildus dokumentiem.</w:t>
            </w:r>
          </w:p>
        </w:tc>
        <w:tc>
          <w:tcPr>
            <w:tcW w:w="1396" w:type="dxa"/>
            <w:tcBorders>
              <w:top w:val="nil"/>
              <w:left w:val="nil"/>
              <w:bottom w:val="single" w:sz="5" w:space="0" w:color="000000"/>
              <w:right w:val="single" w:sz="5" w:space="0" w:color="000000"/>
            </w:tcBorders>
          </w:tcPr>
          <w:p w14:paraId="2E16C897"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2F9CD354" w14:textId="77777777" w:rsidR="0035235E" w:rsidRDefault="0035235E">
            <w:pPr>
              <w:ind w:left="100"/>
              <w:jc w:val="both"/>
              <w:rPr>
                <w:rFonts w:ascii="Times New Roman" w:eastAsia="Times New Roman" w:hAnsi="Times New Roman" w:cs="Times New Roman"/>
                <w:b/>
                <w:sz w:val="24"/>
                <w:szCs w:val="24"/>
              </w:rPr>
            </w:pPr>
          </w:p>
        </w:tc>
      </w:tr>
      <w:tr w:rsidR="0035235E" w14:paraId="47CFC2FF" w14:textId="2E64158F" w:rsidTr="0035235E">
        <w:trPr>
          <w:trHeight w:val="246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A4DB7F"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9858369"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darbību atbilstība mērķim</w:t>
            </w:r>
          </w:p>
          <w:p w14:paraId="320F18AE" w14:textId="77777777" w:rsidR="0035235E" w:rsidRDefault="0035235E">
            <w:pPr>
              <w:ind w:left="100"/>
              <w:rPr>
                <w:rFonts w:ascii="Times New Roman" w:eastAsia="Times New Roman" w:hAnsi="Times New Roman" w:cs="Times New Roman"/>
                <w:sz w:val="24"/>
                <w:szCs w:val="24"/>
              </w:rPr>
            </w:pP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8329445"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skaidri aprakstītas un saprotamas projektā paredzētās darbības, tās ir saskaņā ar projekta mērķi.</w:t>
            </w:r>
          </w:p>
          <w:p w14:paraId="176ED25E"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aprakstītas projektā paredzētās darbības, tās ir saskaņā ar projekta mērķi.</w:t>
            </w:r>
          </w:p>
          <w:p w14:paraId="11891593"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nav apraksta.</w:t>
            </w:r>
          </w:p>
          <w:p w14:paraId="530D6F6F" w14:textId="77777777" w:rsidR="0035235E" w:rsidRDefault="0035235E">
            <w:pPr>
              <w:ind w:left="100"/>
              <w:jc w:val="both"/>
              <w:rPr>
                <w:rFonts w:ascii="Times New Roman" w:eastAsia="Times New Roman" w:hAnsi="Times New Roman" w:cs="Times New Roman"/>
                <w:sz w:val="24"/>
                <w:szCs w:val="24"/>
              </w:rPr>
            </w:pPr>
          </w:p>
          <w:p w14:paraId="4578D6A8"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Pamato projektā paredzēto darbību atbilstību projekta mērķim, īstenojot projektu, pretendents sasniedz projekta mērķi.</w:t>
            </w:r>
          </w:p>
        </w:tc>
        <w:tc>
          <w:tcPr>
            <w:tcW w:w="1396" w:type="dxa"/>
            <w:tcBorders>
              <w:top w:val="nil"/>
              <w:left w:val="nil"/>
              <w:bottom w:val="single" w:sz="5" w:space="0" w:color="000000"/>
              <w:right w:val="single" w:sz="5" w:space="0" w:color="000000"/>
            </w:tcBorders>
          </w:tcPr>
          <w:p w14:paraId="751953AD"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509BD2D5" w14:textId="77777777" w:rsidR="0035235E" w:rsidRDefault="0035235E">
            <w:pPr>
              <w:ind w:left="100"/>
              <w:jc w:val="both"/>
              <w:rPr>
                <w:rFonts w:ascii="Times New Roman" w:eastAsia="Times New Roman" w:hAnsi="Times New Roman" w:cs="Times New Roman"/>
                <w:b/>
                <w:sz w:val="24"/>
                <w:szCs w:val="24"/>
              </w:rPr>
            </w:pPr>
          </w:p>
        </w:tc>
      </w:tr>
      <w:tr w:rsidR="0035235E" w14:paraId="592ADC0C" w14:textId="04F424F3" w:rsidTr="0035235E">
        <w:trPr>
          <w:trHeight w:val="440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87893EC"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4CF6BB3" w14:textId="77777777" w:rsidR="0035235E" w:rsidRDefault="003523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nepieciešamības pamatojums     </w:t>
            </w:r>
          </w:p>
          <w:p w14:paraId="75EC6DE6" w14:textId="1CCF784C" w:rsidR="0035235E" w:rsidRPr="00817894" w:rsidRDefault="0035235E" w:rsidP="00817894">
            <w:pPr>
              <w:ind w:left="100"/>
              <w:rPr>
                <w:rFonts w:ascii="Times New Roman" w:eastAsia="Times New Roman" w:hAnsi="Times New Roman" w:cs="Times New Roman"/>
                <w:strike/>
                <w:sz w:val="24"/>
                <w:szCs w:val="24"/>
              </w:rPr>
            </w:pP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0A411568"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ir aprakstīta un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pamatota projekta mērķī izteiktā nepieciešamība VRG teritorijā (ir atsauce uz aktuālo informācijas avotu vai pievienota aktuālā statistika, pētījumi, aptaujas).</w:t>
            </w:r>
          </w:p>
          <w:p w14:paraId="7DDEEC34"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ir aprakstīta un</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pamatota projekta mērķī izteiktā nepieciešamība VRG teritorijā  (nav atsauces uz informācijas avotu vai nav pievienota statistika, pētījumi, aptaujas).</w:t>
            </w:r>
          </w:p>
          <w:p w14:paraId="6C187449"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0131F5DB"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B1843C" w14:textId="77777777" w:rsidR="0035235E" w:rsidRDefault="0035235E">
            <w:pPr>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396" w:type="dxa"/>
            <w:tcBorders>
              <w:top w:val="nil"/>
              <w:left w:val="nil"/>
              <w:bottom w:val="single" w:sz="5" w:space="0" w:color="000000"/>
              <w:right w:val="single" w:sz="5" w:space="0" w:color="000000"/>
            </w:tcBorders>
          </w:tcPr>
          <w:p w14:paraId="503C4073"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253A4383" w14:textId="77777777" w:rsidR="0035235E" w:rsidRDefault="0035235E">
            <w:pPr>
              <w:jc w:val="both"/>
              <w:rPr>
                <w:rFonts w:ascii="Times New Roman" w:eastAsia="Times New Roman" w:hAnsi="Times New Roman" w:cs="Times New Roman"/>
                <w:b/>
                <w:sz w:val="24"/>
                <w:szCs w:val="24"/>
              </w:rPr>
            </w:pPr>
          </w:p>
        </w:tc>
      </w:tr>
      <w:tr w:rsidR="0035235E" w14:paraId="176AAF41" w14:textId="473CCC23" w:rsidTr="0035235E">
        <w:trPr>
          <w:trHeight w:val="393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C488D1A"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65A08FE" w14:textId="77777777" w:rsidR="0035235E" w:rsidRDefault="003523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Pamatota projektā izteikto vajadzību sniegšanas norise, tirgus izpēte, mērķgrupa, noieta tirgus palielināšanās</w:t>
            </w:r>
          </w:p>
          <w:p w14:paraId="2717DD5B" w14:textId="77777777" w:rsidR="0035235E" w:rsidRDefault="0035235E">
            <w:pPr>
              <w:rPr>
                <w:rFonts w:ascii="Times New Roman" w:eastAsia="Times New Roman" w:hAnsi="Times New Roman" w:cs="Times New Roman"/>
                <w:sz w:val="24"/>
                <w:szCs w:val="24"/>
                <w:highlight w:val="cyan"/>
              </w:rPr>
            </w:pP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993A0CF" w14:textId="77777777" w:rsidR="0035235E" w:rsidRDefault="0035235E">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aprakstītas un pamatotas projektā izteikto vajadzību sniegšanas norise, tirgus izpēte, mērķgrupa, noieta tirgus palielināšanās (ja attiecināms).</w:t>
            </w:r>
          </w:p>
          <w:p w14:paraId="0F8CFA3F" w14:textId="77777777" w:rsidR="0035235E" w:rsidRDefault="0035235E">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aprakstītas projektā izteikto vajadzību sniegšanas norise, tirgus izpēte, mērķgrupa, noieta tirgus palielināšanās (ja attiecināms).</w:t>
            </w:r>
          </w:p>
          <w:p w14:paraId="2E68FC95" w14:textId="77777777" w:rsidR="0035235E" w:rsidRDefault="0035235E">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  .</w:t>
            </w:r>
          </w:p>
          <w:p w14:paraId="0CAEB4BA" w14:textId="77777777" w:rsidR="0035235E" w:rsidRDefault="0035235E">
            <w:pPr>
              <w:ind w:left="100"/>
              <w:rPr>
                <w:rFonts w:ascii="Times New Roman" w:eastAsia="Times New Roman" w:hAnsi="Times New Roman" w:cs="Times New Roman"/>
                <w:sz w:val="24"/>
                <w:szCs w:val="24"/>
              </w:rPr>
            </w:pPr>
          </w:p>
          <w:p w14:paraId="2557F9D2"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Pieteikumā skaidri ar pamatojumu aprakstīta projekta īstenošanas stratēģija (tai skaitā mērķa grupas), kas balstīta uz veikto tirgus izpēti VRG teritorijā un ja attiecas - arī plašākā mērogā;  noieta tirgus palielināšanās, objektīvi pamatojot projektā izvēlēto sasniedzamo rādītāju izpildi (darba vietas/ apgrozījuma palielināšana). Projekta pieteikumam papildus pievienoti aktuālie (ne vecākas par 3 gadiem) tirgus/mērķgrupas izpētes materiāli vai ir atsauce uz tiem.</w:t>
            </w:r>
          </w:p>
          <w:p w14:paraId="3B17B43F" w14:textId="77777777" w:rsidR="0035235E" w:rsidRDefault="0035235E">
            <w:pPr>
              <w:ind w:left="100"/>
              <w:rPr>
                <w:rFonts w:ascii="Times New Roman" w:eastAsia="Times New Roman" w:hAnsi="Times New Roman" w:cs="Times New Roman"/>
                <w:sz w:val="24"/>
                <w:szCs w:val="24"/>
              </w:rPr>
            </w:pPr>
          </w:p>
        </w:tc>
        <w:tc>
          <w:tcPr>
            <w:tcW w:w="1396" w:type="dxa"/>
            <w:tcBorders>
              <w:top w:val="nil"/>
              <w:left w:val="nil"/>
              <w:bottom w:val="single" w:sz="5" w:space="0" w:color="000000"/>
              <w:right w:val="single" w:sz="5" w:space="0" w:color="000000"/>
            </w:tcBorders>
          </w:tcPr>
          <w:p w14:paraId="29AC9E51" w14:textId="77777777" w:rsidR="0035235E" w:rsidRDefault="0035235E">
            <w:pPr>
              <w:pBdr>
                <w:top w:val="nil"/>
                <w:left w:val="nil"/>
                <w:bottom w:val="nil"/>
                <w:right w:val="nil"/>
                <w:between w:val="nil"/>
              </w:pBd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02702280" w14:textId="77777777" w:rsidR="0035235E" w:rsidRDefault="0035235E">
            <w:pPr>
              <w:pBdr>
                <w:top w:val="nil"/>
                <w:left w:val="nil"/>
                <w:bottom w:val="nil"/>
                <w:right w:val="nil"/>
                <w:between w:val="nil"/>
              </w:pBdr>
              <w:ind w:left="100"/>
              <w:jc w:val="both"/>
              <w:rPr>
                <w:rFonts w:ascii="Times New Roman" w:eastAsia="Times New Roman" w:hAnsi="Times New Roman" w:cs="Times New Roman"/>
                <w:b/>
                <w:sz w:val="24"/>
                <w:szCs w:val="24"/>
              </w:rPr>
            </w:pPr>
          </w:p>
        </w:tc>
      </w:tr>
      <w:tr w:rsidR="0035235E" w14:paraId="5A788BD8" w14:textId="22E83C6D" w:rsidTr="0035235E">
        <w:trPr>
          <w:trHeight w:val="301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2D20656"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E49F425" w14:textId="77777777" w:rsidR="0035235E" w:rsidRDefault="0035235E">
            <w:pPr>
              <w:ind w:left="100"/>
              <w:jc w:val="both"/>
              <w:rPr>
                <w:rFonts w:ascii="Times New Roman" w:eastAsia="Times New Roman" w:hAnsi="Times New Roman" w:cs="Times New Roman"/>
                <w:b/>
                <w:color w:val="0000FF"/>
                <w:sz w:val="24"/>
                <w:szCs w:val="24"/>
              </w:rPr>
            </w:pPr>
            <w:r>
              <w:rPr>
                <w:rFonts w:ascii="Times New Roman" w:eastAsia="Times New Roman" w:hAnsi="Times New Roman" w:cs="Times New Roman"/>
                <w:sz w:val="24"/>
                <w:szCs w:val="24"/>
              </w:rPr>
              <w:t xml:space="preserve">Pamatotas attiecināmo izmaksu pozīcijas </w:t>
            </w:r>
          </w:p>
          <w:p w14:paraId="762826A6" w14:textId="77777777" w:rsidR="0035235E" w:rsidRDefault="0035235E">
            <w:pPr>
              <w:ind w:left="100"/>
              <w:jc w:val="both"/>
              <w:rPr>
                <w:rFonts w:ascii="Times New Roman" w:eastAsia="Times New Roman" w:hAnsi="Times New Roman" w:cs="Times New Roman"/>
                <w:sz w:val="24"/>
                <w:szCs w:val="24"/>
              </w:rPr>
            </w:pP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D5FAE34"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skaidri pamatota katras attiecināmās izmaksas pozīcija (summa un apjoms).</w:t>
            </w:r>
          </w:p>
          <w:p w14:paraId="5AAB037D"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pamatota katras attiecināmās izmaksas pozīcija (summa un apjoms).</w:t>
            </w:r>
          </w:p>
          <w:p w14:paraId="6DB1C353"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nav apraksta.</w:t>
            </w:r>
          </w:p>
          <w:p w14:paraId="579F3D17" w14:textId="77777777" w:rsidR="0035235E" w:rsidRDefault="0035235E">
            <w:pPr>
              <w:ind w:left="100"/>
              <w:jc w:val="both"/>
              <w:rPr>
                <w:rFonts w:ascii="Times New Roman" w:eastAsia="Times New Roman" w:hAnsi="Times New Roman" w:cs="Times New Roman"/>
                <w:sz w:val="24"/>
                <w:szCs w:val="24"/>
              </w:rPr>
            </w:pPr>
          </w:p>
          <w:p w14:paraId="12F7719A"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sniegts katras attiecināmo izmaksu pozīcijas apraksts, norādot tās funkciju un lomu projektā un ietekmi. Projekts ir ekonomiski rentabls ilgtermiņā. Budžets atbilst projekta saturam.</w:t>
            </w:r>
            <w:r>
              <w:rPr>
                <w:rFonts w:ascii="Times New Roman" w:eastAsia="Times New Roman" w:hAnsi="Times New Roman" w:cs="Times New Roman"/>
                <w:sz w:val="24"/>
                <w:szCs w:val="24"/>
              </w:rPr>
              <w:tab/>
            </w:r>
          </w:p>
          <w:p w14:paraId="39CDD70B" w14:textId="77777777" w:rsidR="0035235E" w:rsidRDefault="0035235E">
            <w:pPr>
              <w:ind w:left="100"/>
              <w:jc w:val="both"/>
              <w:rPr>
                <w:rFonts w:ascii="Times New Roman" w:eastAsia="Times New Roman" w:hAnsi="Times New Roman" w:cs="Times New Roman"/>
                <w:b/>
                <w:color w:val="0000FF"/>
                <w:sz w:val="24"/>
                <w:szCs w:val="24"/>
              </w:rPr>
            </w:pPr>
          </w:p>
          <w:p w14:paraId="28BFA062"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Esošs uzņēmums nodrošinās pozitīvu naudas plūsmu arī bez ES līdzfinansējuma. </w:t>
            </w:r>
          </w:p>
        </w:tc>
        <w:tc>
          <w:tcPr>
            <w:tcW w:w="1396" w:type="dxa"/>
            <w:tcBorders>
              <w:top w:val="nil"/>
              <w:left w:val="nil"/>
              <w:bottom w:val="single" w:sz="5" w:space="0" w:color="000000"/>
              <w:right w:val="single" w:sz="5" w:space="0" w:color="000000"/>
            </w:tcBorders>
          </w:tcPr>
          <w:p w14:paraId="339F1C9C"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4262F6B8" w14:textId="77777777" w:rsidR="0035235E" w:rsidRDefault="0035235E">
            <w:pPr>
              <w:ind w:left="100"/>
              <w:jc w:val="both"/>
              <w:rPr>
                <w:rFonts w:ascii="Times New Roman" w:eastAsia="Times New Roman" w:hAnsi="Times New Roman" w:cs="Times New Roman"/>
                <w:b/>
                <w:sz w:val="24"/>
                <w:szCs w:val="24"/>
              </w:rPr>
            </w:pPr>
          </w:p>
        </w:tc>
      </w:tr>
      <w:tr w:rsidR="0035235E" w14:paraId="61E977E9" w14:textId="699FC882" w:rsidTr="0035235E">
        <w:trPr>
          <w:trHeight w:val="2490"/>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D99B8CE"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D53A0C8"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Projektā norādīti riski un risku novēršanas paņēmieni</w:t>
            </w:r>
          </w:p>
          <w:p w14:paraId="3C4C12B7" w14:textId="77777777" w:rsidR="0035235E" w:rsidRDefault="0035235E">
            <w:pPr>
              <w:ind w:left="100"/>
              <w:rPr>
                <w:rFonts w:ascii="Times New Roman" w:eastAsia="Times New Roman" w:hAnsi="Times New Roman" w:cs="Times New Roman"/>
                <w:sz w:val="24"/>
                <w:szCs w:val="24"/>
              </w:rPr>
            </w:pPr>
          </w:p>
          <w:p w14:paraId="4D76CC46"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1877271"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skaidri norādīti vismaz 4 riski un to novēršanas paņēmieni.</w:t>
            </w:r>
          </w:p>
          <w:p w14:paraId="243E512A"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riski aprakstīti vispārīgi.</w:t>
            </w:r>
          </w:p>
          <w:p w14:paraId="05BC7242"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2977F1B8" w14:textId="77777777" w:rsidR="0035235E" w:rsidRDefault="0035235E">
            <w:pPr>
              <w:ind w:left="100"/>
              <w:rPr>
                <w:rFonts w:ascii="Times New Roman" w:eastAsia="Times New Roman" w:hAnsi="Times New Roman" w:cs="Times New Roman"/>
                <w:sz w:val="24"/>
                <w:szCs w:val="24"/>
              </w:rPr>
            </w:pPr>
          </w:p>
          <w:p w14:paraId="7980EBF8"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396" w:type="dxa"/>
            <w:tcBorders>
              <w:top w:val="nil"/>
              <w:left w:val="nil"/>
              <w:bottom w:val="single" w:sz="5" w:space="0" w:color="000000"/>
              <w:right w:val="single" w:sz="5" w:space="0" w:color="000000"/>
            </w:tcBorders>
          </w:tcPr>
          <w:p w14:paraId="399E76DC" w14:textId="77777777" w:rsidR="0035235E" w:rsidRDefault="0035235E">
            <w:pPr>
              <w:ind w:left="100"/>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31DC10FF" w14:textId="77777777" w:rsidR="0035235E" w:rsidRDefault="0035235E">
            <w:pPr>
              <w:ind w:left="100"/>
              <w:rPr>
                <w:rFonts w:ascii="Times New Roman" w:eastAsia="Times New Roman" w:hAnsi="Times New Roman" w:cs="Times New Roman"/>
                <w:b/>
                <w:sz w:val="24"/>
                <w:szCs w:val="24"/>
              </w:rPr>
            </w:pPr>
          </w:p>
        </w:tc>
      </w:tr>
      <w:tr w:rsidR="0035235E" w14:paraId="0E67667E" w14:textId="6284E472" w:rsidTr="0035235E">
        <w:trPr>
          <w:trHeight w:val="5453"/>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4AA185C"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C755EC9" w14:textId="77777777" w:rsidR="0035235E" w:rsidRDefault="0035235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ilgtspēja </w:t>
            </w:r>
          </w:p>
          <w:p w14:paraId="5DC204EF"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7441C56"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0B001571"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 projektu rezultātu saglabāšana, izmantošana, attīstīšana pēc projekta beigām/ uzraudzības periodā.  Vispārīgi </w:t>
            </w:r>
            <w:r>
              <w:rPr>
                <w:rFonts w:ascii="Times New Roman" w:eastAsia="Times New Roman" w:hAnsi="Times New Roman" w:cs="Times New Roman"/>
                <w:sz w:val="24"/>
                <w:szCs w:val="24"/>
                <w:highlight w:val="white"/>
              </w:rPr>
              <w:t>aprakstīta un pamatota projektu rezultātu saglabāšana, izmantošana, attīstīšana.</w:t>
            </w:r>
            <w:r>
              <w:rPr>
                <w:rFonts w:ascii="Times New Roman" w:eastAsia="Times New Roman" w:hAnsi="Times New Roman" w:cs="Times New Roman"/>
                <w:sz w:val="24"/>
                <w:szCs w:val="24"/>
              </w:rPr>
              <w:tab/>
            </w:r>
          </w:p>
          <w:p w14:paraId="1D434FD1"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3A59CE82" w14:textId="77777777" w:rsidR="0035235E" w:rsidRDefault="0035235E">
            <w:pPr>
              <w:ind w:left="100"/>
              <w:jc w:val="both"/>
              <w:rPr>
                <w:rFonts w:ascii="Times New Roman" w:eastAsia="Times New Roman" w:hAnsi="Times New Roman" w:cs="Times New Roman"/>
                <w:sz w:val="24"/>
                <w:szCs w:val="24"/>
              </w:rPr>
            </w:pPr>
          </w:p>
          <w:p w14:paraId="225412F1" w14:textId="77777777" w:rsidR="0035235E" w:rsidRDefault="0035235E">
            <w:pPr>
              <w:ind w:left="100"/>
              <w:jc w:val="both"/>
              <w:rPr>
                <w:rFonts w:ascii="Times New Roman" w:eastAsia="Times New Roman" w:hAnsi="Times New Roman" w:cs="Times New Roman"/>
                <w:color w:val="FF0000"/>
                <w:sz w:val="24"/>
                <w:szCs w:val="24"/>
                <w:shd w:val="clear" w:color="auto" w:fill="FF9900"/>
              </w:rPr>
            </w:pPr>
            <w:r>
              <w:rPr>
                <w:rFonts w:ascii="Times New Roman" w:eastAsia="Times New Roman" w:hAnsi="Times New Roman" w:cs="Times New Roman"/>
                <w:sz w:val="24"/>
                <w:szCs w:val="24"/>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396" w:type="dxa"/>
            <w:tcBorders>
              <w:top w:val="nil"/>
              <w:left w:val="nil"/>
              <w:bottom w:val="single" w:sz="5" w:space="0" w:color="000000"/>
              <w:right w:val="single" w:sz="5" w:space="0" w:color="000000"/>
            </w:tcBorders>
          </w:tcPr>
          <w:p w14:paraId="0BF6222C"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1F3CD324" w14:textId="77777777" w:rsidR="0035235E" w:rsidRDefault="0035235E">
            <w:pPr>
              <w:ind w:left="100"/>
              <w:jc w:val="both"/>
              <w:rPr>
                <w:rFonts w:ascii="Times New Roman" w:eastAsia="Times New Roman" w:hAnsi="Times New Roman" w:cs="Times New Roman"/>
                <w:b/>
                <w:sz w:val="24"/>
                <w:szCs w:val="24"/>
              </w:rPr>
            </w:pPr>
          </w:p>
        </w:tc>
      </w:tr>
      <w:tr w:rsidR="0035235E" w14:paraId="2E13ACF0" w14:textId="7B7CCADD" w:rsidTr="0035235E">
        <w:trPr>
          <w:trHeight w:val="2655"/>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FD3B96E"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w:t>
            </w:r>
          </w:p>
        </w:tc>
        <w:tc>
          <w:tcPr>
            <w:tcW w:w="264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87D79A4"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Konkurētspējas palielināšana/atšķirība no esošajiem vai potenciāliem konkurentiem      </w:t>
            </w:r>
          </w:p>
        </w:tc>
        <w:tc>
          <w:tcPr>
            <w:tcW w:w="6465"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0B069C3"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aprakstīta un pamatota konkurētspējas palielināšana/ atšķirība no esošajiem vai potenciāliem konkurentiem.</w:t>
            </w:r>
          </w:p>
          <w:p w14:paraId="7AD627DE"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  konkurētspējas palielināšana/ atšķirība no esošajiem vai potenciāliem konkurentiem.</w:t>
            </w:r>
          </w:p>
          <w:p w14:paraId="04C45B2D"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7BEA73A2" w14:textId="77777777" w:rsidR="0035235E" w:rsidRDefault="0035235E">
            <w:pPr>
              <w:ind w:left="100"/>
              <w:jc w:val="both"/>
              <w:rPr>
                <w:rFonts w:ascii="Times New Roman" w:eastAsia="Times New Roman" w:hAnsi="Times New Roman" w:cs="Times New Roman"/>
                <w:sz w:val="24"/>
                <w:szCs w:val="24"/>
              </w:rPr>
            </w:pPr>
          </w:p>
          <w:p w14:paraId="6C630715"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Aprakstīti konkurentu pakalpojumi/preces, uzsvērta atšķirība, ar ko projekta pieteicēja piedāvājums būs inovatīvāks, konkurētspējīgāks, kvalitatīvāks.</w:t>
            </w:r>
          </w:p>
        </w:tc>
        <w:tc>
          <w:tcPr>
            <w:tcW w:w="1396" w:type="dxa"/>
            <w:tcBorders>
              <w:top w:val="nil"/>
              <w:left w:val="nil"/>
              <w:bottom w:val="single" w:sz="5" w:space="0" w:color="000000"/>
              <w:right w:val="single" w:sz="5" w:space="0" w:color="000000"/>
            </w:tcBorders>
          </w:tcPr>
          <w:p w14:paraId="46C8BB1C"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7D7F88BA" w14:textId="77777777" w:rsidR="0035235E" w:rsidRDefault="0035235E">
            <w:pPr>
              <w:ind w:left="100"/>
              <w:jc w:val="both"/>
              <w:rPr>
                <w:rFonts w:ascii="Times New Roman" w:eastAsia="Times New Roman" w:hAnsi="Times New Roman" w:cs="Times New Roman"/>
                <w:b/>
                <w:sz w:val="24"/>
                <w:szCs w:val="24"/>
              </w:rPr>
            </w:pPr>
          </w:p>
        </w:tc>
      </w:tr>
      <w:tr w:rsidR="0035235E" w14:paraId="3E7802AB" w14:textId="20AD3EEF" w:rsidTr="0035235E">
        <w:trPr>
          <w:trHeight w:val="300"/>
        </w:trPr>
        <w:tc>
          <w:tcPr>
            <w:tcW w:w="1008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3DE33DA" w14:textId="77777777" w:rsidR="0035235E" w:rsidRDefault="0035235E">
            <w:pPr>
              <w:ind w:left="100"/>
              <w:rPr>
                <w:rFonts w:ascii="Times New Roman" w:eastAsia="Times New Roman" w:hAnsi="Times New Roman" w:cs="Times New Roman"/>
                <w:b/>
                <w:sz w:val="24"/>
                <w:szCs w:val="24"/>
              </w:rPr>
            </w:pPr>
            <w:r>
              <w:rPr>
                <w:rFonts w:ascii="Times New Roman" w:eastAsia="Times New Roman" w:hAnsi="Times New Roman" w:cs="Times New Roman"/>
                <w:b/>
                <w:sz w:val="24"/>
                <w:szCs w:val="24"/>
              </w:rPr>
              <w:t>Īpašais vērtēšanas kritērijs</w:t>
            </w:r>
          </w:p>
        </w:tc>
        <w:tc>
          <w:tcPr>
            <w:tcW w:w="1396" w:type="dxa"/>
            <w:tcBorders>
              <w:top w:val="nil"/>
              <w:left w:val="single" w:sz="5" w:space="0" w:color="000000"/>
              <w:bottom w:val="single" w:sz="5" w:space="0" w:color="000000"/>
              <w:right w:val="single" w:sz="5" w:space="0" w:color="000000"/>
            </w:tcBorders>
          </w:tcPr>
          <w:p w14:paraId="425477E6" w14:textId="77777777" w:rsidR="0035235E" w:rsidRDefault="0035235E">
            <w:pPr>
              <w:ind w:left="100"/>
              <w:rPr>
                <w:rFonts w:ascii="Times New Roman" w:eastAsia="Times New Roman" w:hAnsi="Times New Roman" w:cs="Times New Roman"/>
                <w:b/>
                <w:sz w:val="24"/>
                <w:szCs w:val="24"/>
              </w:rPr>
            </w:pPr>
          </w:p>
        </w:tc>
        <w:tc>
          <w:tcPr>
            <w:tcW w:w="2126" w:type="dxa"/>
            <w:tcBorders>
              <w:top w:val="nil"/>
              <w:left w:val="single" w:sz="5" w:space="0" w:color="000000"/>
              <w:bottom w:val="single" w:sz="5" w:space="0" w:color="000000"/>
              <w:right w:val="single" w:sz="5" w:space="0" w:color="000000"/>
            </w:tcBorders>
          </w:tcPr>
          <w:p w14:paraId="315417F0" w14:textId="77777777" w:rsidR="0035235E" w:rsidRDefault="0035235E">
            <w:pPr>
              <w:ind w:left="100"/>
              <w:rPr>
                <w:rFonts w:ascii="Times New Roman" w:eastAsia="Times New Roman" w:hAnsi="Times New Roman" w:cs="Times New Roman"/>
                <w:b/>
                <w:sz w:val="24"/>
                <w:szCs w:val="24"/>
              </w:rPr>
            </w:pPr>
          </w:p>
        </w:tc>
      </w:tr>
      <w:tr w:rsidR="0035235E" w14:paraId="6276B95B" w14:textId="0227261C" w:rsidTr="0035235E">
        <w:trPr>
          <w:trHeight w:val="555"/>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1D0B371C"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Viedās pieejas kritērijs (iegūtie punkti tiek summēti)                  </w:t>
            </w: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24DF09B" w14:textId="77777777" w:rsidR="0035235E" w:rsidRDefault="0035235E">
            <w:pPr>
              <w:ind w:left="100"/>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Klimata pārmaiņas.</w:t>
            </w:r>
            <w:r>
              <w:rPr>
                <w:rFonts w:ascii="Times New Roman" w:eastAsia="Times New Roman" w:hAnsi="Times New Roman" w:cs="Times New Roman"/>
                <w:sz w:val="24"/>
                <w:szCs w:val="24"/>
              </w:rPr>
              <w:t xml:space="preserve"> Risinājumi, kas palīdz pielāgoties klimata pārmaiņām un/vai sniedz ieguldījumu klimata pārmaiņu radīto seku novēršanai/ mazināšanai. Izmaksas iekļautas tāmē. Ilgtermiņa domāšana attiecībā uz resursu izmantošanu un vides aizsardzību. </w:t>
            </w:r>
          </w:p>
          <w:p w14:paraId="1314566F"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 xml:space="preserve">Multiplikatīva pieeja. </w:t>
            </w:r>
            <w:r>
              <w:rPr>
                <w:rFonts w:ascii="Times New Roman" w:eastAsia="Times New Roman" w:hAnsi="Times New Roman" w:cs="Times New Roman"/>
                <w:sz w:val="24"/>
                <w:szCs w:val="24"/>
              </w:rPr>
              <w:t xml:space="preserve"> Uzņēmējdarbības savstarpēja koordinācija, panākot, ka vieni risinājumi ietekmē un papildina citu attīstību, tādā veidā nodrošinot kompleksu jautājumu risināšanu teritorijas attīstībai.</w:t>
            </w:r>
          </w:p>
          <w:p w14:paraId="0E4497ED"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Energoefektivitāte</w:t>
            </w:r>
            <w:r>
              <w:rPr>
                <w:rFonts w:ascii="Times New Roman" w:eastAsia="Times New Roman" w:hAnsi="Times New Roman" w:cs="Times New Roman"/>
                <w:sz w:val="24"/>
                <w:szCs w:val="24"/>
              </w:rPr>
              <w:t>. 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78850A07"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Digitalizācija</w:t>
            </w:r>
            <w:r>
              <w:rPr>
                <w:rFonts w:ascii="Times New Roman" w:eastAsia="Times New Roman" w:hAnsi="Times New Roman" w:cs="Times New Roman"/>
                <w:sz w:val="24"/>
                <w:szCs w:val="24"/>
              </w:rPr>
              <w:t>. Tiek izmantoti digitāli elementi, lai pilnveidotu  uzņēmējdarbību. Rada vērtību uzņēmumiem un/vai patērētājiem, piem., digitālo prasmju pilnveide, uzņēmumu digitālā pārveide. Izmaksas iekļautas tāmē.</w:t>
            </w:r>
          </w:p>
          <w:p w14:paraId="22DEB1D2"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0,5 - Kultūrvēsturiskā mantojuma ilgtspēja</w:t>
            </w:r>
            <w:r>
              <w:rPr>
                <w:rFonts w:ascii="Times New Roman" w:eastAsia="Times New Roman" w:hAnsi="Times New Roman" w:cs="Times New Roman"/>
                <w:sz w:val="24"/>
                <w:szCs w:val="24"/>
              </w:rPr>
              <w:t xml:space="preserve"> apģērbos, aksesuāros, apavos, darbarīkos, ēdienos, telpās,ēkās, ainavās, amatniecības tradīciju turpināšanā, seno prasmju pārmantošanā, aktivitātēs, pakalpojumos. Izmaksas iekļautas tāmē.</w:t>
            </w:r>
          </w:p>
          <w:p w14:paraId="545881C1" w14:textId="77777777" w:rsidR="0035235E" w:rsidRDefault="0035235E">
            <w:pPr>
              <w:ind w:left="100"/>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lastRenderedPageBreak/>
              <w:t xml:space="preserve"> </w:t>
            </w:r>
          </w:p>
        </w:tc>
        <w:tc>
          <w:tcPr>
            <w:tcW w:w="1396" w:type="dxa"/>
            <w:tcBorders>
              <w:top w:val="nil"/>
              <w:left w:val="nil"/>
              <w:bottom w:val="single" w:sz="5" w:space="0" w:color="000000"/>
              <w:right w:val="single" w:sz="5" w:space="0" w:color="000000"/>
            </w:tcBorders>
          </w:tcPr>
          <w:p w14:paraId="3CF1742C" w14:textId="77777777" w:rsidR="0035235E" w:rsidRDefault="0035235E">
            <w:pPr>
              <w:ind w:left="100"/>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32EDC46F" w14:textId="77777777" w:rsidR="0035235E" w:rsidRDefault="0035235E">
            <w:pPr>
              <w:ind w:left="100"/>
              <w:jc w:val="both"/>
              <w:rPr>
                <w:rFonts w:ascii="Times New Roman" w:eastAsia="Times New Roman" w:hAnsi="Times New Roman" w:cs="Times New Roman"/>
                <w:b/>
                <w:sz w:val="24"/>
                <w:szCs w:val="24"/>
              </w:rPr>
            </w:pPr>
          </w:p>
        </w:tc>
      </w:tr>
      <w:tr w:rsidR="0035235E" w14:paraId="1B79856E" w14:textId="66959C02" w:rsidTr="0035235E">
        <w:trPr>
          <w:trHeight w:val="1820"/>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7FB1B5A4" w14:textId="77777777" w:rsidR="0035235E" w:rsidRDefault="003523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13. Projekta īstenošanas vieta</w:t>
            </w:r>
          </w:p>
          <w:p w14:paraId="5F924FC2" w14:textId="77777777" w:rsidR="0035235E" w:rsidRDefault="0035235E">
            <w:pPr>
              <w:ind w:left="100"/>
              <w:rPr>
                <w:rFonts w:ascii="Times New Roman" w:eastAsia="Times New Roman" w:hAnsi="Times New Roman" w:cs="Times New Roman"/>
                <w:sz w:val="24"/>
                <w:szCs w:val="24"/>
              </w:rPr>
            </w:pPr>
          </w:p>
          <w:p w14:paraId="0B0AB6FF" w14:textId="77777777" w:rsidR="0035235E" w:rsidRDefault="0035235E">
            <w:pPr>
              <w:ind w:left="100"/>
              <w:rPr>
                <w:rFonts w:ascii="Times New Roman" w:eastAsia="Times New Roman" w:hAnsi="Times New Roman" w:cs="Times New Roman"/>
                <w:sz w:val="24"/>
                <w:szCs w:val="24"/>
              </w:rPr>
            </w:pPr>
          </w:p>
          <w:p w14:paraId="351B0F3B" w14:textId="77777777" w:rsidR="0035235E" w:rsidRDefault="0035235E">
            <w:pPr>
              <w:ind w:left="100"/>
              <w:rPr>
                <w:rFonts w:ascii="Times New Roman" w:eastAsia="Times New Roman" w:hAnsi="Times New Roman" w:cs="Times New Roman"/>
                <w:sz w:val="24"/>
                <w:szCs w:val="24"/>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A2425EB"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Projekts tiek īstenots Lutriņu, Kursīšu, Rubas, Šķēdes pagastā.</w:t>
            </w:r>
          </w:p>
          <w:p w14:paraId="07CFA043"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Projekts tiek īstenots Blīdenes, Cieceres, Ezeres, Gaiķu, Jaunauces, Jaunlutriņu,Nīgrandes, Novadnieku, Pampāļu, Remtes, Saldus, Vadakstes, Zaņas, Zirņu, Zvārdes pagastā.</w:t>
            </w:r>
          </w:p>
          <w:p w14:paraId="4343CF6E"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Projekts tiek īstenots Saldus un Brocēnu pilsētā.</w:t>
            </w:r>
          </w:p>
        </w:tc>
        <w:tc>
          <w:tcPr>
            <w:tcW w:w="1396" w:type="dxa"/>
            <w:tcBorders>
              <w:top w:val="nil"/>
              <w:left w:val="nil"/>
              <w:bottom w:val="single" w:sz="5" w:space="0" w:color="000000"/>
              <w:right w:val="single" w:sz="5" w:space="0" w:color="000000"/>
            </w:tcBorders>
          </w:tcPr>
          <w:p w14:paraId="79C22DC6"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148EE6B9" w14:textId="77777777" w:rsidR="0035235E" w:rsidRDefault="0035235E">
            <w:pPr>
              <w:jc w:val="both"/>
              <w:rPr>
                <w:rFonts w:ascii="Times New Roman" w:eastAsia="Times New Roman" w:hAnsi="Times New Roman" w:cs="Times New Roman"/>
                <w:b/>
                <w:sz w:val="24"/>
                <w:szCs w:val="24"/>
              </w:rPr>
            </w:pPr>
          </w:p>
        </w:tc>
      </w:tr>
      <w:tr w:rsidR="0035235E" w14:paraId="5E49D8BE" w14:textId="4936138F" w:rsidTr="0035235E">
        <w:trPr>
          <w:trHeight w:val="2156"/>
        </w:trPr>
        <w:tc>
          <w:tcPr>
            <w:tcW w:w="3720" w:type="dxa"/>
            <w:gridSpan w:val="3"/>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00097F7"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Ieguldījums stratēģijas īstenošanas teritorijā, ko dod projekta īstenošana </w:t>
            </w:r>
          </w:p>
          <w:p w14:paraId="51D2B1C0" w14:textId="77777777" w:rsidR="0035235E" w:rsidRDefault="0035235E">
            <w:pPr>
              <w:jc w:val="both"/>
              <w:rPr>
                <w:rFonts w:ascii="Times New Roman" w:eastAsia="Times New Roman" w:hAnsi="Times New Roman" w:cs="Times New Roman"/>
                <w:sz w:val="24"/>
                <w:szCs w:val="24"/>
                <w:shd w:val="clear" w:color="auto" w:fill="D9EAD3"/>
              </w:rPr>
            </w:pPr>
          </w:p>
        </w:tc>
        <w:tc>
          <w:tcPr>
            <w:tcW w:w="6360"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1AF9F67B" w14:textId="77777777" w:rsidR="0035235E" w:rsidRDefault="0035235E">
            <w:pPr>
              <w:jc w:val="both"/>
              <w:rPr>
                <w:rFonts w:ascii="Times New Roman" w:eastAsia="Times New Roman" w:hAnsi="Times New Roman" w:cs="Times New Roman"/>
                <w:sz w:val="24"/>
                <w:szCs w:val="24"/>
                <w:shd w:val="clear" w:color="auto" w:fill="D9EAD3"/>
              </w:rPr>
            </w:pPr>
            <w:r>
              <w:rPr>
                <w:rFonts w:ascii="Times New Roman" w:eastAsia="Times New Roman" w:hAnsi="Times New Roman" w:cs="Times New Roman"/>
                <w:b/>
                <w:sz w:val="24"/>
                <w:szCs w:val="24"/>
              </w:rPr>
              <w:t>2 -</w:t>
            </w:r>
            <w:r>
              <w:rPr>
                <w:rFonts w:ascii="Times New Roman" w:eastAsia="Times New Roman" w:hAnsi="Times New Roman" w:cs="Times New Roman"/>
                <w:sz w:val="24"/>
                <w:szCs w:val="24"/>
              </w:rPr>
              <w:t xml:space="preserve"> Pamatota atbilstība Stratēģijai, ir  atsauces uz Stratēģiju.</w:t>
            </w:r>
          </w:p>
          <w:p w14:paraId="02719D76" w14:textId="77777777" w:rsidR="0035235E" w:rsidRDefault="0035235E">
            <w:pPr>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Vispārīgi pamatota atbilstība Stratēģijai, ir  atsauces uz Stratēģiju.</w:t>
            </w:r>
          </w:p>
          <w:p w14:paraId="5BB26400" w14:textId="77777777" w:rsidR="0035235E" w:rsidRDefault="0035235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0 -</w:t>
            </w:r>
            <w:r>
              <w:rPr>
                <w:rFonts w:ascii="Times New Roman" w:eastAsia="Times New Roman" w:hAnsi="Times New Roman" w:cs="Times New Roman"/>
                <w:sz w:val="24"/>
                <w:szCs w:val="24"/>
              </w:rPr>
              <w:t xml:space="preserve"> Nav apraksta</w:t>
            </w:r>
          </w:p>
          <w:p w14:paraId="65B32D51" w14:textId="77777777" w:rsidR="0035235E" w:rsidRDefault="0035235E">
            <w:pPr>
              <w:jc w:val="both"/>
              <w:rPr>
                <w:rFonts w:ascii="Times New Roman" w:eastAsia="Times New Roman" w:hAnsi="Times New Roman" w:cs="Times New Roman"/>
                <w:sz w:val="24"/>
                <w:szCs w:val="24"/>
              </w:rPr>
            </w:pPr>
          </w:p>
          <w:p w14:paraId="25DE5AB0" w14:textId="77777777" w:rsidR="0035235E" w:rsidRDefault="0035235E">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mērķi, aktivitātes, rezultāti ir saskaņā ar Stratēģiju, projekta īstenošana dod pienesumu VRG teritorijas attīstībai.</w:t>
            </w:r>
          </w:p>
        </w:tc>
        <w:tc>
          <w:tcPr>
            <w:tcW w:w="1396" w:type="dxa"/>
            <w:tcBorders>
              <w:top w:val="nil"/>
              <w:left w:val="nil"/>
              <w:bottom w:val="single" w:sz="5" w:space="0" w:color="000000"/>
              <w:right w:val="single" w:sz="5" w:space="0" w:color="000000"/>
            </w:tcBorders>
          </w:tcPr>
          <w:p w14:paraId="549B1430" w14:textId="77777777" w:rsidR="0035235E" w:rsidRDefault="0035235E">
            <w:pPr>
              <w:jc w:val="both"/>
              <w:rPr>
                <w:rFonts w:ascii="Times New Roman" w:eastAsia="Times New Roman" w:hAnsi="Times New Roman" w:cs="Times New Roman"/>
                <w:b/>
                <w:sz w:val="24"/>
                <w:szCs w:val="24"/>
              </w:rPr>
            </w:pPr>
          </w:p>
        </w:tc>
        <w:tc>
          <w:tcPr>
            <w:tcW w:w="2126" w:type="dxa"/>
            <w:tcBorders>
              <w:top w:val="nil"/>
              <w:left w:val="nil"/>
              <w:bottom w:val="single" w:sz="5" w:space="0" w:color="000000"/>
              <w:right w:val="single" w:sz="5" w:space="0" w:color="000000"/>
            </w:tcBorders>
          </w:tcPr>
          <w:p w14:paraId="3A99324F" w14:textId="77777777" w:rsidR="0035235E" w:rsidRDefault="0035235E">
            <w:pPr>
              <w:jc w:val="both"/>
              <w:rPr>
                <w:rFonts w:ascii="Times New Roman" w:eastAsia="Times New Roman" w:hAnsi="Times New Roman" w:cs="Times New Roman"/>
                <w:b/>
                <w:sz w:val="24"/>
                <w:szCs w:val="24"/>
              </w:rPr>
            </w:pPr>
          </w:p>
        </w:tc>
      </w:tr>
      <w:tr w:rsidR="0035235E" w14:paraId="511FBAFC" w14:textId="222BE6FA" w:rsidTr="0035235E">
        <w:trPr>
          <w:trHeight w:val="497"/>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520CE3D0" w14:textId="77777777" w:rsidR="0035235E" w:rsidRDefault="0035235E">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26,5</w:t>
            </w:r>
          </w:p>
        </w:tc>
        <w:tc>
          <w:tcPr>
            <w:tcW w:w="910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38C86E4" w14:textId="77777777" w:rsidR="0035235E" w:rsidRDefault="0035235E" w:rsidP="009F46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Max kopējais punktu skaits</w:t>
            </w:r>
          </w:p>
        </w:tc>
        <w:tc>
          <w:tcPr>
            <w:tcW w:w="1396" w:type="dxa"/>
            <w:tcBorders>
              <w:top w:val="nil"/>
              <w:left w:val="nil"/>
              <w:bottom w:val="single" w:sz="5" w:space="0" w:color="000000"/>
              <w:right w:val="single" w:sz="5" w:space="0" w:color="000000"/>
            </w:tcBorders>
          </w:tcPr>
          <w:p w14:paraId="429687D1" w14:textId="77777777" w:rsidR="0035235E" w:rsidRDefault="0035235E" w:rsidP="009F465E">
            <w:pPr>
              <w:ind w:left="100"/>
              <w:rPr>
                <w:rFonts w:ascii="Times New Roman" w:eastAsia="Times New Roman" w:hAnsi="Times New Roman" w:cs="Times New Roman"/>
                <w:sz w:val="24"/>
                <w:szCs w:val="24"/>
              </w:rPr>
            </w:pPr>
          </w:p>
        </w:tc>
        <w:tc>
          <w:tcPr>
            <w:tcW w:w="2126" w:type="dxa"/>
            <w:tcBorders>
              <w:top w:val="nil"/>
              <w:left w:val="nil"/>
              <w:bottom w:val="single" w:sz="5" w:space="0" w:color="000000"/>
              <w:right w:val="single" w:sz="5" w:space="0" w:color="000000"/>
            </w:tcBorders>
          </w:tcPr>
          <w:p w14:paraId="0948DC57" w14:textId="77777777" w:rsidR="0035235E" w:rsidRDefault="0035235E" w:rsidP="009F465E">
            <w:pPr>
              <w:ind w:left="100"/>
              <w:rPr>
                <w:rFonts w:ascii="Times New Roman" w:eastAsia="Times New Roman" w:hAnsi="Times New Roman" w:cs="Times New Roman"/>
                <w:sz w:val="24"/>
                <w:szCs w:val="24"/>
              </w:rPr>
            </w:pPr>
          </w:p>
        </w:tc>
      </w:tr>
      <w:tr w:rsidR="0035235E" w14:paraId="64691772" w14:textId="4B39AF13" w:rsidTr="0035235E">
        <w:trPr>
          <w:trHeight w:val="482"/>
        </w:trPr>
        <w:tc>
          <w:tcPr>
            <w:tcW w:w="97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49552D70" w14:textId="77777777" w:rsidR="0035235E" w:rsidRDefault="0035235E">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r>
          </w:p>
        </w:tc>
        <w:tc>
          <w:tcPr>
            <w:tcW w:w="9105"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3BCFDFF" w14:textId="77777777" w:rsidR="0035235E" w:rsidRDefault="0035235E" w:rsidP="009F465E">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Min punktu skaits pozitīva atzinuma saņemšanai</w:t>
            </w:r>
          </w:p>
        </w:tc>
        <w:tc>
          <w:tcPr>
            <w:tcW w:w="1396" w:type="dxa"/>
            <w:tcBorders>
              <w:top w:val="nil"/>
              <w:left w:val="nil"/>
              <w:bottom w:val="single" w:sz="5" w:space="0" w:color="000000"/>
              <w:right w:val="single" w:sz="5" w:space="0" w:color="000000"/>
            </w:tcBorders>
          </w:tcPr>
          <w:p w14:paraId="2E0AD101" w14:textId="77777777" w:rsidR="0035235E" w:rsidRDefault="0035235E" w:rsidP="009F465E">
            <w:pPr>
              <w:ind w:left="100"/>
              <w:rPr>
                <w:rFonts w:ascii="Times New Roman" w:eastAsia="Times New Roman" w:hAnsi="Times New Roman" w:cs="Times New Roman"/>
                <w:sz w:val="24"/>
                <w:szCs w:val="24"/>
              </w:rPr>
            </w:pPr>
          </w:p>
        </w:tc>
        <w:tc>
          <w:tcPr>
            <w:tcW w:w="2126" w:type="dxa"/>
            <w:tcBorders>
              <w:top w:val="nil"/>
              <w:left w:val="nil"/>
              <w:bottom w:val="single" w:sz="5" w:space="0" w:color="000000"/>
              <w:right w:val="single" w:sz="5" w:space="0" w:color="000000"/>
            </w:tcBorders>
          </w:tcPr>
          <w:p w14:paraId="7EFE51F3" w14:textId="77777777" w:rsidR="0035235E" w:rsidRDefault="0035235E" w:rsidP="009F465E">
            <w:pPr>
              <w:ind w:left="100"/>
              <w:rPr>
                <w:rFonts w:ascii="Times New Roman" w:eastAsia="Times New Roman" w:hAnsi="Times New Roman" w:cs="Times New Roman"/>
                <w:sz w:val="24"/>
                <w:szCs w:val="24"/>
              </w:rPr>
            </w:pPr>
          </w:p>
        </w:tc>
      </w:tr>
      <w:tr w:rsidR="0035235E" w14:paraId="7E7AF3ED" w14:textId="7D9AE69D" w:rsidTr="0035235E">
        <w:trPr>
          <w:trHeight w:val="570"/>
        </w:trPr>
        <w:tc>
          <w:tcPr>
            <w:tcW w:w="10080" w:type="dxa"/>
            <w:gridSpan w:val="4"/>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2EB55B43" w14:textId="77777777" w:rsidR="0035235E" w:rsidRDefault="0035235E">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vairāki projekti ir ieguvuši vienādu punktu skaitu, priekšroka, piešķirot papildus 0,01 punktu, tiek dota projekta iesniedzējam, kurš ieguvis vairāk punktu īpašajos kritērijos</w:t>
            </w:r>
          </w:p>
        </w:tc>
        <w:tc>
          <w:tcPr>
            <w:tcW w:w="1396" w:type="dxa"/>
            <w:tcBorders>
              <w:top w:val="nil"/>
              <w:left w:val="single" w:sz="5" w:space="0" w:color="000000"/>
              <w:bottom w:val="single" w:sz="5" w:space="0" w:color="000000"/>
              <w:right w:val="single" w:sz="5" w:space="0" w:color="000000"/>
            </w:tcBorders>
          </w:tcPr>
          <w:p w14:paraId="69D8CC44" w14:textId="77777777" w:rsidR="0035235E" w:rsidRDefault="0035235E">
            <w:pPr>
              <w:ind w:left="100"/>
              <w:jc w:val="both"/>
              <w:rPr>
                <w:rFonts w:ascii="Times New Roman" w:eastAsia="Times New Roman" w:hAnsi="Times New Roman" w:cs="Times New Roman"/>
                <w:sz w:val="24"/>
                <w:szCs w:val="24"/>
              </w:rPr>
            </w:pPr>
          </w:p>
        </w:tc>
        <w:tc>
          <w:tcPr>
            <w:tcW w:w="2126" w:type="dxa"/>
            <w:tcBorders>
              <w:top w:val="nil"/>
              <w:left w:val="single" w:sz="5" w:space="0" w:color="000000"/>
              <w:bottom w:val="single" w:sz="5" w:space="0" w:color="000000"/>
              <w:right w:val="single" w:sz="5" w:space="0" w:color="000000"/>
            </w:tcBorders>
          </w:tcPr>
          <w:p w14:paraId="3A8E014F" w14:textId="77777777" w:rsidR="0035235E" w:rsidRDefault="0035235E">
            <w:pPr>
              <w:ind w:left="100"/>
              <w:jc w:val="both"/>
              <w:rPr>
                <w:rFonts w:ascii="Times New Roman" w:eastAsia="Times New Roman" w:hAnsi="Times New Roman" w:cs="Times New Roman"/>
                <w:sz w:val="24"/>
                <w:szCs w:val="24"/>
              </w:rPr>
            </w:pPr>
          </w:p>
        </w:tc>
      </w:tr>
    </w:tbl>
    <w:p w14:paraId="3ED7C086" w14:textId="77777777" w:rsidR="00E42CD3" w:rsidRDefault="00E42CD3" w:rsidP="00E42CD3">
      <w:pPr>
        <w:ind w:left="100"/>
        <w:jc w:val="center"/>
        <w:rPr>
          <w:rFonts w:ascii="Times New Roman" w:eastAsia="Times New Roman" w:hAnsi="Times New Roman" w:cs="Times New Roman"/>
          <w:sz w:val="24"/>
          <w:szCs w:val="24"/>
        </w:rPr>
      </w:pPr>
    </w:p>
    <w:p w14:paraId="37189271" w14:textId="77777777" w:rsidR="00E42CD3" w:rsidRDefault="00E42CD3" w:rsidP="00E42CD3">
      <w:pPr>
        <w:ind w:left="100"/>
        <w:jc w:val="center"/>
        <w:rPr>
          <w:rFonts w:ascii="Times New Roman" w:eastAsia="Times New Roman" w:hAnsi="Times New Roman" w:cs="Times New Roman"/>
          <w:sz w:val="24"/>
          <w:szCs w:val="24"/>
        </w:rPr>
      </w:pPr>
    </w:p>
    <w:p w14:paraId="329D5F55" w14:textId="77777777" w:rsidR="00E42CD3" w:rsidRDefault="00E42CD3" w:rsidP="00E42CD3">
      <w:pPr>
        <w:ind w:left="100"/>
        <w:jc w:val="center"/>
        <w:rPr>
          <w:rFonts w:ascii="Times New Roman" w:eastAsia="Times New Roman" w:hAnsi="Times New Roman" w:cs="Times New Roman"/>
          <w:sz w:val="24"/>
          <w:szCs w:val="24"/>
        </w:rPr>
      </w:pPr>
    </w:p>
    <w:p w14:paraId="0B315320" w14:textId="77777777" w:rsidR="00E42CD3" w:rsidRDefault="00E42CD3" w:rsidP="00E42CD3">
      <w:pPr>
        <w:ind w:left="100"/>
        <w:jc w:val="center"/>
        <w:rPr>
          <w:rFonts w:ascii="Times New Roman" w:eastAsia="Times New Roman" w:hAnsi="Times New Roman" w:cs="Times New Roman"/>
          <w:sz w:val="24"/>
          <w:szCs w:val="24"/>
        </w:rPr>
      </w:pPr>
    </w:p>
    <w:p w14:paraId="2BC2740C" w14:textId="77777777" w:rsidR="00E42CD3" w:rsidRDefault="00E42CD3" w:rsidP="00E42CD3">
      <w:pPr>
        <w:ind w:left="100"/>
        <w:jc w:val="center"/>
        <w:rPr>
          <w:rFonts w:ascii="Times New Roman" w:eastAsia="Times New Roman" w:hAnsi="Times New Roman" w:cs="Times New Roman"/>
          <w:sz w:val="24"/>
          <w:szCs w:val="24"/>
        </w:rPr>
      </w:pPr>
    </w:p>
    <w:p w14:paraId="1247E49E" w14:textId="77777777" w:rsidR="00E42CD3" w:rsidRDefault="00E42CD3" w:rsidP="00E42CD3">
      <w:pPr>
        <w:ind w:left="100"/>
        <w:jc w:val="center"/>
        <w:rPr>
          <w:rFonts w:ascii="Times New Roman" w:eastAsia="Times New Roman" w:hAnsi="Times New Roman" w:cs="Times New Roman"/>
          <w:sz w:val="24"/>
          <w:szCs w:val="24"/>
        </w:rPr>
      </w:pPr>
    </w:p>
    <w:p w14:paraId="6925F321" w14:textId="77777777" w:rsidR="00E42CD3" w:rsidRDefault="00E42CD3" w:rsidP="00E42CD3">
      <w:pPr>
        <w:ind w:left="100"/>
        <w:jc w:val="center"/>
        <w:rPr>
          <w:rFonts w:ascii="Times New Roman" w:eastAsia="Times New Roman" w:hAnsi="Times New Roman" w:cs="Times New Roman"/>
          <w:sz w:val="24"/>
          <w:szCs w:val="24"/>
        </w:rPr>
      </w:pPr>
    </w:p>
    <w:p w14:paraId="77878333" w14:textId="77777777" w:rsidR="00E42CD3" w:rsidRDefault="00E42CD3" w:rsidP="00E42CD3">
      <w:pPr>
        <w:ind w:left="100"/>
        <w:jc w:val="center"/>
        <w:rPr>
          <w:rFonts w:ascii="Times New Roman" w:eastAsia="Times New Roman" w:hAnsi="Times New Roman" w:cs="Times New Roman"/>
          <w:sz w:val="24"/>
          <w:szCs w:val="24"/>
        </w:rPr>
      </w:pPr>
    </w:p>
    <w:p w14:paraId="213D67CA" w14:textId="77777777" w:rsidR="00E42CD3" w:rsidRDefault="00E42CD3" w:rsidP="00E42CD3">
      <w:pPr>
        <w:ind w:left="100"/>
        <w:jc w:val="center"/>
        <w:rPr>
          <w:rFonts w:ascii="Times New Roman" w:eastAsia="Times New Roman" w:hAnsi="Times New Roman" w:cs="Times New Roman"/>
          <w:sz w:val="24"/>
          <w:szCs w:val="24"/>
        </w:rPr>
      </w:pPr>
    </w:p>
    <w:p w14:paraId="6DC3E1D4" w14:textId="24C1288D" w:rsidR="00E42CD3" w:rsidRDefault="00E42CD3" w:rsidP="00E42C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0EBB6406" w14:textId="77777777" w:rsidR="00E42CD3" w:rsidRDefault="00E42CD3" w:rsidP="00E42C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LEADER projektu konkursa 3. rīcība "Kopiena"</w:t>
      </w:r>
    </w:p>
    <w:p w14:paraId="45F90422" w14:textId="77777777" w:rsidR="00E42CD3" w:rsidRDefault="00E42CD3" w:rsidP="00E42CD3">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w:t>
      </w:r>
    </w:p>
    <w:p w14:paraId="7D2070E7" w14:textId="77777777" w:rsidR="00E42CD3" w:rsidRDefault="00E42CD3" w:rsidP="00E42CD3">
      <w:pPr>
        <w:ind w:left="100"/>
        <w:jc w:val="center"/>
        <w:rPr>
          <w:rFonts w:ascii="Times New Roman" w:eastAsia="Times New Roman" w:hAnsi="Times New Roman" w:cs="Times New Roman"/>
          <w:sz w:val="24"/>
          <w:szCs w:val="24"/>
        </w:rPr>
      </w:pPr>
    </w:p>
    <w:p w14:paraId="609844FA" w14:textId="77777777" w:rsidR="00E42CD3" w:rsidRDefault="00E42CD3" w:rsidP="00E42CD3">
      <w:pP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w:t>
      </w:r>
    </w:p>
    <w:p w14:paraId="4C9B1CC9" w14:textId="77777777" w:rsidR="00E42CD3" w:rsidRDefault="00E42CD3" w:rsidP="00E42CD3">
      <w:pPr>
        <w:spacing w:after="200"/>
        <w:rPr>
          <w:rFonts w:ascii="Times New Roman" w:eastAsia="Times New Roman" w:hAnsi="Times New Roman" w:cs="Times New Roman"/>
          <w:b/>
          <w:sz w:val="24"/>
          <w:szCs w:val="24"/>
        </w:rPr>
      </w:pPr>
      <w:bookmarkStart w:id="0" w:name="_heading=h.30j0zll" w:colFirst="0" w:colLast="0"/>
      <w:bookmarkEnd w:id="0"/>
    </w:p>
    <w:tbl>
      <w:tblPr>
        <w:tblStyle w:val="af2"/>
        <w:tblW w:w="14732" w:type="dxa"/>
        <w:tblBorders>
          <w:top w:val="nil"/>
          <w:left w:val="nil"/>
          <w:bottom w:val="nil"/>
          <w:right w:val="nil"/>
          <w:insideH w:val="nil"/>
          <w:insideV w:val="nil"/>
        </w:tblBorders>
        <w:tblLayout w:type="fixed"/>
        <w:tblLook w:val="0600" w:firstRow="0" w:lastRow="0" w:firstColumn="0" w:lastColumn="0" w:noHBand="1" w:noVBand="1"/>
      </w:tblPr>
      <w:tblGrid>
        <w:gridCol w:w="900"/>
        <w:gridCol w:w="2190"/>
        <w:gridCol w:w="4555"/>
        <w:gridCol w:w="2551"/>
        <w:gridCol w:w="4536"/>
      </w:tblGrid>
      <w:tr w:rsidR="00E42CD3" w14:paraId="6A779884" w14:textId="77777777" w:rsidTr="00210581">
        <w:trPr>
          <w:trHeight w:val="630"/>
        </w:trPr>
        <w:tc>
          <w:tcPr>
            <w:tcW w:w="90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75AC2F6C"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2190"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69A42B5B"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Kritērijs</w:t>
            </w:r>
          </w:p>
        </w:tc>
        <w:tc>
          <w:tcPr>
            <w:tcW w:w="4555"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tcPr>
          <w:p w14:paraId="5A203C44"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Paskaidrojoša informācija</w:t>
            </w:r>
          </w:p>
        </w:tc>
        <w:tc>
          <w:tcPr>
            <w:tcW w:w="2551" w:type="dxa"/>
            <w:tcBorders>
              <w:top w:val="single" w:sz="8" w:space="0" w:color="000000"/>
              <w:left w:val="nil"/>
              <w:bottom w:val="single" w:sz="8" w:space="0" w:color="000000"/>
              <w:right w:val="single" w:sz="8" w:space="0" w:color="000000"/>
            </w:tcBorders>
            <w:shd w:val="clear" w:color="auto" w:fill="F2F2F2" w:themeFill="background1" w:themeFillShade="F2"/>
          </w:tcPr>
          <w:p w14:paraId="21B4E05C"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Jā vai nē </w:t>
            </w:r>
          </w:p>
          <w:p w14:paraId="330FF33A"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w:t>
            </w:r>
          </w:p>
          <w:p w14:paraId="05F2CEB1"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Pašvērtējuma punkti</w:t>
            </w:r>
          </w:p>
        </w:tc>
        <w:tc>
          <w:tcPr>
            <w:tcW w:w="4536" w:type="dxa"/>
            <w:tcBorders>
              <w:top w:val="single" w:sz="8" w:space="0" w:color="000000"/>
              <w:left w:val="nil"/>
              <w:bottom w:val="single" w:sz="8" w:space="0" w:color="000000"/>
              <w:right w:val="single" w:sz="8" w:space="0" w:color="000000"/>
            </w:tcBorders>
            <w:shd w:val="clear" w:color="auto" w:fill="F2F2F2" w:themeFill="background1" w:themeFillShade="F2"/>
          </w:tcPr>
          <w:p w14:paraId="4EF00EE0" w14:textId="77777777" w:rsidR="00E42CD3" w:rsidRDefault="00E42CD3" w:rsidP="00210581">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Pamatojums vērtējumam</w:t>
            </w:r>
          </w:p>
        </w:tc>
      </w:tr>
      <w:tr w:rsidR="00E42CD3" w14:paraId="18A7915C" w14:textId="77777777" w:rsidTr="00210581">
        <w:trPr>
          <w:trHeight w:val="252"/>
        </w:trPr>
        <w:tc>
          <w:tcPr>
            <w:tcW w:w="7645"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0922E470"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Izslēdzošais kritērijs</w:t>
            </w:r>
          </w:p>
        </w:tc>
        <w:tc>
          <w:tcPr>
            <w:tcW w:w="2551" w:type="dxa"/>
            <w:tcBorders>
              <w:top w:val="nil"/>
              <w:left w:val="single" w:sz="8" w:space="0" w:color="000000"/>
              <w:bottom w:val="single" w:sz="8" w:space="0" w:color="000000"/>
              <w:right w:val="single" w:sz="8" w:space="0" w:color="000000"/>
            </w:tcBorders>
            <w:shd w:val="clear" w:color="auto" w:fill="EFEFEF"/>
          </w:tcPr>
          <w:p w14:paraId="1AA2400E"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single" w:sz="8" w:space="0" w:color="000000"/>
              <w:bottom w:val="single" w:sz="8" w:space="0" w:color="000000"/>
              <w:right w:val="single" w:sz="8" w:space="0" w:color="000000"/>
            </w:tcBorders>
            <w:shd w:val="clear" w:color="auto" w:fill="EFEFEF"/>
          </w:tcPr>
          <w:p w14:paraId="5D8028BC"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0E1E49BF" w14:textId="77777777" w:rsidTr="00210581">
        <w:trPr>
          <w:trHeight w:val="2071"/>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8040D3"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atbilstība Stratēģijas Rīcības plānā iekļautajai 3.rīcībai</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3C6A8"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Projekts atbilst Stratēģijas Rīcības plānā iekļautajai 3.rīcībai – projekta iesniegums tiek vērtēts tālāk.</w:t>
            </w:r>
          </w:p>
          <w:p w14:paraId="1128D302"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Projekts neatbilst Stratēģijas Rīcības plānā iekļautajai 3.rīcībai – projekta iesniegums netiek vērtēts tālāk un saņem negatīvu atzinumu.</w:t>
            </w:r>
          </w:p>
          <w:p w14:paraId="66339B23" w14:textId="77777777" w:rsidR="00E42CD3" w:rsidRDefault="00E42CD3" w:rsidP="00210581">
            <w:pPr>
              <w:ind w:left="100"/>
              <w:jc w:val="both"/>
              <w:rPr>
                <w:rFonts w:ascii="Times New Roman" w:eastAsia="Times New Roman" w:hAnsi="Times New Roman" w:cs="Times New Roman"/>
                <w:sz w:val="24"/>
                <w:szCs w:val="24"/>
              </w:rPr>
            </w:pPr>
          </w:p>
          <w:p w14:paraId="64D37C62"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vērtēta projektā plānotā darbība, tās atbilstība aktivitātei un rīcībai, kurā projekta iesniegums ir iesniegts.</w:t>
            </w:r>
          </w:p>
        </w:tc>
        <w:tc>
          <w:tcPr>
            <w:tcW w:w="2551" w:type="dxa"/>
            <w:tcBorders>
              <w:top w:val="nil"/>
              <w:left w:val="nil"/>
              <w:bottom w:val="single" w:sz="8" w:space="0" w:color="000000"/>
              <w:right w:val="single" w:sz="8" w:space="0" w:color="000000"/>
            </w:tcBorders>
          </w:tcPr>
          <w:p w14:paraId="2057A04F" w14:textId="77777777" w:rsidR="00E42CD3" w:rsidRDefault="00E42CD3" w:rsidP="00210581">
            <w:pPr>
              <w:ind w:left="100"/>
              <w:jc w:val="both"/>
              <w:rPr>
                <w:rFonts w:ascii="Times New Roman" w:eastAsia="Times New Roman" w:hAnsi="Times New Roman" w:cs="Times New Roman"/>
                <w:sz w:val="24"/>
                <w:szCs w:val="24"/>
              </w:rPr>
            </w:pPr>
          </w:p>
        </w:tc>
        <w:tc>
          <w:tcPr>
            <w:tcW w:w="4536" w:type="dxa"/>
            <w:tcBorders>
              <w:top w:val="nil"/>
              <w:left w:val="nil"/>
              <w:bottom w:val="single" w:sz="8" w:space="0" w:color="000000"/>
              <w:right w:val="single" w:sz="8" w:space="0" w:color="000000"/>
            </w:tcBorders>
          </w:tcPr>
          <w:p w14:paraId="5CADAEF8" w14:textId="77777777" w:rsidR="00E42CD3" w:rsidRDefault="00E42CD3" w:rsidP="00210581">
            <w:pPr>
              <w:ind w:left="100"/>
              <w:jc w:val="both"/>
              <w:rPr>
                <w:rFonts w:ascii="Times New Roman" w:eastAsia="Times New Roman" w:hAnsi="Times New Roman" w:cs="Times New Roman"/>
                <w:sz w:val="24"/>
                <w:szCs w:val="24"/>
              </w:rPr>
            </w:pPr>
          </w:p>
        </w:tc>
      </w:tr>
      <w:tr w:rsidR="00E42CD3" w14:paraId="644246AD" w14:textId="77777777" w:rsidTr="00210581">
        <w:trPr>
          <w:trHeight w:val="232"/>
        </w:trPr>
        <w:tc>
          <w:tcPr>
            <w:tcW w:w="7645" w:type="dxa"/>
            <w:gridSpan w:val="3"/>
            <w:tcBorders>
              <w:top w:val="nil"/>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3AFFDC35" w14:textId="77777777" w:rsidR="00E42CD3" w:rsidRDefault="00E42CD3" w:rsidP="00210581">
            <w:pPr>
              <w:ind w:left="100"/>
              <w:jc w:val="both"/>
              <w:rPr>
                <w:rFonts w:ascii="Times New Roman" w:eastAsia="Times New Roman" w:hAnsi="Times New Roman" w:cs="Times New Roman"/>
                <w:b/>
                <w:sz w:val="24"/>
                <w:szCs w:val="24"/>
                <w:shd w:val="clear" w:color="auto" w:fill="EFEFEF"/>
              </w:rPr>
            </w:pPr>
            <w:r>
              <w:rPr>
                <w:rFonts w:ascii="Times New Roman" w:eastAsia="Times New Roman" w:hAnsi="Times New Roman" w:cs="Times New Roman"/>
                <w:b/>
                <w:sz w:val="24"/>
                <w:szCs w:val="24"/>
                <w:shd w:val="clear" w:color="auto" w:fill="EFEFEF"/>
              </w:rPr>
              <w:t>Vispārīgais kritērijs</w:t>
            </w:r>
          </w:p>
        </w:tc>
        <w:tc>
          <w:tcPr>
            <w:tcW w:w="2551" w:type="dxa"/>
            <w:tcBorders>
              <w:top w:val="nil"/>
              <w:left w:val="single" w:sz="8" w:space="0" w:color="000000"/>
              <w:bottom w:val="single" w:sz="8" w:space="0" w:color="000000"/>
              <w:right w:val="single" w:sz="8" w:space="0" w:color="000000"/>
            </w:tcBorders>
            <w:shd w:val="clear" w:color="auto" w:fill="EFEFEF"/>
          </w:tcPr>
          <w:p w14:paraId="04AFC376" w14:textId="77777777" w:rsidR="00E42CD3" w:rsidRDefault="00E42CD3" w:rsidP="00210581">
            <w:pPr>
              <w:ind w:left="100"/>
              <w:jc w:val="both"/>
              <w:rPr>
                <w:rFonts w:ascii="Times New Roman" w:eastAsia="Times New Roman" w:hAnsi="Times New Roman" w:cs="Times New Roman"/>
                <w:b/>
                <w:sz w:val="24"/>
                <w:szCs w:val="24"/>
                <w:shd w:val="clear" w:color="auto" w:fill="EFEFEF"/>
              </w:rPr>
            </w:pPr>
          </w:p>
        </w:tc>
        <w:tc>
          <w:tcPr>
            <w:tcW w:w="4536" w:type="dxa"/>
            <w:tcBorders>
              <w:top w:val="nil"/>
              <w:left w:val="single" w:sz="8" w:space="0" w:color="000000"/>
              <w:bottom w:val="single" w:sz="8" w:space="0" w:color="000000"/>
              <w:right w:val="single" w:sz="8" w:space="0" w:color="000000"/>
            </w:tcBorders>
            <w:shd w:val="clear" w:color="auto" w:fill="EFEFEF"/>
          </w:tcPr>
          <w:p w14:paraId="65EA300D" w14:textId="77777777" w:rsidR="00E42CD3" w:rsidRDefault="00E42CD3" w:rsidP="00210581">
            <w:pPr>
              <w:ind w:left="100"/>
              <w:jc w:val="both"/>
              <w:rPr>
                <w:rFonts w:ascii="Times New Roman" w:eastAsia="Times New Roman" w:hAnsi="Times New Roman" w:cs="Times New Roman"/>
                <w:b/>
                <w:sz w:val="24"/>
                <w:szCs w:val="24"/>
                <w:shd w:val="clear" w:color="auto" w:fill="EFEFEF"/>
              </w:rPr>
            </w:pPr>
          </w:p>
        </w:tc>
      </w:tr>
      <w:tr w:rsidR="00E42CD3" w14:paraId="4DE3797D" w14:textId="77777777" w:rsidTr="00210581">
        <w:trPr>
          <w:trHeight w:val="2261"/>
        </w:trPr>
        <w:tc>
          <w:tcPr>
            <w:tcW w:w="3090" w:type="dxa"/>
            <w:gridSpan w:val="2"/>
            <w:vMerge w:val="restart"/>
            <w:tcBorders>
              <w:top w:val="single" w:sz="8" w:space="0" w:color="000000"/>
              <w:left w:val="single" w:sz="8" w:space="0" w:color="000000"/>
              <w:bottom w:val="single" w:sz="8" w:space="0" w:color="000000"/>
              <w:right w:val="single" w:sz="8" w:space="0" w:color="000000"/>
            </w:tcBorders>
          </w:tcPr>
          <w:p w14:paraId="5D9E4086" w14:textId="77777777" w:rsidR="00E42CD3" w:rsidRDefault="00E42CD3" w:rsidP="00210581">
            <w:pPr>
              <w:ind w:left="100"/>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Atbalsta intensitāte</w:t>
            </w:r>
            <w:r>
              <w:rPr>
                <w:rFonts w:ascii="Times New Roman" w:eastAsia="Times New Roman" w:hAnsi="Times New Roman" w:cs="Times New Roman"/>
                <w:b/>
                <w:sz w:val="24"/>
                <w:szCs w:val="24"/>
              </w:rPr>
              <w:t xml:space="preserve">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1E412E"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 Inovācija</w:t>
            </w:r>
          </w:p>
          <w:p w14:paraId="72B735C9" w14:textId="77777777" w:rsidR="00E42CD3" w:rsidRDefault="00E42CD3" w:rsidP="0021058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Inovatīvo risinājumu identificēšana. Projekta mērķis, tam sekojošās aktivitātes un rezultāti ir inovācijas ieviešana VRG teritorijā. Atbilst Stratēģijai norādītajai prioritātei. Projekta inovācijas vērstas uz sociālo pakalpojumu uzlabošanu/ jaunu pakalpojumu radīšanu iedzīvotājiem, inovatīvu sabiedrisko </w:t>
            </w:r>
            <w:r>
              <w:rPr>
                <w:rFonts w:ascii="Times New Roman" w:eastAsia="Times New Roman" w:hAnsi="Times New Roman" w:cs="Times New Roman"/>
                <w:sz w:val="24"/>
                <w:szCs w:val="24"/>
              </w:rPr>
              <w:lastRenderedPageBreak/>
              <w:t xml:space="preserve">aktivitāšu īstenošanu (piem., labklājība, kultūrvide, videi draudzīga enerģija, </w:t>
            </w:r>
            <w:proofErr w:type="spellStart"/>
            <w:r>
              <w:rPr>
                <w:rFonts w:ascii="Times New Roman" w:eastAsia="Times New Roman" w:hAnsi="Times New Roman" w:cs="Times New Roman"/>
                <w:sz w:val="24"/>
                <w:szCs w:val="24"/>
              </w:rPr>
              <w:t>reciklēšana</w:t>
            </w:r>
            <w:proofErr w:type="spellEnd"/>
            <w:r>
              <w:rPr>
                <w:rFonts w:ascii="Times New Roman" w:eastAsia="Times New Roman" w:hAnsi="Times New Roman" w:cs="Times New Roman"/>
                <w:sz w:val="24"/>
                <w:szCs w:val="24"/>
              </w:rPr>
              <w:t xml:space="preserve">, komunikācijas rīku izmantošana, nebijuši pasākumi, sadarbība). </w:t>
            </w:r>
          </w:p>
          <w:p w14:paraId="79974312" w14:textId="77777777" w:rsidR="00E42CD3" w:rsidRDefault="00E42CD3" w:rsidP="00210581">
            <w:pPr>
              <w:jc w:val="both"/>
              <w:rPr>
                <w:rFonts w:ascii="Times New Roman" w:eastAsia="Times New Roman" w:hAnsi="Times New Roman" w:cs="Times New Roman"/>
                <w:sz w:val="24"/>
                <w:szCs w:val="24"/>
              </w:rPr>
            </w:pPr>
          </w:p>
        </w:tc>
        <w:tc>
          <w:tcPr>
            <w:tcW w:w="2551" w:type="dxa"/>
            <w:tcBorders>
              <w:top w:val="nil"/>
              <w:left w:val="nil"/>
              <w:bottom w:val="single" w:sz="8" w:space="0" w:color="000000"/>
              <w:right w:val="single" w:sz="8" w:space="0" w:color="000000"/>
            </w:tcBorders>
          </w:tcPr>
          <w:p w14:paraId="3AF50ED6"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664706F9"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p>
        </w:tc>
      </w:tr>
      <w:tr w:rsidR="00E42CD3" w14:paraId="1BF8FC73" w14:textId="77777777" w:rsidTr="00210581">
        <w:trPr>
          <w:trHeight w:val="735"/>
        </w:trPr>
        <w:tc>
          <w:tcPr>
            <w:tcW w:w="3090"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893FE" w14:textId="77777777" w:rsidR="00E42CD3" w:rsidRDefault="00E42CD3" w:rsidP="00210581">
            <w:pPr>
              <w:jc w:val="both"/>
              <w:rPr>
                <w:rFonts w:ascii="Times New Roman" w:eastAsia="Times New Roman" w:hAnsi="Times New Roman" w:cs="Times New Roman"/>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123A1D"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 Kopprojekts</w:t>
            </w:r>
          </w:p>
          <w:p w14:paraId="044C1EEA" w14:textId="77777777" w:rsidR="00E42CD3" w:rsidRDefault="00E42CD3" w:rsidP="0021058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Īsteno biedrība vai nodibinājums sadarbībā ar pašvaldību, ja pašvaldības īpašumā vai valdījumā esošajā infrastruktūrā īsteno sabiedriskā labuma projektu un starp kopprojekta dalībniekiem ir noslēgts sadarbības līgums. Sadarbībā radīts jauns vai uzlabots esošs pakalpojums vai aktivitāte.</w:t>
            </w:r>
          </w:p>
          <w:p w14:paraId="774AA935"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color w:val="4A86E8"/>
                <w:sz w:val="24"/>
                <w:szCs w:val="24"/>
                <w:highlight w:val="white"/>
              </w:rPr>
            </w:pPr>
          </w:p>
        </w:tc>
        <w:tc>
          <w:tcPr>
            <w:tcW w:w="2551" w:type="dxa"/>
            <w:tcBorders>
              <w:top w:val="nil"/>
              <w:left w:val="nil"/>
              <w:bottom w:val="single" w:sz="8" w:space="0" w:color="000000"/>
              <w:right w:val="single" w:sz="8" w:space="0" w:color="000000"/>
            </w:tcBorders>
          </w:tcPr>
          <w:p w14:paraId="064A4AEC"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6B28EC2A"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p>
        </w:tc>
      </w:tr>
      <w:tr w:rsidR="00E42CD3" w14:paraId="4C837F47" w14:textId="77777777" w:rsidTr="00210581">
        <w:trPr>
          <w:trHeight w:val="1125"/>
        </w:trPr>
        <w:tc>
          <w:tcPr>
            <w:tcW w:w="3090"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97E8D" w14:textId="77777777" w:rsidR="00E42CD3" w:rsidRDefault="00E42CD3" w:rsidP="00210581">
            <w:pPr>
              <w:jc w:val="both"/>
              <w:rPr>
                <w:rFonts w:ascii="Times New Roman" w:eastAsia="Times New Roman" w:hAnsi="Times New Roman" w:cs="Times New Roman"/>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8B899"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 - Vides pieejamība un drošība</w:t>
            </w:r>
          </w:p>
          <w:p w14:paraId="394E8319" w14:textId="77777777" w:rsidR="00E42CD3" w:rsidRDefault="00E42CD3" w:rsidP="0021058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mērķis, tam sekojošās aktivitātes un rezultāti  ir vides pieejamības un drošības nodrošināšana.</w:t>
            </w:r>
          </w:p>
          <w:p w14:paraId="140834CB"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p>
          <w:p w14:paraId="19DE1A01" w14:textId="77777777" w:rsidR="00E42CD3" w:rsidRDefault="00E42CD3" w:rsidP="00210581">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Tiek sakārtota vietējā teritorija, ja attiecīgo vidi - </w:t>
            </w:r>
            <w:proofErr w:type="spellStart"/>
            <w:r>
              <w:rPr>
                <w:rFonts w:ascii="Times New Roman" w:eastAsia="Times New Roman" w:hAnsi="Times New Roman" w:cs="Times New Roman"/>
                <w:sz w:val="24"/>
                <w:szCs w:val="24"/>
              </w:rPr>
              <w:t>uzbrauktuves</w:t>
            </w:r>
            <w:proofErr w:type="spellEnd"/>
            <w:r>
              <w:rPr>
                <w:rFonts w:ascii="Times New Roman" w:eastAsia="Times New Roman" w:hAnsi="Times New Roman" w:cs="Times New Roman"/>
                <w:sz w:val="24"/>
                <w:szCs w:val="24"/>
              </w:rPr>
              <w:t xml:space="preserve">, bezmaksas stāvlaukumus, liftus, durvis, tualetes, dušas telpas – pielāgo personām ar dzirdes, redzes vai kustību traucējumiem, kā arī </w:t>
            </w:r>
            <w:proofErr w:type="spellStart"/>
            <w:r>
              <w:rPr>
                <w:rFonts w:ascii="Times New Roman" w:eastAsia="Times New Roman" w:hAnsi="Times New Roman" w:cs="Times New Roman"/>
                <w:sz w:val="24"/>
                <w:szCs w:val="24"/>
              </w:rPr>
              <w:t>ratiņkrēslu</w:t>
            </w:r>
            <w:proofErr w:type="spellEnd"/>
            <w:r>
              <w:rPr>
                <w:rFonts w:ascii="Times New Roman" w:eastAsia="Times New Roman" w:hAnsi="Times New Roman" w:cs="Times New Roman"/>
                <w:sz w:val="24"/>
                <w:szCs w:val="24"/>
              </w:rPr>
              <w:t xml:space="preserve"> un ratiņu lietotājiem.</w:t>
            </w:r>
          </w:p>
          <w:p w14:paraId="78984C10"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color w:val="4A86E8"/>
                <w:sz w:val="24"/>
                <w:szCs w:val="24"/>
                <w:highlight w:val="white"/>
              </w:rPr>
            </w:pPr>
          </w:p>
        </w:tc>
        <w:tc>
          <w:tcPr>
            <w:tcW w:w="2551" w:type="dxa"/>
            <w:tcBorders>
              <w:top w:val="nil"/>
              <w:left w:val="nil"/>
              <w:bottom w:val="single" w:sz="8" w:space="0" w:color="000000"/>
              <w:right w:val="single" w:sz="8" w:space="0" w:color="000000"/>
            </w:tcBorders>
          </w:tcPr>
          <w:p w14:paraId="05AAE865"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08A2116F" w14:textId="77777777" w:rsidR="00E42CD3" w:rsidRDefault="00E42CD3" w:rsidP="00210581">
            <w:pPr>
              <w:pBdr>
                <w:top w:val="nil"/>
                <w:left w:val="nil"/>
                <w:bottom w:val="nil"/>
                <w:right w:val="nil"/>
                <w:between w:val="nil"/>
              </w:pBdr>
              <w:jc w:val="both"/>
              <w:rPr>
                <w:rFonts w:ascii="Times New Roman" w:eastAsia="Times New Roman" w:hAnsi="Times New Roman" w:cs="Times New Roman"/>
                <w:b/>
                <w:sz w:val="24"/>
                <w:szCs w:val="24"/>
              </w:rPr>
            </w:pPr>
          </w:p>
        </w:tc>
      </w:tr>
      <w:tr w:rsidR="00E42CD3" w14:paraId="4D4723F8" w14:textId="77777777" w:rsidTr="00210581">
        <w:trPr>
          <w:trHeight w:val="326"/>
        </w:trPr>
        <w:tc>
          <w:tcPr>
            <w:tcW w:w="3090"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6AA38" w14:textId="77777777" w:rsidR="00E42CD3" w:rsidRDefault="00E42CD3" w:rsidP="00210581">
            <w:pPr>
              <w:jc w:val="both"/>
              <w:rPr>
                <w:rFonts w:ascii="Times New Roman" w:eastAsia="Times New Roman" w:hAnsi="Times New Roman" w:cs="Times New Roman"/>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D27F8" w14:textId="77777777" w:rsidR="00E42CD3" w:rsidRPr="008E1CDD" w:rsidRDefault="00E42CD3" w:rsidP="00210581">
            <w:pPr>
              <w:widowControl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70 %-  Cita joma</w:t>
            </w:r>
          </w:p>
        </w:tc>
        <w:tc>
          <w:tcPr>
            <w:tcW w:w="2551" w:type="dxa"/>
            <w:tcBorders>
              <w:top w:val="nil"/>
              <w:left w:val="nil"/>
              <w:bottom w:val="single" w:sz="8" w:space="0" w:color="000000"/>
              <w:right w:val="single" w:sz="8" w:space="0" w:color="000000"/>
            </w:tcBorders>
          </w:tcPr>
          <w:p w14:paraId="62E33839" w14:textId="77777777" w:rsidR="00E42CD3" w:rsidRDefault="00E42CD3" w:rsidP="00210581">
            <w:pPr>
              <w:widowControl w:val="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41F0C876" w14:textId="77777777" w:rsidR="00E42CD3" w:rsidRDefault="00E42CD3" w:rsidP="00210581">
            <w:pPr>
              <w:widowControl w:val="0"/>
              <w:jc w:val="both"/>
              <w:rPr>
                <w:rFonts w:ascii="Times New Roman" w:eastAsia="Times New Roman" w:hAnsi="Times New Roman" w:cs="Times New Roman"/>
                <w:b/>
                <w:sz w:val="24"/>
                <w:szCs w:val="24"/>
              </w:rPr>
            </w:pPr>
          </w:p>
        </w:tc>
      </w:tr>
      <w:tr w:rsidR="00E42CD3" w14:paraId="2C268A7A" w14:textId="77777777" w:rsidTr="00210581">
        <w:trPr>
          <w:trHeight w:val="478"/>
        </w:trPr>
        <w:tc>
          <w:tcPr>
            <w:tcW w:w="3090" w:type="dxa"/>
            <w:gridSpan w:val="2"/>
            <w:vMerge/>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3BB769" w14:textId="77777777" w:rsidR="00E42CD3" w:rsidRDefault="00E42CD3" w:rsidP="00210581">
            <w:pPr>
              <w:jc w:val="both"/>
              <w:rPr>
                <w:rFonts w:ascii="Times New Roman" w:eastAsia="Times New Roman" w:hAnsi="Times New Roman" w:cs="Times New Roman"/>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F81A93"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Aprakstīts paaugstinātas intensitātes kritērija pamatojums. Projekta mērķis un saturs atbilst Stratēģijai noteiktajai prioritārajai jomai.</w:t>
            </w:r>
          </w:p>
        </w:tc>
        <w:tc>
          <w:tcPr>
            <w:tcW w:w="2551" w:type="dxa"/>
            <w:tcBorders>
              <w:top w:val="nil"/>
              <w:left w:val="nil"/>
              <w:bottom w:val="single" w:sz="8" w:space="0" w:color="000000"/>
              <w:right w:val="single" w:sz="8" w:space="0" w:color="000000"/>
            </w:tcBorders>
          </w:tcPr>
          <w:p w14:paraId="672054AA" w14:textId="77777777" w:rsidR="00E42CD3" w:rsidRDefault="00E42CD3" w:rsidP="00210581">
            <w:pPr>
              <w:jc w:val="both"/>
              <w:rPr>
                <w:rFonts w:ascii="Times New Roman" w:eastAsia="Times New Roman" w:hAnsi="Times New Roman" w:cs="Times New Roman"/>
                <w:sz w:val="24"/>
                <w:szCs w:val="24"/>
              </w:rPr>
            </w:pPr>
          </w:p>
        </w:tc>
        <w:tc>
          <w:tcPr>
            <w:tcW w:w="4536" w:type="dxa"/>
            <w:tcBorders>
              <w:top w:val="nil"/>
              <w:left w:val="nil"/>
              <w:bottom w:val="single" w:sz="8" w:space="0" w:color="000000"/>
              <w:right w:val="single" w:sz="8" w:space="0" w:color="000000"/>
            </w:tcBorders>
          </w:tcPr>
          <w:p w14:paraId="5E5CE0BD" w14:textId="77777777" w:rsidR="00E42CD3" w:rsidRDefault="00E42CD3" w:rsidP="00210581">
            <w:pPr>
              <w:jc w:val="both"/>
              <w:rPr>
                <w:rFonts w:ascii="Times New Roman" w:eastAsia="Times New Roman" w:hAnsi="Times New Roman" w:cs="Times New Roman"/>
                <w:sz w:val="24"/>
                <w:szCs w:val="24"/>
              </w:rPr>
            </w:pPr>
          </w:p>
        </w:tc>
      </w:tr>
      <w:tr w:rsidR="00E42CD3" w14:paraId="510E7C93" w14:textId="77777777" w:rsidTr="00210581">
        <w:trPr>
          <w:trHeight w:val="2828"/>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9B3FAA"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Ja projektā plānota būvniecība, tā reģistrēta Būvniecības informācijas sistēmā (BIS)</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E63254"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BIS ir reģistrēta visa nepieciešamā dokumentācija būvniecības uzsākšanai, ja projektā plānota jauna būvniecība, būves atjaunošana, būves restaurācija, būves ierīkošana, būves novietošana vai pārbūve vai būvmateriālu iegāde vai saņemta izziņa no būvvaldes, ka nav nepieciešama būvniecības ieceres dokumentācija.</w:t>
            </w:r>
          </w:p>
          <w:p w14:paraId="452584A0"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xml:space="preserve">- BIS nav reģistrēta visa nepieciešamā dokumentācija būvniecības uzsākšanai, ja projektā plānota jauna būvniecība, būves atjaunošana, būves restaurācija, būves ierīkošana, būves novietošana vai pārbūve vai būvmateriālu iegāde vai nav saņemta izziņa no būvvaldes, ka nav nepieciešama būvniecības ieceres dokumentācija. </w:t>
            </w:r>
          </w:p>
        </w:tc>
        <w:tc>
          <w:tcPr>
            <w:tcW w:w="2551" w:type="dxa"/>
            <w:tcBorders>
              <w:top w:val="nil"/>
              <w:left w:val="nil"/>
              <w:bottom w:val="single" w:sz="8" w:space="0" w:color="000000"/>
              <w:right w:val="single" w:sz="8" w:space="0" w:color="000000"/>
            </w:tcBorders>
          </w:tcPr>
          <w:p w14:paraId="4B5DCC3C"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6870F907"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b/>
                <w:sz w:val="24"/>
                <w:szCs w:val="24"/>
              </w:rPr>
            </w:pPr>
          </w:p>
        </w:tc>
      </w:tr>
      <w:tr w:rsidR="00E42CD3" w14:paraId="5966083F" w14:textId="77777777" w:rsidTr="00210581">
        <w:trPr>
          <w:trHeight w:val="369"/>
        </w:trPr>
        <w:tc>
          <w:tcPr>
            <w:tcW w:w="764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DF6FC"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Kvalitatīvie vērtēšanas kritēriji</w:t>
            </w:r>
          </w:p>
        </w:tc>
        <w:tc>
          <w:tcPr>
            <w:tcW w:w="2551" w:type="dxa"/>
            <w:tcBorders>
              <w:top w:val="nil"/>
              <w:left w:val="single" w:sz="8" w:space="0" w:color="000000"/>
              <w:bottom w:val="single" w:sz="8" w:space="0" w:color="000000"/>
              <w:right w:val="single" w:sz="8" w:space="0" w:color="000000"/>
            </w:tcBorders>
          </w:tcPr>
          <w:p w14:paraId="7F88E461"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single" w:sz="8" w:space="0" w:color="000000"/>
              <w:bottom w:val="single" w:sz="8" w:space="0" w:color="000000"/>
              <w:right w:val="single" w:sz="8" w:space="0" w:color="000000"/>
            </w:tcBorders>
          </w:tcPr>
          <w:p w14:paraId="41AE5E57"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763E52FC" w14:textId="77777777" w:rsidTr="00210581">
        <w:trPr>
          <w:trHeight w:val="609"/>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72E28"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928322"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pasākumā saņemts LAD lēmums par projekta iesnieguma apstiprināšanu. </w:t>
            </w:r>
            <w:r>
              <w:rPr>
                <w:rFonts w:ascii="Times New Roman" w:eastAsia="Times New Roman" w:hAnsi="Times New Roman" w:cs="Times New Roman"/>
                <w:i/>
                <w:sz w:val="24"/>
                <w:szCs w:val="24"/>
              </w:rPr>
              <w:t>Kritērijs stājas spēkā, sākot ar projektu konkursa 2. kārtu.</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BD7795"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plānošanas periodā 2023-2027  nav saņemts LAD lēmums par projekta iesnieguma apstiprināšanu LEADER pasākumā.</w:t>
            </w:r>
          </w:p>
          <w:p w14:paraId="57A16CDD"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plānošanas periodā 2023-2027  ir saņemts  LAD lēmums par projekta iesnieguma apstiprināšanu LEADER pasākumā.</w:t>
            </w:r>
          </w:p>
        </w:tc>
        <w:tc>
          <w:tcPr>
            <w:tcW w:w="2551" w:type="dxa"/>
            <w:tcBorders>
              <w:top w:val="nil"/>
              <w:left w:val="nil"/>
              <w:bottom w:val="single" w:sz="8" w:space="0" w:color="000000"/>
              <w:right w:val="single" w:sz="8" w:space="0" w:color="000000"/>
            </w:tcBorders>
          </w:tcPr>
          <w:p w14:paraId="66DA3D0A"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5D6491E8"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5E8F17C8" w14:textId="77777777" w:rsidTr="00210581">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2885B"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5D9D0"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pretendenta iesniegto projekta iesniegumu skaits izsludinātajā projektu konkursa kārtā, konkrētajā rīcībā</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1B05F"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 </w:t>
            </w:r>
            <w:r>
              <w:rPr>
                <w:rFonts w:ascii="Times New Roman" w:eastAsia="Times New Roman" w:hAnsi="Times New Roman" w:cs="Times New Roman"/>
                <w:sz w:val="24"/>
                <w:szCs w:val="24"/>
              </w:rPr>
              <w:t>projekta iesniedzējs ir iesniedzis vienu projekta  pieteikumu  (izņemot kopprojektu/</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  izsludinātās kārtas vienas rīcības ietvaros.</w:t>
            </w:r>
          </w:p>
          <w:p w14:paraId="3B07DBA4"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projekta iesniedzējs ir iesniedzis vairāk kā vienu projekta pieteikumu izsludinātās kārtas vienas rīcības ietvaros (izņemot kopprojektu/-</w:t>
            </w:r>
            <w:proofErr w:type="spellStart"/>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rPr>
              <w:t>).</w:t>
            </w:r>
          </w:p>
        </w:tc>
        <w:tc>
          <w:tcPr>
            <w:tcW w:w="2551" w:type="dxa"/>
            <w:tcBorders>
              <w:top w:val="nil"/>
              <w:left w:val="nil"/>
              <w:bottom w:val="single" w:sz="8" w:space="0" w:color="000000"/>
              <w:right w:val="single" w:sz="8" w:space="0" w:color="000000"/>
            </w:tcBorders>
          </w:tcPr>
          <w:p w14:paraId="37820615"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123035DD"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609DFA08" w14:textId="77777777" w:rsidTr="00210581">
        <w:trPr>
          <w:trHeight w:val="195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02BD9"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EF5A7"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iesniedzējs pārtraucis saistības izsludināto kārtu ietvaros. </w:t>
            </w:r>
            <w:r>
              <w:rPr>
                <w:rFonts w:ascii="Times New Roman" w:eastAsia="Times New Roman" w:hAnsi="Times New Roman" w:cs="Times New Roman"/>
                <w:i/>
                <w:sz w:val="24"/>
                <w:szCs w:val="24"/>
              </w:rPr>
              <w:t>Kritērijs stājas spēkā, sākot ar 2. kārtu.</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2EEFE" w14:textId="77777777" w:rsidR="00E42CD3" w:rsidRDefault="00E42CD3" w:rsidP="00210581">
            <w:pPr>
              <w:ind w:left="10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1 - </w:t>
            </w:r>
            <w:r>
              <w:rPr>
                <w:rFonts w:ascii="Times New Roman" w:eastAsia="Times New Roman" w:hAnsi="Times New Roman" w:cs="Times New Roman"/>
                <w:sz w:val="24"/>
                <w:szCs w:val="24"/>
                <w:highlight w:val="white"/>
              </w:rPr>
              <w:t>NĒ</w:t>
            </w:r>
          </w:p>
          <w:p w14:paraId="21A7729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0 - </w:t>
            </w:r>
            <w:r>
              <w:rPr>
                <w:rFonts w:ascii="Times New Roman" w:eastAsia="Times New Roman" w:hAnsi="Times New Roman" w:cs="Times New Roman"/>
                <w:sz w:val="24"/>
                <w:szCs w:val="24"/>
                <w:highlight w:val="white"/>
              </w:rPr>
              <w:t>JĀ</w:t>
            </w:r>
          </w:p>
        </w:tc>
        <w:tc>
          <w:tcPr>
            <w:tcW w:w="2551" w:type="dxa"/>
            <w:tcBorders>
              <w:top w:val="nil"/>
              <w:left w:val="nil"/>
              <w:bottom w:val="single" w:sz="8" w:space="0" w:color="000000"/>
              <w:right w:val="single" w:sz="8" w:space="0" w:color="000000"/>
            </w:tcBorders>
          </w:tcPr>
          <w:p w14:paraId="2FE50A6A" w14:textId="77777777" w:rsidR="00E42CD3" w:rsidRDefault="00E42CD3" w:rsidP="00210581">
            <w:pPr>
              <w:ind w:left="100"/>
              <w:jc w:val="both"/>
              <w:rPr>
                <w:rFonts w:ascii="Times New Roman" w:eastAsia="Times New Roman" w:hAnsi="Times New Roman" w:cs="Times New Roman"/>
                <w:b/>
                <w:sz w:val="24"/>
                <w:szCs w:val="24"/>
                <w:highlight w:val="white"/>
              </w:rPr>
            </w:pPr>
          </w:p>
        </w:tc>
        <w:tc>
          <w:tcPr>
            <w:tcW w:w="4536" w:type="dxa"/>
            <w:tcBorders>
              <w:top w:val="nil"/>
              <w:left w:val="nil"/>
              <w:bottom w:val="single" w:sz="8" w:space="0" w:color="000000"/>
              <w:right w:val="single" w:sz="8" w:space="0" w:color="000000"/>
            </w:tcBorders>
          </w:tcPr>
          <w:p w14:paraId="00CD5762" w14:textId="77777777" w:rsidR="00E42CD3" w:rsidRDefault="00E42CD3" w:rsidP="00210581">
            <w:pPr>
              <w:ind w:left="100"/>
              <w:jc w:val="both"/>
              <w:rPr>
                <w:rFonts w:ascii="Times New Roman" w:eastAsia="Times New Roman" w:hAnsi="Times New Roman" w:cs="Times New Roman"/>
                <w:b/>
                <w:sz w:val="24"/>
                <w:szCs w:val="24"/>
                <w:highlight w:val="white"/>
              </w:rPr>
            </w:pPr>
          </w:p>
        </w:tc>
      </w:tr>
      <w:tr w:rsidR="00E42CD3" w14:paraId="682E0DC6" w14:textId="77777777" w:rsidTr="00210581">
        <w:trPr>
          <w:trHeight w:val="893"/>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DDDED"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8783F3"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saturiskā saistība ar iepriekš apstiprinātajiem projektiem vai savu līdzšinējo pieredzi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DDB341"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aprakstīta un pamatota projekta saturiskā saistība ar iepriekš apstiprinātajiem projektu/</w:t>
            </w:r>
            <w:proofErr w:type="spellStart"/>
            <w:r>
              <w:rPr>
                <w:rFonts w:ascii="Times New Roman" w:eastAsia="Times New Roman" w:hAnsi="Times New Roman" w:cs="Times New Roman"/>
                <w:sz w:val="24"/>
                <w:szCs w:val="24"/>
              </w:rPr>
              <w:t>iem</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vai savu pieredzi.</w:t>
            </w:r>
          </w:p>
          <w:p w14:paraId="4132A45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Pr>
                <w:rFonts w:ascii="Times New Roman" w:eastAsia="Times New Roman" w:hAnsi="Times New Roman" w:cs="Times New Roman"/>
                <w:sz w:val="24"/>
                <w:szCs w:val="24"/>
              </w:rPr>
              <w:t>– vispārīgi aprakstīta projekta saturiskā saistība ar iepriekš apstiprinātajiem projektu/</w:t>
            </w:r>
            <w:proofErr w:type="spellStart"/>
            <w:r>
              <w:rPr>
                <w:rFonts w:ascii="Times New Roman" w:eastAsia="Times New Roman" w:hAnsi="Times New Roman" w:cs="Times New Roman"/>
                <w:sz w:val="24"/>
                <w:szCs w:val="24"/>
              </w:rPr>
              <w:t>iem</w:t>
            </w:r>
            <w:proofErr w:type="spellEnd"/>
            <w:r>
              <w:rPr>
                <w:rFonts w:ascii="Times New Roman" w:eastAsia="Times New Roman" w:hAnsi="Times New Roman" w:cs="Times New Roman"/>
                <w:sz w:val="24"/>
                <w:szCs w:val="24"/>
              </w:rPr>
              <w:t xml:space="preserve"> vai savu pieredzi, nav sniegts pamatojums.</w:t>
            </w:r>
          </w:p>
          <w:p w14:paraId="4ED8AF98"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69D54750" w14:textId="77777777" w:rsidR="00E42CD3" w:rsidRDefault="00E42CD3" w:rsidP="00210581">
            <w:pPr>
              <w:ind w:left="100"/>
              <w:jc w:val="both"/>
              <w:rPr>
                <w:rFonts w:ascii="Times New Roman" w:eastAsia="Times New Roman" w:hAnsi="Times New Roman" w:cs="Times New Roman"/>
                <w:sz w:val="24"/>
                <w:szCs w:val="24"/>
              </w:rPr>
            </w:pPr>
          </w:p>
          <w:p w14:paraId="361DB3E3"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Atbalsta pretendentam ir nepieciešamās zināšanas, pieredze, prakse, iestrādes, veikti eksperimenti vai izmēģinājumi jomā, kurā tiek īstenots projekts. Atbalsta pretendentam ir nepieciešamie materiālie resursi projekta īstenošanai, piemēram: projekta ietvaros ir plānotas aktivitātes, bet atbalsta pretendenta rīcībā jau ir neieciešamās telpas. Apraksts ir pamatots un/vai apliecināts ar papildus dokumentiem. </w:t>
            </w:r>
          </w:p>
        </w:tc>
        <w:tc>
          <w:tcPr>
            <w:tcW w:w="2551" w:type="dxa"/>
            <w:tcBorders>
              <w:top w:val="nil"/>
              <w:left w:val="nil"/>
              <w:bottom w:val="single" w:sz="8" w:space="0" w:color="000000"/>
              <w:right w:val="single" w:sz="8" w:space="0" w:color="000000"/>
            </w:tcBorders>
          </w:tcPr>
          <w:p w14:paraId="2C8ACD8E"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63FC7C01"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6F31F54B" w14:textId="77777777" w:rsidTr="00210581">
        <w:trPr>
          <w:trHeight w:val="312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355D9"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13568"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Potenciālā aktivitātes/pakalpojuma </w:t>
            </w:r>
            <w:proofErr w:type="spellStart"/>
            <w:r>
              <w:rPr>
                <w:rFonts w:ascii="Times New Roman" w:eastAsia="Times New Roman" w:hAnsi="Times New Roman" w:cs="Times New Roman"/>
                <w:sz w:val="24"/>
                <w:szCs w:val="24"/>
              </w:rPr>
              <w:t>mērķgrupa</w:t>
            </w:r>
            <w:proofErr w:type="spellEnd"/>
            <w:r>
              <w:rPr>
                <w:rFonts w:ascii="Times New Roman" w:eastAsia="Times New Roman" w:hAnsi="Times New Roman" w:cs="Times New Roman"/>
                <w:sz w:val="24"/>
                <w:szCs w:val="24"/>
              </w:rPr>
              <w:t xml:space="preserve">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BAACE0"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norādīta un aprakstīta potenciālā </w:t>
            </w:r>
            <w:proofErr w:type="spellStart"/>
            <w:r>
              <w:rPr>
                <w:rFonts w:ascii="Times New Roman" w:eastAsia="Times New Roman" w:hAnsi="Times New Roman" w:cs="Times New Roman"/>
                <w:sz w:val="24"/>
                <w:szCs w:val="24"/>
              </w:rPr>
              <w:t>mērķgrupa</w:t>
            </w:r>
            <w:proofErr w:type="spellEnd"/>
            <w:r>
              <w:rPr>
                <w:rFonts w:ascii="Times New Roman" w:eastAsia="Times New Roman" w:hAnsi="Times New Roman" w:cs="Times New Roman"/>
                <w:sz w:val="24"/>
                <w:szCs w:val="24"/>
              </w:rPr>
              <w:t xml:space="preserve"> jeb aktivitātes/pakalpojuma saņēmēju loks.</w:t>
            </w:r>
          </w:p>
          <w:p w14:paraId="4086DBE6"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norādīta un nav aprakstīta potenciālā </w:t>
            </w:r>
            <w:proofErr w:type="spellStart"/>
            <w:r>
              <w:rPr>
                <w:rFonts w:ascii="Times New Roman" w:eastAsia="Times New Roman" w:hAnsi="Times New Roman" w:cs="Times New Roman"/>
                <w:sz w:val="24"/>
                <w:szCs w:val="24"/>
              </w:rPr>
              <w:t>mērķgrupa</w:t>
            </w:r>
            <w:proofErr w:type="spellEnd"/>
            <w:r>
              <w:rPr>
                <w:rFonts w:ascii="Times New Roman" w:eastAsia="Times New Roman" w:hAnsi="Times New Roman" w:cs="Times New Roman"/>
                <w:sz w:val="24"/>
                <w:szCs w:val="24"/>
              </w:rPr>
              <w:t xml:space="preserve"> jeb aktivitātes/pakalpojuma  saņēmēju loks.</w:t>
            </w:r>
          </w:p>
          <w:p w14:paraId="10AEEE2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21F43C92" w14:textId="77777777" w:rsidR="00E42CD3" w:rsidRDefault="00E42CD3" w:rsidP="00210581">
            <w:pPr>
              <w:ind w:left="100"/>
              <w:jc w:val="both"/>
              <w:rPr>
                <w:rFonts w:ascii="Times New Roman" w:eastAsia="Times New Roman" w:hAnsi="Times New Roman" w:cs="Times New Roman"/>
                <w:sz w:val="24"/>
                <w:szCs w:val="24"/>
              </w:rPr>
            </w:pPr>
          </w:p>
          <w:p w14:paraId="31C4690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Aprakstīta </w:t>
            </w:r>
            <w:proofErr w:type="spellStart"/>
            <w:r>
              <w:rPr>
                <w:rFonts w:ascii="Times New Roman" w:eastAsia="Times New Roman" w:hAnsi="Times New Roman" w:cs="Times New Roman"/>
                <w:sz w:val="24"/>
                <w:szCs w:val="24"/>
              </w:rPr>
              <w:t>mērķgrupas</w:t>
            </w:r>
            <w:proofErr w:type="spellEnd"/>
            <w:r>
              <w:rPr>
                <w:rFonts w:ascii="Times New Roman" w:eastAsia="Times New Roman" w:hAnsi="Times New Roman" w:cs="Times New Roman"/>
                <w:sz w:val="24"/>
                <w:szCs w:val="24"/>
              </w:rPr>
              <w:t xml:space="preserve"> esošā situācija (piem., demogrāfiskie faktori, sociālie faktori, paradumi), pamatots lietotāju skaits un  lietošanas intensitāte jeb noslodze - tiešais labuma guvēju skaits ikdienā (diena /mēnesī gadā, sezonā). Aprakstīts, kā plānots nodrošināt </w:t>
            </w:r>
            <w:proofErr w:type="spellStart"/>
            <w:r>
              <w:rPr>
                <w:rFonts w:ascii="Times New Roman" w:eastAsia="Times New Roman" w:hAnsi="Times New Roman" w:cs="Times New Roman"/>
                <w:sz w:val="24"/>
                <w:szCs w:val="24"/>
              </w:rPr>
              <w:t>mērķgrupas</w:t>
            </w:r>
            <w:proofErr w:type="spellEnd"/>
            <w:r>
              <w:rPr>
                <w:rFonts w:ascii="Times New Roman" w:eastAsia="Times New Roman" w:hAnsi="Times New Roman" w:cs="Times New Roman"/>
                <w:sz w:val="24"/>
                <w:szCs w:val="24"/>
              </w:rPr>
              <w:t xml:space="preserve"> iesaisti/piesaisti/informēšanu par iespēju lietot projekta rezultātus. </w:t>
            </w:r>
          </w:p>
        </w:tc>
        <w:tc>
          <w:tcPr>
            <w:tcW w:w="2551" w:type="dxa"/>
            <w:tcBorders>
              <w:top w:val="nil"/>
              <w:left w:val="nil"/>
              <w:bottom w:val="single" w:sz="8" w:space="0" w:color="000000"/>
              <w:right w:val="single" w:sz="8" w:space="0" w:color="000000"/>
            </w:tcBorders>
          </w:tcPr>
          <w:p w14:paraId="56FF2AE1"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161CF00E"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645D72AC" w14:textId="77777777" w:rsidTr="00210581">
        <w:trPr>
          <w:trHeight w:val="2430"/>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9C1E87"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4C0A9F" w14:textId="77777777" w:rsidR="00E42CD3" w:rsidRDefault="00E42CD3" w:rsidP="0021058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darbību atbilstība mērķim</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0269E"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skaidri aprakstītas un saprotamas projektā paredzētās darbības, tās ir saskaņā ar projekta mērķi.</w:t>
            </w:r>
          </w:p>
          <w:p w14:paraId="4A163F5C"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aprakstītas projektā paredzētās darbības, tās ir saskaņā ar projekta mērķi.</w:t>
            </w:r>
          </w:p>
          <w:p w14:paraId="52899399"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nav apraksta.</w:t>
            </w:r>
          </w:p>
          <w:p w14:paraId="02F032FF" w14:textId="77777777" w:rsidR="00E42CD3" w:rsidRDefault="00E42CD3" w:rsidP="00210581">
            <w:pPr>
              <w:ind w:left="100"/>
              <w:jc w:val="both"/>
              <w:rPr>
                <w:rFonts w:ascii="Times New Roman" w:eastAsia="Times New Roman" w:hAnsi="Times New Roman" w:cs="Times New Roman"/>
                <w:sz w:val="24"/>
                <w:szCs w:val="24"/>
              </w:rPr>
            </w:pPr>
          </w:p>
          <w:p w14:paraId="53E10F04"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Pamato projektā paredzēto darbību atbilstību projekta mērķim, īstenojot projektu, pretendents sasniedz projekta mērķi.</w:t>
            </w:r>
          </w:p>
        </w:tc>
        <w:tc>
          <w:tcPr>
            <w:tcW w:w="2551" w:type="dxa"/>
            <w:tcBorders>
              <w:top w:val="nil"/>
              <w:left w:val="nil"/>
              <w:bottom w:val="single" w:sz="8" w:space="0" w:color="000000"/>
              <w:right w:val="single" w:sz="8" w:space="0" w:color="000000"/>
            </w:tcBorders>
          </w:tcPr>
          <w:p w14:paraId="7C09F700"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2555B715"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1FADF258" w14:textId="77777777" w:rsidTr="00210581">
        <w:trPr>
          <w:trHeight w:val="385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052CB6"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14877" w14:textId="77777777" w:rsidR="00E42CD3" w:rsidRDefault="00E42CD3" w:rsidP="0021058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Pamatota aktivitātes/ pakalpojuma nepieciešamība VRG teritorijā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95CAE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xml:space="preserve">– pamatota projekta nepieciešamība VRG teritorijā, norādot kādu pakalpojumu pieejamība, kvalitāte un sasniedzamība tiks uzlabota/ieviesta vai kādas sabiedriskās aktivitātes tiks uzlabotas/ieviestas. Ir atsauce uz informācijas avotu vai pievienota statistika, pētījumi, aptaujas. </w:t>
            </w:r>
          </w:p>
          <w:p w14:paraId="4696F429"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pamatota projekta nepieciešamība VRG teritorijā. Nav atsauces uz informācijas avotu vai nav pievienota statistika, pētījumi, aptaujas.</w:t>
            </w:r>
          </w:p>
          <w:p w14:paraId="2821B1B9"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nav apraksta.</w:t>
            </w:r>
          </w:p>
          <w:p w14:paraId="2FABBE1B"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A8D89D"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Projekta pieteikumā pamatota projekta aktualitāte vietējai sabiedrībai-  ar ko un cik lielā mērogā (pagasta, novada, VRG vai plašākā) projektā attīstāmā aktivitāte vai pakalpojums ir nepieciešams un pieprasīts. Pieteikumā skaidri aprakstītas problēmas, ko projekts paredz risināt, kādu rezultātu vēlas sasniegt.  Statistika, pētījumi, aptaujas, izziņas ne vecākas par 3 gadiem, attiecas uz VRG teritoriju.  </w:t>
            </w:r>
          </w:p>
        </w:tc>
        <w:tc>
          <w:tcPr>
            <w:tcW w:w="2551" w:type="dxa"/>
            <w:tcBorders>
              <w:top w:val="nil"/>
              <w:left w:val="nil"/>
              <w:bottom w:val="single" w:sz="8" w:space="0" w:color="000000"/>
              <w:right w:val="single" w:sz="8" w:space="0" w:color="000000"/>
            </w:tcBorders>
          </w:tcPr>
          <w:p w14:paraId="6A8AF1D3"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6F6C0FFB"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0AC683C8" w14:textId="77777777" w:rsidTr="00210581">
        <w:trPr>
          <w:trHeight w:val="331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6CBA5"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2F6331" w14:textId="77777777" w:rsidR="00E42CD3" w:rsidRDefault="00E42CD3" w:rsidP="00210581">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Projektā norādīti riski un risku novēršanas paņēmieni</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D1828" w14:textId="77777777" w:rsidR="00E42CD3" w:rsidRDefault="00E42CD3" w:rsidP="00210581">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skaidri norādīti vismaz 4 riski un to novēršanas paņēmieni.</w:t>
            </w:r>
          </w:p>
          <w:p w14:paraId="309489B4" w14:textId="77777777" w:rsidR="00E42CD3" w:rsidRDefault="00E42CD3" w:rsidP="00210581">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riski aprakstīti vispārīgi.</w:t>
            </w:r>
          </w:p>
          <w:p w14:paraId="4D7389B1" w14:textId="77777777" w:rsidR="00E42CD3" w:rsidRDefault="00E42CD3" w:rsidP="00210581">
            <w:pPr>
              <w:ind w:left="100"/>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64763A31" w14:textId="77777777" w:rsidR="00E42CD3" w:rsidRDefault="00E42CD3" w:rsidP="00210581">
            <w:pPr>
              <w:ind w:left="100"/>
              <w:jc w:val="both"/>
              <w:rPr>
                <w:rFonts w:ascii="Times New Roman" w:eastAsia="Times New Roman" w:hAnsi="Times New Roman" w:cs="Times New Roman"/>
                <w:sz w:val="24"/>
                <w:szCs w:val="24"/>
              </w:rPr>
            </w:pPr>
          </w:p>
          <w:p w14:paraId="26A36369"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2551" w:type="dxa"/>
            <w:tcBorders>
              <w:top w:val="nil"/>
              <w:left w:val="nil"/>
              <w:bottom w:val="single" w:sz="8" w:space="0" w:color="000000"/>
              <w:right w:val="single" w:sz="8" w:space="0" w:color="000000"/>
            </w:tcBorders>
          </w:tcPr>
          <w:p w14:paraId="6529856A" w14:textId="77777777" w:rsidR="00E42CD3" w:rsidRDefault="00E42CD3" w:rsidP="00210581">
            <w:pPr>
              <w:ind w:left="100"/>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04F01E49" w14:textId="77777777" w:rsidR="00E42CD3" w:rsidRDefault="00E42CD3" w:rsidP="00210581">
            <w:pPr>
              <w:ind w:left="100"/>
              <w:rPr>
                <w:rFonts w:ascii="Times New Roman" w:eastAsia="Times New Roman" w:hAnsi="Times New Roman" w:cs="Times New Roman"/>
                <w:b/>
                <w:sz w:val="24"/>
                <w:szCs w:val="24"/>
              </w:rPr>
            </w:pPr>
          </w:p>
        </w:tc>
      </w:tr>
      <w:tr w:rsidR="00E42CD3" w14:paraId="55F06FC3" w14:textId="77777777" w:rsidTr="00210581">
        <w:trPr>
          <w:trHeight w:val="1743"/>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A380A"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4D42B"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ilgtspēja</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C24E7"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w:t>
            </w:r>
          </w:p>
          <w:p w14:paraId="4F307CFF"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aprakstīts kas un kā uzturēs projekta rezultātus pēc projekta beigām. Pieteikumā pamatots, kā tiks nodrošināta projekta uzturēšana un rezultātu izmantošana atbilstoši plānotajam mērķim pēc projekta beigām/ uzraudzības periodā. Vispārīgi aprakstīta un pamatota projektu rezultātu saglabāšana, izmantošana, attīstīšana</w:t>
            </w:r>
          </w:p>
          <w:p w14:paraId="12381CA1"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0DAF05BD" w14:textId="77777777" w:rsidR="00E42CD3" w:rsidRDefault="00E42CD3" w:rsidP="00210581">
            <w:pPr>
              <w:ind w:left="100"/>
              <w:jc w:val="both"/>
              <w:rPr>
                <w:rFonts w:ascii="Times New Roman" w:eastAsia="Times New Roman" w:hAnsi="Times New Roman" w:cs="Times New Roman"/>
                <w:sz w:val="24"/>
                <w:szCs w:val="24"/>
              </w:rPr>
            </w:pPr>
          </w:p>
          <w:p w14:paraId="0E7BCE73" w14:textId="77777777" w:rsidR="00E42CD3" w:rsidRDefault="00E42CD3" w:rsidP="00210581">
            <w:pPr>
              <w:ind w:left="100"/>
              <w:jc w:val="both"/>
              <w:rPr>
                <w:rFonts w:ascii="Times New Roman" w:eastAsia="Times New Roman" w:hAnsi="Times New Roman" w:cs="Times New Roman"/>
                <w:color w:val="444746"/>
                <w:sz w:val="24"/>
                <w:szCs w:val="24"/>
                <w:highlight w:val="white"/>
              </w:rPr>
            </w:pPr>
            <w:r>
              <w:rPr>
                <w:rFonts w:ascii="Times New Roman" w:eastAsia="Times New Roman" w:hAnsi="Times New Roman" w:cs="Times New Roman"/>
                <w:sz w:val="24"/>
                <w:szCs w:val="24"/>
              </w:rPr>
              <w:t>Aprakstīti resursi, kādā veidā un no kādiem līdzekļiem tiks uzturēti projekta rezultāti pēc projekta beigām/ uzraudzības periodā,  kādus pozitīvus sociālus rezultātus ilgtermiņā dod projekta īstenošana.</w:t>
            </w:r>
          </w:p>
        </w:tc>
        <w:tc>
          <w:tcPr>
            <w:tcW w:w="2551" w:type="dxa"/>
            <w:tcBorders>
              <w:top w:val="nil"/>
              <w:left w:val="nil"/>
              <w:bottom w:val="single" w:sz="8" w:space="0" w:color="000000"/>
              <w:right w:val="single" w:sz="8" w:space="0" w:color="000000"/>
            </w:tcBorders>
          </w:tcPr>
          <w:p w14:paraId="3EABBA64"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5D1A5309"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b/>
                <w:sz w:val="24"/>
                <w:szCs w:val="24"/>
              </w:rPr>
            </w:pPr>
          </w:p>
        </w:tc>
      </w:tr>
      <w:tr w:rsidR="00E42CD3" w14:paraId="6A85FA65" w14:textId="77777777" w:rsidTr="00210581">
        <w:trPr>
          <w:trHeight w:val="2472"/>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C7079"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738344"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Aktivitātes/ pakalpojuma sniegšanas norise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7F68C0"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aprakstīta aktivitātes/ pakalpojuma sniegšanas norise.</w:t>
            </w:r>
          </w:p>
          <w:p w14:paraId="6AE24532"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 aktivitātes/ pakalpojuma sniegšanas norise.</w:t>
            </w:r>
          </w:p>
          <w:p w14:paraId="058578E4"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6C7B81B1" w14:textId="77777777" w:rsidR="00E42CD3" w:rsidRDefault="00E42CD3" w:rsidP="00210581">
            <w:pPr>
              <w:ind w:left="100"/>
              <w:jc w:val="both"/>
              <w:rPr>
                <w:rFonts w:ascii="Times New Roman" w:eastAsia="Times New Roman" w:hAnsi="Times New Roman" w:cs="Times New Roman"/>
                <w:sz w:val="24"/>
                <w:szCs w:val="24"/>
              </w:rPr>
            </w:pPr>
          </w:p>
          <w:p w14:paraId="592B4C59" w14:textId="77777777" w:rsidR="00E42CD3" w:rsidRDefault="00E42CD3" w:rsidP="00210581">
            <w:pPr>
              <w:ind w:left="100"/>
              <w:jc w:val="both"/>
              <w:rPr>
                <w:rFonts w:ascii="Times New Roman" w:eastAsia="Times New Roman" w:hAnsi="Times New Roman" w:cs="Times New Roman"/>
                <w:color w:val="444746"/>
                <w:sz w:val="24"/>
                <w:szCs w:val="24"/>
              </w:rPr>
            </w:pPr>
            <w:r>
              <w:rPr>
                <w:rFonts w:ascii="Times New Roman" w:eastAsia="Times New Roman" w:hAnsi="Times New Roman" w:cs="Times New Roman"/>
                <w:sz w:val="24"/>
                <w:szCs w:val="24"/>
              </w:rPr>
              <w:t>Skaidri aprakstīta esošā situācija un pamatotas aktivitātes, kā sasniegt mērķi. Pārskatāmi un loģiski atspoguļota projekta īstenošanas gaita un skaidri saprotama veicamo darbu secība. Skaidrs projekta īstenošanas laika grafiks un projekta finansēšanas apraksts (finanšu līdzekļu avoti, projekta vadībai nepieciešamie resursi).</w:t>
            </w:r>
          </w:p>
        </w:tc>
        <w:tc>
          <w:tcPr>
            <w:tcW w:w="2551" w:type="dxa"/>
            <w:tcBorders>
              <w:top w:val="nil"/>
              <w:left w:val="nil"/>
              <w:bottom w:val="single" w:sz="8" w:space="0" w:color="000000"/>
              <w:right w:val="single" w:sz="8" w:space="0" w:color="000000"/>
            </w:tcBorders>
          </w:tcPr>
          <w:p w14:paraId="6D1CE5A5"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08A2D9B0"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46754614" w14:textId="77777777" w:rsidTr="00210581">
        <w:trPr>
          <w:trHeight w:val="893"/>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3DD25"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78FDC"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Atšķirība no esošajiem vai potenciāliem pakalpojumiem/aktivitātēm   </w:t>
            </w:r>
          </w:p>
          <w:p w14:paraId="2746C656"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1339BCB" w14:textId="77777777" w:rsidR="00E42CD3" w:rsidRDefault="00E42CD3" w:rsidP="00210581">
            <w:pPr>
              <w:ind w:left="100"/>
              <w:jc w:val="both"/>
              <w:rPr>
                <w:rFonts w:ascii="Times New Roman" w:eastAsia="Times New Roman" w:hAnsi="Times New Roman" w:cs="Times New Roman"/>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CB0B0"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aprakstīta, pamatota atšķirība no esošajiem vai potenciāliem pakalpojumiem/aktivitātēm.</w:t>
            </w:r>
          </w:p>
          <w:p w14:paraId="7A42FFAA"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aprakstīta atšķirība no esošajiem vai potenciāliem pakalpojumiem/aktivitātēm.</w:t>
            </w:r>
          </w:p>
          <w:p w14:paraId="775711A5"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aprakstīta atšķirība no esošajiem vai potenciāliem pakalpojumiem/aktivitātēm. </w:t>
            </w:r>
          </w:p>
          <w:p w14:paraId="624CCE91" w14:textId="77777777" w:rsidR="00E42CD3" w:rsidRDefault="00E42CD3" w:rsidP="00210581">
            <w:pPr>
              <w:jc w:val="both"/>
              <w:rPr>
                <w:rFonts w:ascii="Times New Roman" w:eastAsia="Times New Roman" w:hAnsi="Times New Roman" w:cs="Times New Roman"/>
                <w:sz w:val="24"/>
                <w:szCs w:val="24"/>
              </w:rPr>
            </w:pPr>
          </w:p>
          <w:p w14:paraId="379D729C"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Aprakstīts un pamatots, cik lielā mērogā projektā attīstāmā aktivitāte/pakalpojums ir oriģināls/atšķirīgs. Pamato, ka tāda </w:t>
            </w:r>
            <w:r>
              <w:rPr>
                <w:rFonts w:ascii="Times New Roman" w:eastAsia="Times New Roman" w:hAnsi="Times New Roman" w:cs="Times New Roman"/>
                <w:sz w:val="24"/>
                <w:szCs w:val="24"/>
              </w:rPr>
              <w:lastRenderedPageBreak/>
              <w:t>aktivitāte/pakalpojums konkrētajā teritorijā nav līdz šim bijis pieejams vai ir būtiski uzlabots.</w:t>
            </w:r>
          </w:p>
        </w:tc>
        <w:tc>
          <w:tcPr>
            <w:tcW w:w="2551" w:type="dxa"/>
            <w:tcBorders>
              <w:top w:val="nil"/>
              <w:left w:val="nil"/>
              <w:bottom w:val="single" w:sz="8" w:space="0" w:color="000000"/>
              <w:right w:val="single" w:sz="8" w:space="0" w:color="000000"/>
            </w:tcBorders>
          </w:tcPr>
          <w:p w14:paraId="2E428DA9"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4A414EB5"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15151067" w14:textId="77777777" w:rsidTr="00210581">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E3C51"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CBB1A"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Pamatotas attiecināmo izmaksu pozīcijas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12BFD1"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skaidri pamatota katra attiecināmo izmaksu pozīcija (summa un apjoms)</w:t>
            </w:r>
          </w:p>
          <w:p w14:paraId="0E5599EF"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vispārīgi  pamatota katra attiecināmo izmaksu pozīcija (summa un apjoms)</w:t>
            </w:r>
          </w:p>
          <w:p w14:paraId="04FF139C"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sz w:val="24"/>
                <w:szCs w:val="24"/>
              </w:rPr>
              <w:t xml:space="preserve"> - nav apraksta</w:t>
            </w:r>
          </w:p>
          <w:p w14:paraId="489FFA79"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p>
          <w:p w14:paraId="3C58D3A4"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Tiek sniegts katras attiecināmo izmaksu pozīcijas apraksts, norādot tās funkciju un lomu projektā un ietekmi uz kopienas labklājību un projektu kopumā</w:t>
            </w:r>
          </w:p>
        </w:tc>
        <w:tc>
          <w:tcPr>
            <w:tcW w:w="2551" w:type="dxa"/>
            <w:tcBorders>
              <w:top w:val="nil"/>
              <w:left w:val="nil"/>
              <w:bottom w:val="single" w:sz="8" w:space="0" w:color="000000"/>
              <w:right w:val="single" w:sz="8" w:space="0" w:color="000000"/>
            </w:tcBorders>
          </w:tcPr>
          <w:p w14:paraId="36BC12B2"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68260184" w14:textId="77777777" w:rsidR="00E42CD3" w:rsidRDefault="00E42CD3" w:rsidP="00210581">
            <w:pPr>
              <w:pBdr>
                <w:top w:val="nil"/>
                <w:left w:val="nil"/>
                <w:bottom w:val="nil"/>
                <w:right w:val="nil"/>
                <w:between w:val="nil"/>
              </w:pBdr>
              <w:ind w:left="100"/>
              <w:jc w:val="both"/>
              <w:rPr>
                <w:rFonts w:ascii="Times New Roman" w:eastAsia="Times New Roman" w:hAnsi="Times New Roman" w:cs="Times New Roman"/>
                <w:b/>
                <w:sz w:val="24"/>
                <w:szCs w:val="24"/>
              </w:rPr>
            </w:pPr>
          </w:p>
        </w:tc>
      </w:tr>
      <w:tr w:rsidR="00E42CD3" w14:paraId="150D4D1F" w14:textId="77777777" w:rsidTr="00210581">
        <w:trPr>
          <w:trHeight w:val="675"/>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30506"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1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84AD91" w14:textId="77777777" w:rsidR="00E42CD3" w:rsidRDefault="00E42CD3" w:rsidP="00210581">
            <w:pPr>
              <w:ind w:left="100"/>
              <w:jc w:val="both"/>
              <w:rPr>
                <w:rFonts w:ascii="Times New Roman" w:eastAsia="Times New Roman" w:hAnsi="Times New Roman" w:cs="Times New Roman"/>
                <w:color w:val="444746"/>
                <w:sz w:val="24"/>
                <w:szCs w:val="24"/>
              </w:rPr>
            </w:pPr>
            <w:r>
              <w:rPr>
                <w:rFonts w:ascii="Times New Roman" w:eastAsia="Times New Roman" w:hAnsi="Times New Roman" w:cs="Times New Roman"/>
                <w:sz w:val="24"/>
                <w:szCs w:val="24"/>
              </w:rPr>
              <w:t>Piederības veicināšana kopienai</w:t>
            </w:r>
          </w:p>
          <w:p w14:paraId="33036D37" w14:textId="77777777" w:rsidR="00E42CD3" w:rsidRDefault="00E42CD3" w:rsidP="00210581">
            <w:pPr>
              <w:ind w:left="100"/>
              <w:jc w:val="both"/>
              <w:rPr>
                <w:rFonts w:ascii="Times New Roman" w:eastAsia="Times New Roman" w:hAnsi="Times New Roman" w:cs="Times New Roman"/>
                <w:color w:val="444746"/>
                <w:sz w:val="24"/>
                <w:szCs w:val="24"/>
              </w:rPr>
            </w:pPr>
          </w:p>
          <w:p w14:paraId="2581B325" w14:textId="77777777" w:rsidR="00E42CD3" w:rsidRDefault="00E42CD3" w:rsidP="00210581">
            <w:pPr>
              <w:ind w:left="100"/>
              <w:jc w:val="both"/>
              <w:rPr>
                <w:rFonts w:ascii="Times New Roman" w:eastAsia="Times New Roman" w:hAnsi="Times New Roman" w:cs="Times New Roman"/>
                <w:sz w:val="24"/>
                <w:szCs w:val="24"/>
              </w:rPr>
            </w:pPr>
          </w:p>
          <w:p w14:paraId="7BC255F3" w14:textId="77777777" w:rsidR="00E42CD3" w:rsidRDefault="00E42CD3" w:rsidP="00210581">
            <w:pPr>
              <w:ind w:left="100"/>
              <w:jc w:val="both"/>
              <w:rPr>
                <w:rFonts w:ascii="Times New Roman" w:eastAsia="Times New Roman" w:hAnsi="Times New Roman" w:cs="Times New Roman"/>
                <w:color w:val="444746"/>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83E5D"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5F2D75FC"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 daļēji aprakstīts, kā projekts veicina komunikāciju un attiecību veidošanu starp dažādām kopienas grupām un indivīdiem; uzlabo dzīves kvalitāti kopumā; vai tas atbilst kopienas vajadzībām un prioritātēm,  iekļauj un respektē vietējās tradīcijas, kultūru un vērtības, veicina piederības sajūtu.</w:t>
            </w:r>
          </w:p>
          <w:p w14:paraId="6E143C94"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0 </w:t>
            </w:r>
            <w:r>
              <w:rPr>
                <w:rFonts w:ascii="Times New Roman" w:eastAsia="Times New Roman" w:hAnsi="Times New Roman" w:cs="Times New Roman"/>
                <w:sz w:val="24"/>
                <w:szCs w:val="24"/>
              </w:rPr>
              <w:t>- nav apraksta.</w:t>
            </w:r>
          </w:p>
        </w:tc>
        <w:tc>
          <w:tcPr>
            <w:tcW w:w="2551" w:type="dxa"/>
            <w:tcBorders>
              <w:top w:val="nil"/>
              <w:left w:val="nil"/>
              <w:bottom w:val="single" w:sz="8" w:space="0" w:color="000000"/>
              <w:right w:val="single" w:sz="8" w:space="0" w:color="000000"/>
            </w:tcBorders>
          </w:tcPr>
          <w:p w14:paraId="1964F985"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51C5319E"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158AB372" w14:textId="77777777" w:rsidTr="00210581">
        <w:trPr>
          <w:trHeight w:val="710"/>
        </w:trPr>
        <w:tc>
          <w:tcPr>
            <w:tcW w:w="764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4661E"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Īpašais vērtēšanas kritērijs</w:t>
            </w:r>
          </w:p>
        </w:tc>
        <w:tc>
          <w:tcPr>
            <w:tcW w:w="2551" w:type="dxa"/>
            <w:tcBorders>
              <w:top w:val="nil"/>
              <w:left w:val="single" w:sz="8" w:space="0" w:color="000000"/>
              <w:bottom w:val="single" w:sz="8" w:space="0" w:color="000000"/>
              <w:right w:val="single" w:sz="8" w:space="0" w:color="000000"/>
            </w:tcBorders>
          </w:tcPr>
          <w:p w14:paraId="52DE6E28"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single" w:sz="8" w:space="0" w:color="000000"/>
              <w:bottom w:val="single" w:sz="8" w:space="0" w:color="000000"/>
              <w:right w:val="single" w:sz="8" w:space="0" w:color="000000"/>
            </w:tcBorders>
          </w:tcPr>
          <w:p w14:paraId="3A34C588"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7E64904D" w14:textId="77777777" w:rsidTr="00210581">
        <w:trPr>
          <w:trHeight w:val="6297"/>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2E95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 Viedās pieejas kritērijs (iegūtie punkti tiek summēti) </w:t>
            </w:r>
            <w:r>
              <w:rPr>
                <w:rFonts w:ascii="Times New Roman" w:eastAsia="Times New Roman" w:hAnsi="Times New Roman" w:cs="Times New Roman"/>
                <w:sz w:val="24"/>
                <w:szCs w:val="24"/>
              </w:rPr>
              <w:tab/>
            </w:r>
          </w:p>
          <w:p w14:paraId="418F8388" w14:textId="77777777" w:rsidR="00E42CD3" w:rsidRDefault="00E42CD3" w:rsidP="00210581">
            <w:pPr>
              <w:ind w:left="100"/>
              <w:jc w:val="both"/>
              <w:rPr>
                <w:rFonts w:ascii="Times New Roman" w:eastAsia="Times New Roman" w:hAnsi="Times New Roman" w:cs="Times New Roman"/>
                <w:color w:val="444746"/>
                <w:sz w:val="24"/>
                <w:szCs w:val="24"/>
              </w:rPr>
            </w:pPr>
          </w:p>
          <w:p w14:paraId="39B5BDB7" w14:textId="77777777" w:rsidR="00E42CD3" w:rsidRDefault="00E42CD3" w:rsidP="00210581">
            <w:pPr>
              <w:ind w:left="100"/>
              <w:jc w:val="both"/>
              <w:rPr>
                <w:rFonts w:ascii="Times New Roman" w:eastAsia="Times New Roman" w:hAnsi="Times New Roman" w:cs="Times New Roman"/>
                <w:sz w:val="24"/>
                <w:szCs w:val="24"/>
              </w:rPr>
            </w:pP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BEFF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0,5 - Klimata pārmaiņas</w:t>
            </w:r>
            <w:r>
              <w:rPr>
                <w:rFonts w:ascii="Times New Roman" w:eastAsia="Times New Roman" w:hAnsi="Times New Roman" w:cs="Times New Roman"/>
                <w:sz w:val="24"/>
                <w:szCs w:val="24"/>
              </w:rPr>
              <w:t>. Risinājumi, kas palīdz pielāgoties klimata pārmaiņām un/vai sniedz ieguldījumu klimata pārmaiņu radīto seku novēršanai/ mazināšanai.</w:t>
            </w:r>
          </w:p>
          <w:p w14:paraId="7272CD4B"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b/>
                <w:sz w:val="24"/>
                <w:szCs w:val="24"/>
              </w:rPr>
              <w:t>Multiplikatīva</w:t>
            </w:r>
            <w:proofErr w:type="spellEnd"/>
            <w:r>
              <w:rPr>
                <w:rFonts w:ascii="Times New Roman" w:eastAsia="Times New Roman" w:hAnsi="Times New Roman" w:cs="Times New Roman"/>
                <w:b/>
                <w:sz w:val="24"/>
                <w:szCs w:val="24"/>
              </w:rPr>
              <w:t xml:space="preserve"> pieeja.</w:t>
            </w:r>
            <w:r>
              <w:rPr>
                <w:rFonts w:ascii="Times New Roman" w:eastAsia="Times New Roman" w:hAnsi="Times New Roman" w:cs="Times New Roman"/>
                <w:sz w:val="24"/>
                <w:szCs w:val="24"/>
              </w:rPr>
              <w:t xml:space="preserve"> Aktivitāšu/pakalpojumu savstarpēja koordinācija, panākot, ka vieni risinājumi ietekmē un papildina citu attīstību, tādā veidā nodrošinot kompleksu jautājumu risināšanu teritorijas attīstībai.</w:t>
            </w:r>
          </w:p>
          <w:p w14:paraId="393AB746"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w:t>
            </w:r>
            <w:r>
              <w:rPr>
                <w:rFonts w:ascii="Times New Roman" w:eastAsia="Times New Roman" w:hAnsi="Times New Roman" w:cs="Times New Roman"/>
                <w:sz w:val="24"/>
                <w:szCs w:val="24"/>
              </w:rPr>
              <w:t xml:space="preserve"> - </w:t>
            </w:r>
            <w:r>
              <w:rPr>
                <w:rFonts w:ascii="Times New Roman" w:eastAsia="Times New Roman" w:hAnsi="Times New Roman" w:cs="Times New Roman"/>
                <w:b/>
                <w:sz w:val="24"/>
                <w:szCs w:val="24"/>
              </w:rPr>
              <w:t>Pamatoti</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sadarbībā tiek risināti sociālie izaicinājumi konkrētai </w:t>
            </w:r>
            <w:proofErr w:type="spellStart"/>
            <w:r>
              <w:rPr>
                <w:rFonts w:ascii="Times New Roman" w:eastAsia="Times New Roman" w:hAnsi="Times New Roman" w:cs="Times New Roman"/>
                <w:b/>
                <w:sz w:val="24"/>
                <w:szCs w:val="24"/>
              </w:rPr>
              <w:t>mērķgrupai</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Tiek  iesaistīta  sabiedrība/dažādas organizācijas/ pašvaldība/ uzņēmēji. </w:t>
            </w:r>
          </w:p>
          <w:p w14:paraId="1C95CA2E"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0,5 - Pakalpojumu/aktivitāšu sasaiste ar zinātni un pētniecību. </w:t>
            </w:r>
            <w:r>
              <w:rPr>
                <w:rFonts w:ascii="Times New Roman" w:eastAsia="Times New Roman" w:hAnsi="Times New Roman" w:cs="Times New Roman"/>
                <w:sz w:val="24"/>
                <w:szCs w:val="24"/>
              </w:rPr>
              <w:t xml:space="preserve"> Izmantoti jaunākie zinātnes sasniegumi, ir sadarbība ar augstskolām vai attiecīgās jomas zinātniekiem un pētniekiem,</w:t>
            </w:r>
          </w:p>
          <w:p w14:paraId="397A00B5"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0,5 - Pieejamība sociālajiem  pakalpojumiem/aktivitātēm.</w:t>
            </w:r>
            <w:r>
              <w:rPr>
                <w:rFonts w:ascii="Times New Roman" w:eastAsia="Times New Roman" w:hAnsi="Times New Roman" w:cs="Times New Roman"/>
                <w:sz w:val="24"/>
                <w:szCs w:val="24"/>
              </w:rPr>
              <w:t xml:space="preserve"> Aprakstīta   sociālo pakalpojumu/aktivitāšu pieejamība cilvēkiem ar veselības traucējumiem/ invaliditāti. </w:t>
            </w:r>
          </w:p>
          <w:p w14:paraId="1879E9DC"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0,5 - Viedo ciemu kustības atpazīstamība</w:t>
            </w:r>
            <w:r>
              <w:rPr>
                <w:rFonts w:ascii="Times New Roman" w:eastAsia="Times New Roman" w:hAnsi="Times New Roman" w:cs="Times New Roman"/>
                <w:sz w:val="24"/>
                <w:szCs w:val="24"/>
              </w:rPr>
              <w:t>. Projekta aktivitāte balstīta Viedā ciema stratēģijā  vai tiek īstenotas aktivitātes, kas sekmē Viedā ciema statusa iegūšanu/ atpazīstamību.</w:t>
            </w:r>
          </w:p>
          <w:p w14:paraId="180D690D" w14:textId="77777777" w:rsidR="00E42CD3" w:rsidRPr="005A390D"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0,5 - Digitāla kopiena</w:t>
            </w:r>
            <w:r>
              <w:rPr>
                <w:rFonts w:ascii="Times New Roman" w:eastAsia="Times New Roman" w:hAnsi="Times New Roman" w:cs="Times New Roman"/>
                <w:sz w:val="24"/>
                <w:szCs w:val="24"/>
              </w:rPr>
              <w:t>. Tiek veidotas prasmes, zināšanas, kompetences digitālā jomā.</w:t>
            </w:r>
          </w:p>
        </w:tc>
        <w:tc>
          <w:tcPr>
            <w:tcW w:w="2551" w:type="dxa"/>
            <w:tcBorders>
              <w:top w:val="nil"/>
              <w:left w:val="nil"/>
              <w:bottom w:val="single" w:sz="8" w:space="0" w:color="000000"/>
              <w:right w:val="single" w:sz="8" w:space="0" w:color="000000"/>
            </w:tcBorders>
          </w:tcPr>
          <w:p w14:paraId="5583E02D" w14:textId="77777777" w:rsidR="00E42CD3" w:rsidRDefault="00E42CD3" w:rsidP="00210581">
            <w:pPr>
              <w:ind w:left="100"/>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3F3C10FD" w14:textId="77777777" w:rsidR="00E42CD3" w:rsidRDefault="00E42CD3" w:rsidP="00210581">
            <w:pPr>
              <w:ind w:left="100"/>
              <w:jc w:val="both"/>
              <w:rPr>
                <w:rFonts w:ascii="Times New Roman" w:eastAsia="Times New Roman" w:hAnsi="Times New Roman" w:cs="Times New Roman"/>
                <w:b/>
                <w:sz w:val="24"/>
                <w:szCs w:val="24"/>
              </w:rPr>
            </w:pPr>
          </w:p>
        </w:tc>
      </w:tr>
      <w:tr w:rsidR="00E42CD3" w14:paraId="6EEA6101" w14:textId="77777777" w:rsidTr="00210581">
        <w:trPr>
          <w:trHeight w:val="478"/>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0C45E" w14:textId="77777777" w:rsidR="00E42CD3" w:rsidRDefault="00E42CD3" w:rsidP="00210581">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 Projekta īstenošanas vieta</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7A47A6"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 </w:t>
            </w:r>
            <w:r>
              <w:rPr>
                <w:rFonts w:ascii="Times New Roman" w:eastAsia="Times New Roman" w:hAnsi="Times New Roman" w:cs="Times New Roman"/>
                <w:sz w:val="24"/>
                <w:szCs w:val="24"/>
              </w:rPr>
              <w:t>projekts tiek īstenots Lutriņu, Kursīšu, Rubas, Šķēdes pagastā.</w:t>
            </w:r>
          </w:p>
          <w:p w14:paraId="111BB51A"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 </w:t>
            </w:r>
            <w:r>
              <w:rPr>
                <w:rFonts w:ascii="Times New Roman" w:eastAsia="Times New Roman" w:hAnsi="Times New Roman" w:cs="Times New Roman"/>
                <w:sz w:val="24"/>
                <w:szCs w:val="24"/>
              </w:rPr>
              <w:t xml:space="preserve">projekts tiek īstenots Blīdenes, Cieceres, Ezeres, Gaiķu, Jaunauces, </w:t>
            </w:r>
            <w:proofErr w:type="spellStart"/>
            <w:r>
              <w:rPr>
                <w:rFonts w:ascii="Times New Roman" w:eastAsia="Times New Roman" w:hAnsi="Times New Roman" w:cs="Times New Roman"/>
                <w:sz w:val="24"/>
                <w:szCs w:val="24"/>
              </w:rPr>
              <w:t>Jaunlutriņu,Nīgrandes</w:t>
            </w:r>
            <w:proofErr w:type="spellEnd"/>
            <w:r>
              <w:rPr>
                <w:rFonts w:ascii="Times New Roman" w:eastAsia="Times New Roman" w:hAnsi="Times New Roman" w:cs="Times New Roman"/>
                <w:sz w:val="24"/>
                <w:szCs w:val="24"/>
              </w:rPr>
              <w:t>, Novadnieku, Pampāļu, Remtes, Saldus, Vadakstes, Zaņas, Zirņu, Zvārdes pagastā.</w:t>
            </w:r>
          </w:p>
          <w:p w14:paraId="6EFF5B6B"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0 -</w:t>
            </w:r>
            <w:r>
              <w:rPr>
                <w:rFonts w:ascii="Times New Roman" w:eastAsia="Times New Roman" w:hAnsi="Times New Roman" w:cs="Times New Roman"/>
                <w:sz w:val="24"/>
                <w:szCs w:val="24"/>
              </w:rPr>
              <w:t xml:space="preserve"> projekts tiek īstenots Saldus un Brocēnu pilsētā.</w:t>
            </w:r>
          </w:p>
        </w:tc>
        <w:tc>
          <w:tcPr>
            <w:tcW w:w="2551" w:type="dxa"/>
            <w:tcBorders>
              <w:top w:val="nil"/>
              <w:left w:val="nil"/>
              <w:bottom w:val="single" w:sz="8" w:space="0" w:color="000000"/>
              <w:right w:val="single" w:sz="8" w:space="0" w:color="000000"/>
            </w:tcBorders>
          </w:tcPr>
          <w:p w14:paraId="556301D2" w14:textId="77777777" w:rsidR="00E42CD3" w:rsidRDefault="00E42CD3" w:rsidP="00210581">
            <w:pPr>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5249A922" w14:textId="77777777" w:rsidR="00E42CD3" w:rsidRDefault="00E42CD3" w:rsidP="00210581">
            <w:pPr>
              <w:jc w:val="both"/>
              <w:rPr>
                <w:rFonts w:ascii="Times New Roman" w:eastAsia="Times New Roman" w:hAnsi="Times New Roman" w:cs="Times New Roman"/>
                <w:b/>
                <w:sz w:val="24"/>
                <w:szCs w:val="24"/>
              </w:rPr>
            </w:pPr>
          </w:p>
        </w:tc>
      </w:tr>
      <w:tr w:rsidR="00E42CD3" w14:paraId="3255262C" w14:textId="77777777" w:rsidTr="00210581">
        <w:trPr>
          <w:trHeight w:val="895"/>
        </w:trPr>
        <w:tc>
          <w:tcPr>
            <w:tcW w:w="309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985388"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Ieguldījums stratēģijas īstenošanas teritorijā, ko dod projekta īstenošana </w:t>
            </w:r>
          </w:p>
        </w:tc>
        <w:tc>
          <w:tcPr>
            <w:tcW w:w="45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C95F19" w14:textId="77777777" w:rsidR="00E42CD3" w:rsidRDefault="00E42CD3" w:rsidP="00210581">
            <w:pPr>
              <w:jc w:val="both"/>
              <w:rPr>
                <w:rFonts w:ascii="Times New Roman" w:eastAsia="Times New Roman" w:hAnsi="Times New Roman" w:cs="Times New Roman"/>
                <w:sz w:val="24"/>
                <w:szCs w:val="24"/>
                <w:shd w:val="clear" w:color="auto" w:fill="D9EAD3"/>
              </w:rPr>
            </w:pPr>
            <w:r>
              <w:rPr>
                <w:rFonts w:ascii="Times New Roman" w:eastAsia="Times New Roman" w:hAnsi="Times New Roman" w:cs="Times New Roman"/>
                <w:b/>
                <w:sz w:val="24"/>
                <w:szCs w:val="24"/>
              </w:rPr>
              <w:t>2 -</w:t>
            </w:r>
            <w:r>
              <w:rPr>
                <w:rFonts w:ascii="Times New Roman" w:eastAsia="Times New Roman" w:hAnsi="Times New Roman" w:cs="Times New Roman"/>
                <w:sz w:val="24"/>
                <w:szCs w:val="24"/>
              </w:rPr>
              <w:t xml:space="preserve"> pamatota atbilstība Stratēģijai, ir  atsauces uz Stratēģiju.</w:t>
            </w:r>
          </w:p>
          <w:p w14:paraId="6E5221FD" w14:textId="77777777" w:rsidR="00E42CD3" w:rsidRDefault="00E42CD3" w:rsidP="00210581">
            <w:pPr>
              <w:jc w:val="both"/>
              <w:rPr>
                <w:rFonts w:ascii="Times New Roman" w:eastAsia="Times New Roman" w:hAnsi="Times New Roman" w:cs="Times New Roman"/>
                <w:sz w:val="24"/>
                <w:szCs w:val="24"/>
                <w:shd w:val="clear" w:color="auto" w:fill="CFE2F3"/>
              </w:rPr>
            </w:pPr>
            <w:r>
              <w:rPr>
                <w:rFonts w:ascii="Times New Roman" w:eastAsia="Times New Roman" w:hAnsi="Times New Roman" w:cs="Times New Roman"/>
                <w:b/>
                <w:sz w:val="24"/>
                <w:szCs w:val="24"/>
              </w:rPr>
              <w:t>1 -</w:t>
            </w:r>
            <w:r>
              <w:rPr>
                <w:rFonts w:ascii="Times New Roman" w:eastAsia="Times New Roman" w:hAnsi="Times New Roman" w:cs="Times New Roman"/>
                <w:sz w:val="24"/>
                <w:szCs w:val="24"/>
              </w:rPr>
              <w:t xml:space="preserve">  vispārīgi pamatota atbilstība Stratēģijai, ir  atsauces uz Stratēģiju.</w:t>
            </w:r>
          </w:p>
          <w:p w14:paraId="5FEED3EE"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0 -</w:t>
            </w:r>
            <w:r>
              <w:rPr>
                <w:rFonts w:ascii="Times New Roman" w:eastAsia="Times New Roman" w:hAnsi="Times New Roman" w:cs="Times New Roman"/>
                <w:sz w:val="24"/>
                <w:szCs w:val="24"/>
              </w:rPr>
              <w:t xml:space="preserve"> nav apraksta.</w:t>
            </w:r>
          </w:p>
          <w:p w14:paraId="68453663" w14:textId="77777777" w:rsidR="00E42CD3" w:rsidRDefault="00E42CD3" w:rsidP="00210581">
            <w:pPr>
              <w:jc w:val="both"/>
              <w:rPr>
                <w:rFonts w:ascii="Times New Roman" w:eastAsia="Times New Roman" w:hAnsi="Times New Roman" w:cs="Times New Roman"/>
                <w:sz w:val="24"/>
                <w:szCs w:val="24"/>
              </w:rPr>
            </w:pPr>
          </w:p>
          <w:p w14:paraId="42446781" w14:textId="77777777" w:rsidR="00E42CD3" w:rsidRDefault="00E42CD3" w:rsidP="0021058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mērķi, aktivitātes, rezultāti ir saskaņā ar Stratēģiju, projekta īstenošana dod pienesumu VRG teritorijas attīstībai.</w:t>
            </w:r>
          </w:p>
        </w:tc>
        <w:tc>
          <w:tcPr>
            <w:tcW w:w="2551" w:type="dxa"/>
            <w:tcBorders>
              <w:top w:val="nil"/>
              <w:left w:val="nil"/>
              <w:bottom w:val="single" w:sz="8" w:space="0" w:color="000000"/>
              <w:right w:val="single" w:sz="8" w:space="0" w:color="000000"/>
            </w:tcBorders>
          </w:tcPr>
          <w:p w14:paraId="55439D26" w14:textId="77777777" w:rsidR="00E42CD3" w:rsidRDefault="00E42CD3" w:rsidP="00210581">
            <w:pPr>
              <w:jc w:val="both"/>
              <w:rPr>
                <w:rFonts w:ascii="Times New Roman" w:eastAsia="Times New Roman" w:hAnsi="Times New Roman" w:cs="Times New Roman"/>
                <w:b/>
                <w:sz w:val="24"/>
                <w:szCs w:val="24"/>
              </w:rPr>
            </w:pPr>
          </w:p>
        </w:tc>
        <w:tc>
          <w:tcPr>
            <w:tcW w:w="4536" w:type="dxa"/>
            <w:tcBorders>
              <w:top w:val="nil"/>
              <w:left w:val="nil"/>
              <w:bottom w:val="single" w:sz="8" w:space="0" w:color="000000"/>
              <w:right w:val="single" w:sz="8" w:space="0" w:color="000000"/>
            </w:tcBorders>
          </w:tcPr>
          <w:p w14:paraId="1DF09A1E" w14:textId="77777777" w:rsidR="00E42CD3" w:rsidRDefault="00E42CD3" w:rsidP="00210581">
            <w:pPr>
              <w:jc w:val="both"/>
              <w:rPr>
                <w:rFonts w:ascii="Times New Roman" w:eastAsia="Times New Roman" w:hAnsi="Times New Roman" w:cs="Times New Roman"/>
                <w:b/>
                <w:sz w:val="24"/>
                <w:szCs w:val="24"/>
              </w:rPr>
            </w:pPr>
          </w:p>
        </w:tc>
      </w:tr>
      <w:tr w:rsidR="00E42CD3" w14:paraId="5FBB67A2" w14:textId="77777777" w:rsidTr="00210581">
        <w:trPr>
          <w:trHeight w:val="334"/>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64572" w14:textId="77777777" w:rsidR="00E42CD3" w:rsidRDefault="00E42CD3" w:rsidP="00210581">
            <w:pPr>
              <w:ind w:left="1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31,5 </w:t>
            </w:r>
          </w:p>
        </w:tc>
        <w:tc>
          <w:tcPr>
            <w:tcW w:w="67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C2E9A1" w14:textId="77777777" w:rsidR="00E42CD3" w:rsidRDefault="00E42CD3" w:rsidP="00210581">
            <w:pPr>
              <w:ind w:left="10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Max</w:t>
            </w:r>
            <w:proofErr w:type="spellEnd"/>
            <w:r>
              <w:rPr>
                <w:rFonts w:ascii="Times New Roman" w:eastAsia="Times New Roman" w:hAnsi="Times New Roman" w:cs="Times New Roman"/>
                <w:sz w:val="24"/>
                <w:szCs w:val="24"/>
              </w:rPr>
              <w:t xml:space="preserve"> kopējais punktu skaits </w:t>
            </w:r>
          </w:p>
        </w:tc>
        <w:tc>
          <w:tcPr>
            <w:tcW w:w="2551" w:type="dxa"/>
            <w:tcBorders>
              <w:top w:val="nil"/>
              <w:left w:val="nil"/>
              <w:bottom w:val="single" w:sz="8" w:space="0" w:color="000000"/>
              <w:right w:val="single" w:sz="8" w:space="0" w:color="000000"/>
            </w:tcBorders>
          </w:tcPr>
          <w:p w14:paraId="20897658" w14:textId="77777777" w:rsidR="00E42CD3" w:rsidRDefault="00E42CD3" w:rsidP="00210581">
            <w:pPr>
              <w:ind w:left="100"/>
              <w:jc w:val="both"/>
              <w:rPr>
                <w:rFonts w:ascii="Times New Roman" w:eastAsia="Times New Roman" w:hAnsi="Times New Roman" w:cs="Times New Roman"/>
                <w:sz w:val="24"/>
                <w:szCs w:val="24"/>
              </w:rPr>
            </w:pPr>
          </w:p>
        </w:tc>
        <w:tc>
          <w:tcPr>
            <w:tcW w:w="4536" w:type="dxa"/>
            <w:tcBorders>
              <w:top w:val="nil"/>
              <w:left w:val="nil"/>
              <w:bottom w:val="single" w:sz="8" w:space="0" w:color="000000"/>
              <w:right w:val="single" w:sz="8" w:space="0" w:color="000000"/>
            </w:tcBorders>
          </w:tcPr>
          <w:p w14:paraId="548DD1EE" w14:textId="77777777" w:rsidR="00E42CD3" w:rsidRDefault="00E42CD3" w:rsidP="00210581">
            <w:pPr>
              <w:ind w:left="100"/>
              <w:jc w:val="both"/>
              <w:rPr>
                <w:rFonts w:ascii="Times New Roman" w:eastAsia="Times New Roman" w:hAnsi="Times New Roman" w:cs="Times New Roman"/>
                <w:sz w:val="24"/>
                <w:szCs w:val="24"/>
              </w:rPr>
            </w:pPr>
          </w:p>
        </w:tc>
      </w:tr>
      <w:tr w:rsidR="00E42CD3" w14:paraId="38E6AE82" w14:textId="77777777" w:rsidTr="00210581">
        <w:trPr>
          <w:trHeight w:val="356"/>
        </w:trPr>
        <w:tc>
          <w:tcPr>
            <w:tcW w:w="9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839954" w14:textId="77777777" w:rsidR="00E42CD3" w:rsidRDefault="00E42CD3" w:rsidP="00210581">
            <w:pPr>
              <w:ind w:left="100"/>
              <w:jc w:val="both"/>
              <w:rPr>
                <w:rFonts w:ascii="Times New Roman" w:eastAsia="Times New Roman" w:hAnsi="Times New Roman" w:cs="Times New Roman"/>
                <w:color w:val="FF0000"/>
                <w:sz w:val="24"/>
                <w:szCs w:val="24"/>
              </w:rPr>
            </w:pPr>
            <w:r>
              <w:rPr>
                <w:rFonts w:ascii="Times New Roman" w:eastAsia="Times New Roman" w:hAnsi="Times New Roman" w:cs="Times New Roman"/>
                <w:b/>
                <w:sz w:val="24"/>
                <w:szCs w:val="24"/>
              </w:rPr>
              <w:t xml:space="preserve">18 </w:t>
            </w:r>
          </w:p>
        </w:tc>
        <w:tc>
          <w:tcPr>
            <w:tcW w:w="67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9DFF6F"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 punktu skaits pozitīva atzinuma saņemšanai</w:t>
            </w:r>
          </w:p>
        </w:tc>
        <w:tc>
          <w:tcPr>
            <w:tcW w:w="2551" w:type="dxa"/>
            <w:tcBorders>
              <w:top w:val="nil"/>
              <w:left w:val="nil"/>
              <w:bottom w:val="single" w:sz="8" w:space="0" w:color="000000"/>
              <w:right w:val="single" w:sz="8" w:space="0" w:color="000000"/>
            </w:tcBorders>
          </w:tcPr>
          <w:p w14:paraId="7A5D2FF2" w14:textId="77777777" w:rsidR="00E42CD3" w:rsidRDefault="00E42CD3" w:rsidP="00210581">
            <w:pPr>
              <w:ind w:left="100"/>
              <w:jc w:val="both"/>
              <w:rPr>
                <w:rFonts w:ascii="Times New Roman" w:eastAsia="Times New Roman" w:hAnsi="Times New Roman" w:cs="Times New Roman"/>
                <w:sz w:val="24"/>
                <w:szCs w:val="24"/>
              </w:rPr>
            </w:pPr>
          </w:p>
        </w:tc>
        <w:tc>
          <w:tcPr>
            <w:tcW w:w="4536" w:type="dxa"/>
            <w:tcBorders>
              <w:top w:val="nil"/>
              <w:left w:val="nil"/>
              <w:bottom w:val="single" w:sz="8" w:space="0" w:color="000000"/>
              <w:right w:val="single" w:sz="8" w:space="0" w:color="000000"/>
            </w:tcBorders>
          </w:tcPr>
          <w:p w14:paraId="640542F5" w14:textId="77777777" w:rsidR="00E42CD3" w:rsidRDefault="00E42CD3" w:rsidP="00210581">
            <w:pPr>
              <w:ind w:left="100"/>
              <w:jc w:val="both"/>
              <w:rPr>
                <w:rFonts w:ascii="Times New Roman" w:eastAsia="Times New Roman" w:hAnsi="Times New Roman" w:cs="Times New Roman"/>
                <w:sz w:val="24"/>
                <w:szCs w:val="24"/>
              </w:rPr>
            </w:pPr>
          </w:p>
        </w:tc>
      </w:tr>
      <w:tr w:rsidR="00E42CD3" w14:paraId="307904AF" w14:textId="77777777" w:rsidTr="00210581">
        <w:trPr>
          <w:trHeight w:val="485"/>
        </w:trPr>
        <w:tc>
          <w:tcPr>
            <w:tcW w:w="7645"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19496" w14:textId="77777777" w:rsidR="00E42CD3" w:rsidRDefault="00E42CD3" w:rsidP="00210581">
            <w:pPr>
              <w:ind w:left="1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vairāki projekti ir ieguvuši vienādu punktu skaitu, priekšroka, piešķirot papildus 0,01 punktu, tiek dota projekta iesniedzējam, kurš ieguvis vairāk punktu īpašajos kritērijos.</w:t>
            </w:r>
          </w:p>
        </w:tc>
        <w:tc>
          <w:tcPr>
            <w:tcW w:w="2551" w:type="dxa"/>
            <w:tcBorders>
              <w:top w:val="nil"/>
              <w:left w:val="single" w:sz="8" w:space="0" w:color="000000"/>
              <w:bottom w:val="single" w:sz="8" w:space="0" w:color="000000"/>
              <w:right w:val="single" w:sz="8" w:space="0" w:color="000000"/>
            </w:tcBorders>
          </w:tcPr>
          <w:p w14:paraId="116DEC6D" w14:textId="77777777" w:rsidR="00E42CD3" w:rsidRDefault="00E42CD3" w:rsidP="00210581">
            <w:pPr>
              <w:ind w:left="100"/>
              <w:jc w:val="both"/>
              <w:rPr>
                <w:rFonts w:ascii="Times New Roman" w:eastAsia="Times New Roman" w:hAnsi="Times New Roman" w:cs="Times New Roman"/>
                <w:sz w:val="24"/>
                <w:szCs w:val="24"/>
              </w:rPr>
            </w:pPr>
          </w:p>
        </w:tc>
        <w:tc>
          <w:tcPr>
            <w:tcW w:w="4536" w:type="dxa"/>
            <w:tcBorders>
              <w:top w:val="nil"/>
              <w:left w:val="single" w:sz="8" w:space="0" w:color="000000"/>
              <w:bottom w:val="single" w:sz="8" w:space="0" w:color="000000"/>
              <w:right w:val="single" w:sz="8" w:space="0" w:color="000000"/>
            </w:tcBorders>
          </w:tcPr>
          <w:p w14:paraId="4113D256" w14:textId="77777777" w:rsidR="00E42CD3" w:rsidRDefault="00E42CD3" w:rsidP="00210581">
            <w:pPr>
              <w:ind w:left="100"/>
              <w:jc w:val="both"/>
              <w:rPr>
                <w:rFonts w:ascii="Times New Roman" w:eastAsia="Times New Roman" w:hAnsi="Times New Roman" w:cs="Times New Roman"/>
                <w:sz w:val="24"/>
                <w:szCs w:val="24"/>
              </w:rPr>
            </w:pPr>
          </w:p>
        </w:tc>
      </w:tr>
    </w:tbl>
    <w:p w14:paraId="2DB58671" w14:textId="77777777" w:rsidR="00E42CD3" w:rsidRDefault="00E42CD3" w:rsidP="00E42CD3">
      <w:pPr>
        <w:spacing w:after="200"/>
        <w:jc w:val="both"/>
        <w:rPr>
          <w:rFonts w:ascii="Times New Roman" w:eastAsia="Times New Roman" w:hAnsi="Times New Roman" w:cs="Times New Roman"/>
          <w:sz w:val="24"/>
          <w:szCs w:val="24"/>
        </w:rPr>
      </w:pPr>
    </w:p>
    <w:p w14:paraId="391FA948" w14:textId="77777777" w:rsidR="00A86A97" w:rsidRDefault="00A86A97">
      <w:pPr>
        <w:spacing w:before="240" w:after="240"/>
        <w:rPr>
          <w:rFonts w:ascii="Times New Roman" w:eastAsia="Times New Roman" w:hAnsi="Times New Roman" w:cs="Times New Roman"/>
          <w:b/>
          <w:sz w:val="24"/>
          <w:szCs w:val="24"/>
        </w:rPr>
      </w:pPr>
    </w:p>
    <w:sectPr w:rsidR="00A86A97" w:rsidSect="00950306">
      <w:pgSz w:w="16838" w:h="11906" w:orient="landscape"/>
      <w:pgMar w:top="849" w:right="851" w:bottom="993" w:left="1276" w:header="708" w:footer="708"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A97"/>
    <w:rsid w:val="00162D94"/>
    <w:rsid w:val="0035235E"/>
    <w:rsid w:val="00474500"/>
    <w:rsid w:val="00621819"/>
    <w:rsid w:val="00817894"/>
    <w:rsid w:val="00950306"/>
    <w:rsid w:val="009F465E"/>
    <w:rsid w:val="00A86A97"/>
    <w:rsid w:val="00D0354E"/>
    <w:rsid w:val="00E42C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D302C"/>
  <w15:docId w15:val="{C36B0B92-1562-4129-8FA1-DED2CE71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customStyle="1" w:styleId="Parasts1">
    <w:name w:val="Parasts1"/>
    <w:pPr>
      <w:suppressAutoHyphens/>
      <w:spacing w:after="200" w:line="276" w:lineRule="auto"/>
      <w:ind w:leftChars="-1" w:left="-1" w:hangingChars="1" w:hanging="1"/>
      <w:textDirection w:val="btLr"/>
      <w:textAlignment w:val="top"/>
      <w:outlineLvl w:val="0"/>
    </w:pPr>
    <w:rPr>
      <w:position w:val="-1"/>
      <w:sz w:val="22"/>
      <w:szCs w:val="22"/>
      <w:lang w:eastAsia="zh-CN"/>
    </w:rPr>
  </w:style>
  <w:style w:type="paragraph" w:customStyle="1" w:styleId="Virsraksts11">
    <w:name w:val="Virsraksts 11"/>
    <w:basedOn w:val="Parasts1"/>
    <w:next w:val="Parasts1"/>
    <w:pPr>
      <w:keepNext/>
      <w:keepLines/>
      <w:spacing w:before="480" w:after="120"/>
    </w:pPr>
    <w:rPr>
      <w:b/>
      <w:sz w:val="48"/>
      <w:szCs w:val="48"/>
    </w:rPr>
  </w:style>
  <w:style w:type="paragraph" w:customStyle="1" w:styleId="Virsraksts21">
    <w:name w:val="Virsraksts 21"/>
    <w:basedOn w:val="Parasts1"/>
    <w:next w:val="Parasts1"/>
    <w:qFormat/>
    <w:pPr>
      <w:keepNext/>
      <w:keepLines/>
      <w:spacing w:before="360" w:after="80"/>
      <w:outlineLvl w:val="1"/>
    </w:pPr>
    <w:rPr>
      <w:b/>
      <w:sz w:val="36"/>
      <w:szCs w:val="36"/>
    </w:rPr>
  </w:style>
  <w:style w:type="paragraph" w:customStyle="1" w:styleId="Virsraksts31">
    <w:name w:val="Virsraksts 31"/>
    <w:basedOn w:val="Parasts1"/>
    <w:next w:val="Parasts1"/>
    <w:qFormat/>
    <w:pPr>
      <w:keepNext/>
      <w:keepLines/>
      <w:spacing w:before="280" w:after="80"/>
      <w:outlineLvl w:val="2"/>
    </w:pPr>
    <w:rPr>
      <w:b/>
      <w:sz w:val="28"/>
      <w:szCs w:val="28"/>
    </w:rPr>
  </w:style>
  <w:style w:type="paragraph" w:customStyle="1" w:styleId="Virsraksts41">
    <w:name w:val="Virsraksts 41"/>
    <w:basedOn w:val="Parasts1"/>
    <w:next w:val="Parasts1"/>
    <w:qFormat/>
    <w:pPr>
      <w:keepNext/>
      <w:keepLines/>
      <w:spacing w:before="240" w:after="40"/>
      <w:outlineLvl w:val="3"/>
    </w:pPr>
    <w:rPr>
      <w:b/>
      <w:sz w:val="24"/>
      <w:szCs w:val="24"/>
    </w:rPr>
  </w:style>
  <w:style w:type="paragraph" w:customStyle="1" w:styleId="Virsraksts51">
    <w:name w:val="Virsraksts 51"/>
    <w:basedOn w:val="Parasts1"/>
    <w:next w:val="Parasts1"/>
    <w:qFormat/>
    <w:pPr>
      <w:keepNext/>
      <w:keepLines/>
      <w:spacing w:before="220" w:after="40"/>
      <w:outlineLvl w:val="4"/>
    </w:pPr>
    <w:rPr>
      <w:b/>
    </w:rPr>
  </w:style>
  <w:style w:type="paragraph" w:customStyle="1" w:styleId="Virsraksts61">
    <w:name w:val="Virsraksts 61"/>
    <w:basedOn w:val="Parasts1"/>
    <w:next w:val="Parasts1"/>
    <w:qFormat/>
    <w:pPr>
      <w:keepNext/>
      <w:keepLines/>
      <w:spacing w:before="200" w:after="40"/>
      <w:outlineLvl w:val="5"/>
    </w:pPr>
    <w:rPr>
      <w:b/>
      <w:sz w:val="20"/>
      <w:szCs w:val="20"/>
    </w:rPr>
  </w:style>
  <w:style w:type="character" w:customStyle="1" w:styleId="Noklusjumarindkopasfonts1">
    <w:name w:val="Noklusējuma rindkopas fonts1"/>
    <w:qFormat/>
    <w:rPr>
      <w:w w:val="100"/>
      <w:position w:val="-1"/>
      <w:effect w:val="none"/>
      <w:vertAlign w:val="baseline"/>
      <w:cs w:val="0"/>
      <w:em w:val="none"/>
    </w:rPr>
  </w:style>
  <w:style w:type="table" w:customStyle="1" w:styleId="Parastatabula1">
    <w:name w:val="Parasta tabula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Bezsaraksta1">
    <w:name w:val="Bez saraksta1"/>
    <w:qFormat/>
  </w:style>
  <w:style w:type="table" w:customStyle="1" w:styleId="TableNormal10">
    <w:name w:val="Table Normal1"/>
    <w:pPr>
      <w:suppressAutoHyphens/>
      <w:spacing w:after="200" w:line="276" w:lineRule="auto"/>
      <w:ind w:leftChars="-1" w:left="-1" w:hangingChars="1" w:hanging="1"/>
      <w:textDirection w:val="btLr"/>
      <w:textAlignment w:val="top"/>
      <w:outlineLvl w:val="0"/>
    </w:pPr>
    <w:rPr>
      <w:position w:val="-1"/>
      <w:sz w:val="22"/>
      <w:szCs w:val="22"/>
      <w:lang w:eastAsia="zh-CN"/>
    </w:rPr>
    <w:tblPr>
      <w:tblCellMar>
        <w:top w:w="0" w:type="dxa"/>
        <w:left w:w="0" w:type="dxa"/>
        <w:bottom w:w="0" w:type="dxa"/>
        <w:right w:w="0" w:type="dxa"/>
      </w:tblCellMar>
    </w:tblPr>
  </w:style>
  <w:style w:type="paragraph" w:customStyle="1" w:styleId="Nosaukums1">
    <w:name w:val="Nosaukums1"/>
    <w:basedOn w:val="Parasts1"/>
    <w:next w:val="Parasts1"/>
    <w:pPr>
      <w:keepNext/>
      <w:keepLines/>
      <w:spacing w:before="480" w:after="120"/>
    </w:pPr>
    <w:rPr>
      <w:b/>
      <w:sz w:val="72"/>
      <w:szCs w:val="72"/>
    </w:rPr>
  </w:style>
  <w:style w:type="table" w:customStyle="1" w:styleId="TableNormal20">
    <w:name w:val="Table Normal2"/>
    <w:pPr>
      <w:suppressAutoHyphens/>
      <w:spacing w:after="200" w:line="276" w:lineRule="auto"/>
      <w:ind w:leftChars="-1" w:left="-1" w:hangingChars="1" w:hanging="1"/>
      <w:textDirection w:val="btLr"/>
      <w:textAlignment w:val="top"/>
      <w:outlineLvl w:val="0"/>
    </w:pPr>
    <w:rPr>
      <w:position w:val="-1"/>
      <w:sz w:val="22"/>
      <w:szCs w:val="22"/>
      <w:lang w:eastAsia="zh-CN"/>
    </w:rPr>
    <w:tblPr>
      <w:tblCellMar>
        <w:top w:w="0" w:type="dxa"/>
        <w:left w:w="0" w:type="dxa"/>
        <w:bottom w:w="0" w:type="dxa"/>
        <w:right w:w="0" w:type="dxa"/>
      </w:tblCellMar>
    </w:tblPr>
  </w:style>
  <w:style w:type="paragraph" w:customStyle="1" w:styleId="Sarakstarindkopa1">
    <w:name w:val="Saraksta rindkopa1"/>
    <w:basedOn w:val="Parasts1"/>
    <w:pPr>
      <w:ind w:left="720"/>
      <w:contextualSpacing/>
    </w:pPr>
  </w:style>
  <w:style w:type="table" w:customStyle="1" w:styleId="Reatabula1">
    <w:name w:val="Režģa tabula1"/>
    <w:basedOn w:val="Parastatabul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s="Times New Roman"/>
      <w:color w:val="000000"/>
      <w:position w:val="-1"/>
      <w:sz w:val="24"/>
      <w:szCs w:val="24"/>
    </w:rPr>
  </w:style>
  <w:style w:type="paragraph" w:customStyle="1" w:styleId="Balonteksts1">
    <w:name w:val="Balonteksts1"/>
    <w:basedOn w:val="Parasts1"/>
    <w:qFormat/>
    <w:pPr>
      <w:spacing w:after="0" w:line="240" w:lineRule="auto"/>
    </w:pPr>
    <w:rPr>
      <w:rFonts w:ascii="Tahoma" w:hAnsi="Tahoma" w:cs="Tahoma"/>
      <w:sz w:val="16"/>
      <w:szCs w:val="16"/>
    </w:rPr>
  </w:style>
  <w:style w:type="character" w:customStyle="1" w:styleId="BalontekstsRakstz">
    <w:name w:val="Balonteksts Rakstz."/>
    <w:rPr>
      <w:rFonts w:ascii="Tahoma" w:hAnsi="Tahoma" w:cs="Tahoma"/>
      <w:w w:val="100"/>
      <w:position w:val="-1"/>
      <w:sz w:val="16"/>
      <w:szCs w:val="16"/>
      <w:effect w:val="none"/>
      <w:vertAlign w:val="baseline"/>
      <w:cs w:val="0"/>
      <w:em w:val="none"/>
    </w:rPr>
  </w:style>
  <w:style w:type="character" w:customStyle="1" w:styleId="Hipersaite1">
    <w:name w:val="Hipersaite1"/>
    <w:qFormat/>
    <w:rPr>
      <w:color w:val="0000FF"/>
      <w:w w:val="100"/>
      <w:position w:val="-1"/>
      <w:u w:val="single"/>
      <w:effect w:val="none"/>
      <w:vertAlign w:val="baseline"/>
      <w:cs w:val="0"/>
      <w:em w:val="none"/>
    </w:rPr>
  </w:style>
  <w:style w:type="character" w:customStyle="1" w:styleId="Komentraatsauce1">
    <w:name w:val="Komentāra atsauce1"/>
    <w:qFormat/>
    <w:rPr>
      <w:w w:val="100"/>
      <w:position w:val="-1"/>
      <w:sz w:val="16"/>
      <w:szCs w:val="16"/>
      <w:effect w:val="none"/>
      <w:vertAlign w:val="baseline"/>
      <w:cs w:val="0"/>
      <w:em w:val="none"/>
    </w:rPr>
  </w:style>
  <w:style w:type="paragraph" w:customStyle="1" w:styleId="Komentrateksts1">
    <w:name w:val="Komentāra teksts1"/>
    <w:basedOn w:val="Parasts1"/>
    <w:qFormat/>
    <w:pPr>
      <w:spacing w:line="240" w:lineRule="auto"/>
    </w:pPr>
    <w:rPr>
      <w:sz w:val="20"/>
      <w:szCs w:val="20"/>
    </w:rPr>
  </w:style>
  <w:style w:type="character" w:customStyle="1" w:styleId="KomentratekstsRakstz">
    <w:name w:val="Komentāra teksts Rakstz."/>
    <w:rPr>
      <w:w w:val="100"/>
      <w:position w:val="-1"/>
      <w:sz w:val="20"/>
      <w:szCs w:val="20"/>
      <w:effect w:val="none"/>
      <w:vertAlign w:val="baseline"/>
      <w:cs w:val="0"/>
      <w:em w:val="none"/>
    </w:rPr>
  </w:style>
  <w:style w:type="paragraph" w:customStyle="1" w:styleId="Komentratma1">
    <w:name w:val="Komentāra tēma1"/>
    <w:basedOn w:val="Komentrateksts1"/>
    <w:next w:val="Komentrateksts1"/>
    <w:qFormat/>
    <w:rPr>
      <w:b/>
      <w:bCs/>
    </w:rPr>
  </w:style>
  <w:style w:type="character" w:customStyle="1" w:styleId="KomentratmaRakstz">
    <w:name w:val="Komentāra tēma Rakstz."/>
    <w:rPr>
      <w:b/>
      <w:bCs/>
      <w:w w:val="100"/>
      <w:position w:val="-1"/>
      <w:sz w:val="20"/>
      <w:szCs w:val="20"/>
      <w:effect w:val="none"/>
      <w:vertAlign w:val="baseline"/>
      <w:cs w:val="0"/>
      <w:em w:val="none"/>
    </w:rPr>
  </w:style>
  <w:style w:type="character" w:customStyle="1" w:styleId="Izmantotahipersaite1">
    <w:name w:val="Izmantota hipersaite1"/>
    <w:qFormat/>
    <w:rPr>
      <w:color w:val="800080"/>
      <w:w w:val="100"/>
      <w:position w:val="-1"/>
      <w:u w:val="single"/>
      <w:effect w:val="none"/>
      <w:vertAlign w:val="baseline"/>
      <w:cs w:val="0"/>
      <w:em w:val="none"/>
    </w:rPr>
  </w:style>
  <w:style w:type="paragraph" w:customStyle="1" w:styleId="Apakvirsraksts1">
    <w:name w:val="Apakšvirsraksts1"/>
    <w:basedOn w:val="Parasts1"/>
    <w:next w:val="Parasts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20"/>
    <w:pPr>
      <w:spacing w:after="0" w:line="240" w:lineRule="auto"/>
    </w:pPr>
    <w:tblPr>
      <w:tblStyleRowBandSize w:val="1"/>
      <w:tblStyleColBandSize w:val="1"/>
      <w:tblCellMar>
        <w:left w:w="108" w:type="dxa"/>
        <w:right w:w="108" w:type="dxa"/>
      </w:tblCellMar>
    </w:tblPr>
  </w:style>
  <w:style w:type="table" w:customStyle="1" w:styleId="a0">
    <w:basedOn w:val="TableNormal20"/>
    <w:pPr>
      <w:spacing w:after="0" w:line="240" w:lineRule="auto"/>
    </w:pPr>
    <w:tblPr>
      <w:tblStyleRowBandSize w:val="1"/>
      <w:tblStyleColBandSize w:val="1"/>
      <w:tblCellMar>
        <w:left w:w="108" w:type="dxa"/>
        <w:right w:w="108" w:type="dxa"/>
      </w:tblCellMar>
    </w:tblPr>
  </w:style>
  <w:style w:type="table" w:customStyle="1" w:styleId="a1">
    <w:basedOn w:val="TableNormal20"/>
    <w:pPr>
      <w:spacing w:after="0" w:line="240" w:lineRule="auto"/>
    </w:pPr>
    <w:tblPr>
      <w:tblStyleRowBandSize w:val="1"/>
      <w:tblStyleColBandSize w:val="1"/>
      <w:tblCellMar>
        <w:left w:w="108" w:type="dxa"/>
        <w:right w:w="108" w:type="dxa"/>
      </w:tblCellMar>
    </w:tblPr>
  </w:style>
  <w:style w:type="table" w:customStyle="1" w:styleId="a2">
    <w:basedOn w:val="TableNormal20"/>
    <w:tblPr>
      <w:tblStyleRowBandSize w:val="1"/>
      <w:tblStyleColBandSize w:val="1"/>
      <w:tblCellMar>
        <w:left w:w="115" w:type="dxa"/>
        <w:right w:w="115" w:type="dxa"/>
      </w:tblCellMar>
    </w:tblPr>
  </w:style>
  <w:style w:type="table" w:customStyle="1" w:styleId="a3">
    <w:basedOn w:val="TableNormal20"/>
    <w:tblPr>
      <w:tblStyleRowBandSize w:val="1"/>
      <w:tblStyleColBandSize w:val="1"/>
      <w:tblCellMar>
        <w:left w:w="115" w:type="dxa"/>
        <w:right w:w="115" w:type="dxa"/>
      </w:tblCellMar>
    </w:tblPr>
  </w:style>
  <w:style w:type="character" w:customStyle="1" w:styleId="KomentratmaRakstz1">
    <w:name w:val="Komentāra tēma Rakstz.1"/>
    <w:rPr>
      <w:b/>
      <w:bCs/>
      <w:w w:val="100"/>
      <w:position w:val="-1"/>
      <w:sz w:val="20"/>
      <w:szCs w:val="20"/>
      <w:effect w:val="none"/>
      <w:vertAlign w:val="baseline"/>
      <w:cs w:val="0"/>
      <w:em w:val="none"/>
    </w:rPr>
  </w:style>
  <w:style w:type="character" w:customStyle="1" w:styleId="KomentratekstsRakstz1">
    <w:name w:val="Komentāra teksts Rakstz.1"/>
    <w:rPr>
      <w:w w:val="100"/>
      <w:position w:val="-1"/>
      <w:sz w:val="20"/>
      <w:szCs w:val="20"/>
      <w:effect w:val="none"/>
      <w:vertAlign w:val="baseline"/>
      <w:cs w:val="0"/>
      <w:em w:val="none"/>
    </w:rPr>
  </w:style>
  <w:style w:type="table" w:customStyle="1" w:styleId="a4">
    <w:basedOn w:val="TableNormal20"/>
    <w:pPr>
      <w:spacing w:after="0" w:line="240" w:lineRule="auto"/>
    </w:pPr>
    <w:tblPr>
      <w:tblStyleRowBandSize w:val="1"/>
      <w:tblStyleColBandSize w:val="1"/>
      <w:tblCellMar>
        <w:left w:w="115" w:type="dxa"/>
        <w:right w:w="115" w:type="dxa"/>
      </w:tblCellMar>
    </w:tblPr>
  </w:style>
  <w:style w:type="table" w:customStyle="1" w:styleId="a5">
    <w:basedOn w:val="TableNormal20"/>
    <w:pPr>
      <w:spacing w:after="0" w:line="240" w:lineRule="auto"/>
    </w:pPr>
    <w:tblPr>
      <w:tblStyleRowBandSize w:val="1"/>
      <w:tblStyleColBandSize w:val="1"/>
      <w:tblCellMar>
        <w:left w:w="115" w:type="dxa"/>
        <w:right w:w="115" w:type="dxa"/>
      </w:tblCellMar>
    </w:tblPr>
  </w:style>
  <w:style w:type="table" w:customStyle="1" w:styleId="a6">
    <w:basedOn w:val="TableNormal20"/>
    <w:pPr>
      <w:spacing w:after="0" w:line="240" w:lineRule="auto"/>
    </w:pPr>
    <w:tblPr>
      <w:tblStyleRowBandSize w:val="1"/>
      <w:tblStyleColBandSize w:val="1"/>
      <w:tblCellMar>
        <w:left w:w="115" w:type="dxa"/>
        <w:right w:w="115" w:type="dxa"/>
      </w:tblCellMar>
    </w:tblPr>
  </w:style>
  <w:style w:type="table" w:customStyle="1" w:styleId="a7">
    <w:basedOn w:val="TableNormal20"/>
    <w:pPr>
      <w:spacing w:after="0" w:line="240" w:lineRule="auto"/>
    </w:pPr>
    <w:tblPr>
      <w:tblStyleRowBandSize w:val="1"/>
      <w:tblStyleColBandSize w:val="1"/>
      <w:tblCellMar>
        <w:left w:w="115" w:type="dxa"/>
        <w:right w:w="115" w:type="dxa"/>
      </w:tblCellMar>
    </w:tblPr>
  </w:style>
  <w:style w:type="table" w:customStyle="1" w:styleId="a8">
    <w:basedOn w:val="TableNormal20"/>
    <w:pPr>
      <w:spacing w:after="0" w:line="240" w:lineRule="auto"/>
    </w:pPr>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3iHL7ZAff8vUnN47dweR5Zbg1w==">CgMxLjA4AGokChRzdWdnZXN0Ljh4Z2JkbXplMnQwZhIMQXJ0YSBPem9saW5haiQKFHN1Z2dlc3QuY2d3ejV1MnNqd2d3EgxBcnRhIE96b2xpbmFqPAoUc3VnZ2VzdC5kb2ZtcTdwdm9rZ3ISJFNhbGR1cyByYWpvbmEgYXR0xKtzdMSrYmFzIGJpZWRyxKtiYXIhMTM0WUF2elp0b21hZnNuOUNPQldfVlJPNWxTcVloN3pM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15794</Words>
  <Characters>9004</Characters>
  <Application>Microsoft Office Word</Application>
  <DocSecurity>0</DocSecurity>
  <Lines>75</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Krumkalna</dc:creator>
  <cp:lastModifiedBy>Linda Cinīte</cp:lastModifiedBy>
  <cp:revision>2</cp:revision>
  <dcterms:created xsi:type="dcterms:W3CDTF">2024-02-29T17:27:00Z</dcterms:created>
  <dcterms:modified xsi:type="dcterms:W3CDTF">2024-02-29T17:27:00Z</dcterms:modified>
</cp:coreProperties>
</file>