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8616" w14:textId="2DD1C440" w:rsidR="00E02883" w:rsidRPr="003E1EE6" w:rsidRDefault="00E02883" w:rsidP="003E1EE6">
      <w:pPr>
        <w:spacing w:after="0" w:line="240" w:lineRule="auto"/>
        <w:ind w:left="720" w:hanging="360"/>
        <w:rPr>
          <w:rFonts w:ascii="Times New Roman" w:hAnsi="Times New Roman" w:cs="Times New Roman"/>
          <w:b/>
          <w:bCs/>
          <w:lang w:val="lv-LV"/>
        </w:rPr>
      </w:pPr>
      <w:r w:rsidRPr="003E1EE6">
        <w:rPr>
          <w:rFonts w:ascii="Times New Roman" w:hAnsi="Times New Roman" w:cs="Times New Roman"/>
          <w:b/>
          <w:bCs/>
          <w:highlight w:val="yellow"/>
          <w:lang w:val="lv-LV"/>
        </w:rPr>
        <w:t>Rindošanas punkti (Atlases kritēriji)</w:t>
      </w:r>
      <w:r w:rsidR="0057660B" w:rsidRPr="003E1EE6">
        <w:rPr>
          <w:rFonts w:ascii="Times New Roman" w:hAnsi="Times New Roman" w:cs="Times New Roman"/>
          <w:b/>
          <w:bCs/>
          <w:lang w:val="lv-LV"/>
        </w:rPr>
        <w:t xml:space="preserve"> – </w:t>
      </w:r>
      <w:r w:rsidR="0057660B" w:rsidRPr="003E1EE6">
        <w:rPr>
          <w:rFonts w:ascii="Times New Roman" w:hAnsi="Times New Roman" w:cs="Times New Roman"/>
          <w:lang w:val="lv-LV"/>
        </w:rPr>
        <w:t>tiks ņemta vērā</w:t>
      </w:r>
      <w:r w:rsidR="0057660B" w:rsidRPr="003E1EE6">
        <w:rPr>
          <w:rFonts w:ascii="Times New Roman" w:hAnsi="Times New Roman" w:cs="Times New Roman"/>
          <w:b/>
          <w:bCs/>
          <w:lang w:val="lv-LV"/>
        </w:rPr>
        <w:t xml:space="preserve"> informācija </w:t>
      </w:r>
      <w:r w:rsidR="0057660B" w:rsidRPr="003E1EE6">
        <w:rPr>
          <w:rFonts w:ascii="Times New Roman" w:hAnsi="Times New Roman" w:cs="Times New Roman"/>
          <w:lang w:val="lv-LV"/>
        </w:rPr>
        <w:t>uz projekta iesniegšanas kārtas</w:t>
      </w:r>
      <w:r w:rsidR="0057660B" w:rsidRPr="003E1EE6">
        <w:rPr>
          <w:rFonts w:ascii="Times New Roman" w:hAnsi="Times New Roman" w:cs="Times New Roman"/>
          <w:b/>
          <w:bCs/>
          <w:lang w:val="lv-LV"/>
        </w:rPr>
        <w:t xml:space="preserve"> pēdējo dienu (10.02.2022.).</w:t>
      </w:r>
    </w:p>
    <w:p w14:paraId="7BB82706" w14:textId="1DB966A8" w:rsidR="00057085" w:rsidRPr="003E1EE6" w:rsidRDefault="00A51725" w:rsidP="003E1EE6">
      <w:pPr>
        <w:pStyle w:val="ListParagraph"/>
        <w:numPr>
          <w:ilvl w:val="0"/>
          <w:numId w:val="20"/>
        </w:numPr>
        <w:jc w:val="both"/>
        <w:rPr>
          <w:rFonts w:ascii="Times New Roman" w:hAnsi="Times New Roman" w:cs="Times New Roman"/>
          <w:sz w:val="24"/>
          <w:szCs w:val="24"/>
          <w:lang w:val="lv-LV" w:eastAsia="lv-LV"/>
        </w:rPr>
      </w:pPr>
      <w:r w:rsidRPr="003E1EE6">
        <w:rPr>
          <w:rFonts w:ascii="Times New Roman" w:hAnsi="Times New Roman" w:cs="Times New Roman"/>
          <w:sz w:val="24"/>
          <w:szCs w:val="24"/>
          <w:lang w:val="lv-LV" w:eastAsia="lv-LV"/>
        </w:rPr>
        <w:t>Rindošanas punkti</w:t>
      </w:r>
      <w:r w:rsidR="00813118" w:rsidRPr="003E1EE6">
        <w:rPr>
          <w:rFonts w:ascii="Times New Roman" w:hAnsi="Times New Roman" w:cs="Times New Roman"/>
          <w:sz w:val="24"/>
          <w:szCs w:val="24"/>
          <w:lang w:val="lv-LV" w:eastAsia="lv-LV"/>
        </w:rPr>
        <w:t xml:space="preserve"> par izmaksātajām algām un algu nodokļiem - vai projekta vērtēšanā ņem vērā </w:t>
      </w:r>
      <w:r w:rsidR="00813118" w:rsidRPr="003E1EE6">
        <w:rPr>
          <w:rFonts w:ascii="Times New Roman" w:hAnsi="Times New Roman" w:cs="Times New Roman"/>
          <w:b/>
          <w:bCs/>
          <w:sz w:val="24"/>
          <w:szCs w:val="24"/>
          <w:lang w:val="lv-LV" w:eastAsia="lv-LV"/>
        </w:rPr>
        <w:t>tikai saimniecības veiktos</w:t>
      </w:r>
      <w:r w:rsidR="00813118" w:rsidRPr="003E1EE6">
        <w:rPr>
          <w:rFonts w:ascii="Times New Roman" w:hAnsi="Times New Roman" w:cs="Times New Roman"/>
          <w:sz w:val="24"/>
          <w:szCs w:val="24"/>
          <w:lang w:val="lv-LV" w:eastAsia="lv-LV"/>
        </w:rPr>
        <w:t xml:space="preserve"> maksājumus par nodarbinātajiem, jeb šajā kritērijā summēs arī darba algu un nodokļus</w:t>
      </w:r>
      <w:r w:rsidR="00B70410" w:rsidRPr="003E1EE6">
        <w:rPr>
          <w:rFonts w:ascii="Times New Roman" w:hAnsi="Times New Roman" w:cs="Times New Roman"/>
          <w:sz w:val="24"/>
          <w:szCs w:val="24"/>
          <w:lang w:val="lv-LV" w:eastAsia="lv-LV"/>
        </w:rPr>
        <w:t>,</w:t>
      </w:r>
      <w:r w:rsidR="00813118" w:rsidRPr="003E1EE6">
        <w:rPr>
          <w:rFonts w:ascii="Times New Roman" w:hAnsi="Times New Roman" w:cs="Times New Roman"/>
          <w:sz w:val="24"/>
          <w:szCs w:val="24"/>
          <w:lang w:val="lv-LV" w:eastAsia="lv-LV"/>
        </w:rPr>
        <w:t xml:space="preserve"> ko </w:t>
      </w:r>
      <w:r w:rsidR="00813118" w:rsidRPr="003E1EE6">
        <w:rPr>
          <w:rFonts w:ascii="Times New Roman" w:hAnsi="Times New Roman" w:cs="Times New Roman"/>
          <w:b/>
          <w:bCs/>
          <w:sz w:val="24"/>
          <w:szCs w:val="24"/>
          <w:lang w:val="lv-LV" w:eastAsia="lv-LV"/>
        </w:rPr>
        <w:t>par saimniecības īpašnieku kā nodarbināto</w:t>
      </w:r>
      <w:r w:rsidR="00813118" w:rsidRPr="003E1EE6">
        <w:rPr>
          <w:rFonts w:ascii="Times New Roman" w:hAnsi="Times New Roman" w:cs="Times New Roman"/>
          <w:sz w:val="24"/>
          <w:szCs w:val="24"/>
          <w:lang w:val="lv-LV" w:eastAsia="lv-LV"/>
        </w:rPr>
        <w:t xml:space="preserve"> nomaksājis darba devējs (saimniecības īpašnieks ir gan darba ņēmējs citā uzņēmumā, gan darba devējs savā saimniecībā).</w:t>
      </w:r>
      <w:r w:rsidR="00345230" w:rsidRPr="003E1EE6">
        <w:rPr>
          <w:rFonts w:ascii="Times New Roman" w:hAnsi="Times New Roman" w:cs="Times New Roman"/>
          <w:sz w:val="24"/>
          <w:szCs w:val="24"/>
          <w:lang w:val="lv-LV" w:eastAsia="lv-LV"/>
        </w:rPr>
        <w:t xml:space="preserve"> </w:t>
      </w:r>
    </w:p>
    <w:p w14:paraId="25B412B8" w14:textId="0917EAA8" w:rsidR="00A51725" w:rsidRPr="003E1EE6" w:rsidRDefault="00057085" w:rsidP="003E1EE6">
      <w:pPr>
        <w:pStyle w:val="ListParagraph"/>
        <w:jc w:val="both"/>
        <w:rPr>
          <w:rFonts w:ascii="Times New Roman" w:hAnsi="Times New Roman" w:cs="Times New Roman"/>
          <w:color w:val="2F5496" w:themeColor="accent1" w:themeShade="BF"/>
          <w:sz w:val="24"/>
          <w:szCs w:val="24"/>
          <w:lang w:val="lv-LV" w:eastAsia="lv-LV"/>
        </w:rPr>
      </w:pPr>
      <w:r w:rsidRPr="003E1EE6">
        <w:rPr>
          <w:rFonts w:ascii="Times New Roman" w:hAnsi="Times New Roman" w:cs="Times New Roman"/>
          <w:color w:val="2F5496" w:themeColor="accent1" w:themeShade="BF"/>
          <w:sz w:val="24"/>
          <w:szCs w:val="24"/>
          <w:lang w:val="lv-LV" w:eastAsia="lv-LV"/>
        </w:rPr>
        <w:t xml:space="preserve">Atbilde: </w:t>
      </w:r>
      <w:r w:rsidR="00813118" w:rsidRPr="003E1EE6">
        <w:rPr>
          <w:rFonts w:ascii="Times New Roman" w:hAnsi="Times New Roman" w:cs="Times New Roman"/>
          <w:color w:val="2F5496" w:themeColor="accent1" w:themeShade="BF"/>
          <w:sz w:val="24"/>
          <w:szCs w:val="24"/>
          <w:lang w:val="lv-LV" w:eastAsia="lv-LV"/>
        </w:rPr>
        <w:t xml:space="preserve">Tiks summēti visi tikai Atbalsta pretendenta uzņēmumā samaksātie nodokļi un atalgojums. </w:t>
      </w:r>
      <w:r w:rsidR="00813118" w:rsidRPr="003E1EE6">
        <w:rPr>
          <w:rFonts w:ascii="Times New Roman" w:hAnsi="Times New Roman" w:cs="Times New Roman"/>
          <w:b/>
          <w:bCs/>
          <w:color w:val="2F5496" w:themeColor="accent1" w:themeShade="BF"/>
          <w:sz w:val="24"/>
          <w:szCs w:val="24"/>
          <w:lang w:val="lv-LV" w:eastAsia="lv-LV"/>
        </w:rPr>
        <w:t>Citu uzņēmumu</w:t>
      </w:r>
      <w:r w:rsidR="00813118" w:rsidRPr="003E1EE6">
        <w:rPr>
          <w:rFonts w:ascii="Times New Roman" w:hAnsi="Times New Roman" w:cs="Times New Roman"/>
          <w:color w:val="2F5496" w:themeColor="accent1" w:themeShade="BF"/>
          <w:sz w:val="24"/>
          <w:szCs w:val="24"/>
          <w:lang w:val="lv-LV" w:eastAsia="lv-LV"/>
        </w:rPr>
        <w:t xml:space="preserve"> izmaksātais </w:t>
      </w:r>
      <w:r w:rsidR="00813118" w:rsidRPr="003E1EE6">
        <w:rPr>
          <w:rFonts w:ascii="Times New Roman" w:hAnsi="Times New Roman" w:cs="Times New Roman"/>
          <w:b/>
          <w:bCs/>
          <w:color w:val="2F5496" w:themeColor="accent1" w:themeShade="BF"/>
          <w:sz w:val="24"/>
          <w:szCs w:val="24"/>
          <w:lang w:val="lv-LV" w:eastAsia="lv-LV"/>
        </w:rPr>
        <w:t>atalgojums</w:t>
      </w:r>
      <w:r w:rsidR="00813118" w:rsidRPr="003E1EE6">
        <w:rPr>
          <w:rFonts w:ascii="Times New Roman" w:hAnsi="Times New Roman" w:cs="Times New Roman"/>
          <w:color w:val="2F5496" w:themeColor="accent1" w:themeShade="BF"/>
          <w:sz w:val="24"/>
          <w:szCs w:val="24"/>
          <w:lang w:val="lv-LV" w:eastAsia="lv-LV"/>
        </w:rPr>
        <w:t xml:space="preserve"> </w:t>
      </w:r>
      <w:r w:rsidR="00A51725" w:rsidRPr="003E1EE6">
        <w:rPr>
          <w:rFonts w:ascii="Times New Roman" w:hAnsi="Times New Roman" w:cs="Times New Roman"/>
          <w:color w:val="2F5496" w:themeColor="accent1" w:themeShade="BF"/>
          <w:sz w:val="24"/>
          <w:szCs w:val="24"/>
          <w:lang w:val="lv-LV" w:eastAsia="lv-LV"/>
        </w:rPr>
        <w:t xml:space="preserve">saimniecības </w:t>
      </w:r>
      <w:r w:rsidR="00813118" w:rsidRPr="003E1EE6">
        <w:rPr>
          <w:rFonts w:ascii="Times New Roman" w:hAnsi="Times New Roman" w:cs="Times New Roman"/>
          <w:b/>
          <w:bCs/>
          <w:color w:val="2F5496" w:themeColor="accent1" w:themeShade="BF"/>
          <w:sz w:val="24"/>
          <w:szCs w:val="24"/>
          <w:lang w:val="lv-LV" w:eastAsia="lv-LV"/>
        </w:rPr>
        <w:t>īpašniekam nesummēsies</w:t>
      </w:r>
      <w:r w:rsidR="00813118" w:rsidRPr="003E1EE6">
        <w:rPr>
          <w:rFonts w:ascii="Times New Roman" w:hAnsi="Times New Roman" w:cs="Times New Roman"/>
          <w:color w:val="2F5496" w:themeColor="accent1" w:themeShade="BF"/>
          <w:sz w:val="24"/>
          <w:szCs w:val="24"/>
          <w:lang w:val="lv-LV" w:eastAsia="lv-LV"/>
        </w:rPr>
        <w:t>.</w:t>
      </w:r>
    </w:p>
    <w:p w14:paraId="3182C167" w14:textId="7512482D" w:rsidR="008366DD" w:rsidRPr="003E1EE6" w:rsidRDefault="008366DD" w:rsidP="003E1EE6">
      <w:pPr>
        <w:pStyle w:val="ListParagraph"/>
        <w:numPr>
          <w:ilvl w:val="0"/>
          <w:numId w:val="20"/>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Vai jābūt tās nozares kooperatīva biedram, kurā pretendē atbalstam. Piemērs - ir kooperatīva biedrs graudkopības nozarē (nodod graudus), bet pretendē uz atbalstu liellopu labturības uzlabošanai (kūts būvniecība).</w:t>
      </w:r>
    </w:p>
    <w:p w14:paraId="00424E36" w14:textId="482388DB" w:rsidR="008366DD" w:rsidRPr="003E1EE6" w:rsidRDefault="008366DD"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projekta investīcijām jābūt saistītām ar k/s darbības nozari, jo tiks vērtēts, vai vismaz 50% no saimniecībā visas saražotās produkcijas realizēta </w:t>
      </w:r>
      <w:r w:rsidR="00B70410" w:rsidRPr="003E1EE6">
        <w:rPr>
          <w:rFonts w:ascii="Times New Roman" w:hAnsi="Times New Roman" w:cs="Times New Roman"/>
          <w:color w:val="2F5496" w:themeColor="accent1" w:themeShade="BF"/>
          <w:sz w:val="24"/>
          <w:szCs w:val="24"/>
          <w:lang w:val="lv-LV"/>
        </w:rPr>
        <w:t>a</w:t>
      </w:r>
      <w:r w:rsidRPr="003E1EE6">
        <w:rPr>
          <w:rFonts w:ascii="Times New Roman" w:hAnsi="Times New Roman" w:cs="Times New Roman"/>
          <w:color w:val="2F5496" w:themeColor="accent1" w:themeShade="BF"/>
          <w:sz w:val="24"/>
          <w:szCs w:val="24"/>
          <w:lang w:val="lv-LV"/>
        </w:rPr>
        <w:t>r k/s</w:t>
      </w:r>
      <w:r w:rsidR="00B70410" w:rsidRPr="003E1EE6">
        <w:rPr>
          <w:rFonts w:ascii="Times New Roman" w:hAnsi="Times New Roman" w:cs="Times New Roman"/>
          <w:color w:val="2F5496" w:themeColor="accent1" w:themeShade="BF"/>
          <w:sz w:val="24"/>
          <w:szCs w:val="24"/>
          <w:lang w:val="lv-LV"/>
        </w:rPr>
        <w:t xml:space="preserve"> starpniecību</w:t>
      </w:r>
      <w:r w:rsidRPr="003E1EE6">
        <w:rPr>
          <w:rFonts w:ascii="Times New Roman" w:hAnsi="Times New Roman" w:cs="Times New Roman"/>
          <w:color w:val="2F5496" w:themeColor="accent1" w:themeShade="BF"/>
          <w:sz w:val="24"/>
          <w:szCs w:val="24"/>
          <w:lang w:val="lv-LV"/>
        </w:rPr>
        <w:t>.</w:t>
      </w:r>
    </w:p>
    <w:p w14:paraId="1E60D621" w14:textId="16C2D02E" w:rsidR="008366DD" w:rsidRPr="003E1EE6" w:rsidRDefault="00C16C2E" w:rsidP="003E1EE6">
      <w:pPr>
        <w:pStyle w:val="ListParagraph"/>
        <w:numPr>
          <w:ilvl w:val="0"/>
          <w:numId w:val="20"/>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MK n</w:t>
      </w:r>
      <w:r w:rsidR="008366DD" w:rsidRPr="003E1EE6">
        <w:rPr>
          <w:rFonts w:ascii="Times New Roman" w:hAnsi="Times New Roman" w:cs="Times New Roman"/>
          <w:sz w:val="24"/>
          <w:szCs w:val="24"/>
          <w:lang w:val="lv-LV"/>
        </w:rPr>
        <w:t>oteikumu</w:t>
      </w:r>
      <w:r w:rsidRPr="003E1EE6">
        <w:rPr>
          <w:rFonts w:ascii="Times New Roman" w:hAnsi="Times New Roman" w:cs="Times New Roman"/>
          <w:sz w:val="24"/>
          <w:szCs w:val="24"/>
          <w:lang w:val="lv-LV"/>
        </w:rPr>
        <w:t xml:space="preserve">776 </w:t>
      </w:r>
      <w:r w:rsidR="008366DD" w:rsidRPr="003E1EE6">
        <w:rPr>
          <w:rFonts w:ascii="Times New Roman" w:hAnsi="Times New Roman" w:cs="Times New Roman"/>
          <w:sz w:val="24"/>
          <w:szCs w:val="24"/>
          <w:lang w:val="lv-LV"/>
        </w:rPr>
        <w:t xml:space="preserve"> 84. punktā noteikts, ka kooperatīvam jārealizē vismaz 50% no saražotās produkcijas. Gadījumā, ja saimniecības </w:t>
      </w:r>
      <w:proofErr w:type="spellStart"/>
      <w:r w:rsidR="008366DD" w:rsidRPr="003E1EE6">
        <w:rPr>
          <w:rFonts w:ascii="Times New Roman" w:hAnsi="Times New Roman" w:cs="Times New Roman"/>
          <w:sz w:val="24"/>
          <w:szCs w:val="24"/>
          <w:lang w:val="lv-LV"/>
        </w:rPr>
        <w:t>pamatnodarbošanās</w:t>
      </w:r>
      <w:proofErr w:type="spellEnd"/>
      <w:r w:rsidR="008366DD" w:rsidRPr="003E1EE6">
        <w:rPr>
          <w:rFonts w:ascii="Times New Roman" w:hAnsi="Times New Roman" w:cs="Times New Roman"/>
          <w:sz w:val="24"/>
          <w:szCs w:val="24"/>
          <w:lang w:val="lv-LV"/>
        </w:rPr>
        <w:t xml:space="preserve"> ir lopkopība, bet ir biedrs kooperatīvā, kur realizē graudus, kā saražotās produkcijas apjoms tiks rēķināts šīm saimniecībām. Vai no faktiski izaudzētā, vai par saražoto produkciju tiks uzskatīta tā, kas paliek pāri pēc pašpatēriņa? </w:t>
      </w:r>
    </w:p>
    <w:p w14:paraId="04037334" w14:textId="583E189B" w:rsidR="008366DD" w:rsidRPr="003E1EE6" w:rsidRDefault="008366DD"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w:t>
      </w:r>
      <w:r w:rsidR="00C16C2E" w:rsidRPr="003E1EE6">
        <w:rPr>
          <w:rFonts w:ascii="Times New Roman" w:hAnsi="Times New Roman" w:cs="Times New Roman"/>
          <w:color w:val="2F5496" w:themeColor="accent1" w:themeShade="BF"/>
          <w:sz w:val="24"/>
          <w:szCs w:val="24"/>
          <w:lang w:val="lv-LV"/>
        </w:rPr>
        <w:t>Projektā plānotajām investīcijām jābūt saistītām ar darbības nozari attiecīgajā atbilstīgajā kooperatīvā. Ja rindošanas punkti netiek piešķirti, tad 84.punkta prasība Atbalsta pretendentam nav jāpilda.</w:t>
      </w:r>
      <w:r w:rsidR="00AB6534" w:rsidRPr="003E1EE6">
        <w:rPr>
          <w:rFonts w:ascii="Times New Roman" w:hAnsi="Times New Roman" w:cs="Times New Roman"/>
          <w:color w:val="2F5496" w:themeColor="accent1" w:themeShade="BF"/>
          <w:sz w:val="24"/>
          <w:szCs w:val="24"/>
          <w:lang w:val="lv-LV"/>
        </w:rPr>
        <w:t xml:space="preserve"> </w:t>
      </w:r>
    </w:p>
    <w:p w14:paraId="6FD3C1EB" w14:textId="6142DE94" w:rsidR="008366DD" w:rsidRPr="003E1EE6" w:rsidRDefault="008366DD" w:rsidP="003E1EE6">
      <w:pPr>
        <w:pStyle w:val="ListParagraph"/>
        <w:numPr>
          <w:ilvl w:val="0"/>
          <w:numId w:val="20"/>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Ja par dalību kooperatīvā pretendents saņēmis rindošanas punktus, vai pēc projekta realizācijas var mainīt kooperatīvu un savu saražoto produkciju, vismaz 50% apjomā nodot citam kooperatīvam, vai arī projekta uzraudzības periodā piesaistīts vienam konkrētajam kooperatīvam, kuru norādīja kā to, kura dalībnieks ir, saņemot rindošanas punktus? Kā rīkoties, ja pēc projekta īstenošanas vai tā laikā pretendents tiek izslēgts no kooperatīva? </w:t>
      </w:r>
    </w:p>
    <w:p w14:paraId="29C35540" w14:textId="49317063" w:rsidR="008366DD" w:rsidRPr="003E1EE6" w:rsidRDefault="008366DD"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pieļaujama maiņa uz atzītu </w:t>
      </w:r>
      <w:r w:rsidR="00D9714E" w:rsidRPr="003E1EE6">
        <w:rPr>
          <w:rFonts w:ascii="Times New Roman" w:hAnsi="Times New Roman" w:cs="Times New Roman"/>
          <w:color w:val="2F5496" w:themeColor="accent1" w:themeShade="BF"/>
          <w:sz w:val="24"/>
          <w:szCs w:val="24"/>
          <w:lang w:val="lv-LV"/>
        </w:rPr>
        <w:t xml:space="preserve">atbilstīgu </w:t>
      </w:r>
      <w:r w:rsidRPr="003E1EE6">
        <w:rPr>
          <w:rFonts w:ascii="Times New Roman" w:hAnsi="Times New Roman" w:cs="Times New Roman"/>
          <w:color w:val="2F5496" w:themeColor="accent1" w:themeShade="BF"/>
          <w:sz w:val="24"/>
          <w:szCs w:val="24"/>
          <w:lang w:val="lv-LV"/>
        </w:rPr>
        <w:t>kooperatīvu projekta darbības</w:t>
      </w:r>
      <w:r w:rsidR="00C16C2E" w:rsidRPr="003E1EE6">
        <w:rPr>
          <w:rFonts w:ascii="Times New Roman" w:hAnsi="Times New Roman" w:cs="Times New Roman"/>
          <w:color w:val="2F5496" w:themeColor="accent1" w:themeShade="BF"/>
          <w:sz w:val="24"/>
          <w:szCs w:val="24"/>
          <w:lang w:val="lv-LV"/>
        </w:rPr>
        <w:t xml:space="preserve"> </w:t>
      </w:r>
      <w:r w:rsidRPr="003E1EE6">
        <w:rPr>
          <w:rFonts w:ascii="Times New Roman" w:hAnsi="Times New Roman" w:cs="Times New Roman"/>
          <w:color w:val="2F5496" w:themeColor="accent1" w:themeShade="BF"/>
          <w:sz w:val="24"/>
          <w:szCs w:val="24"/>
          <w:lang w:val="lv-LV"/>
        </w:rPr>
        <w:t>nozarē, ja darbība tiek pārtraukta k/s, pārskata rindošanas punktu ietekmi un iespējamas finanšu korekcijas.</w:t>
      </w:r>
    </w:p>
    <w:p w14:paraId="3C7CEDB9" w14:textId="77777777" w:rsidR="00C16C2E" w:rsidRPr="003E1EE6" w:rsidRDefault="00057085"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Ja lauku saimniecībā projekta ietvaros plānots iegādāties traktortehniku, vai ir iespējams iegūt punktus </w:t>
      </w:r>
      <w:r w:rsidR="00C16C2E" w:rsidRPr="003E1EE6">
        <w:rPr>
          <w:rFonts w:ascii="Times New Roman" w:hAnsi="Times New Roman" w:cs="Times New Roman"/>
          <w:sz w:val="24"/>
          <w:szCs w:val="24"/>
          <w:lang w:val="lv-LV"/>
        </w:rPr>
        <w:t>rindošanas</w:t>
      </w:r>
      <w:r w:rsidRPr="003E1EE6">
        <w:rPr>
          <w:rFonts w:ascii="Times New Roman" w:hAnsi="Times New Roman" w:cs="Times New Roman"/>
          <w:sz w:val="24"/>
          <w:szCs w:val="24"/>
          <w:lang w:val="lv-LV"/>
        </w:rPr>
        <w:t xml:space="preserve"> kritērijos nr. 7., proti, vai ir kādi labās prakses piemēri vai ieteikumi, kas jāņem vērā, iegādājoties traktortehniku, lai tiktu izpildīts  klimata pārmaiņu mazināšanas kritērijs? Piemēram, vai traktortehnikas iegāde ar </w:t>
      </w:r>
      <w:proofErr w:type="spellStart"/>
      <w:r w:rsidRPr="003E1EE6">
        <w:rPr>
          <w:rFonts w:ascii="Times New Roman" w:hAnsi="Times New Roman" w:cs="Times New Roman"/>
          <w:sz w:val="24"/>
          <w:szCs w:val="24"/>
          <w:lang w:val="lv-LV"/>
        </w:rPr>
        <w:t>Euro</w:t>
      </w:r>
      <w:proofErr w:type="spellEnd"/>
      <w:r w:rsidRPr="003E1EE6">
        <w:rPr>
          <w:rFonts w:ascii="Times New Roman" w:hAnsi="Times New Roman" w:cs="Times New Roman"/>
          <w:sz w:val="24"/>
          <w:szCs w:val="24"/>
          <w:lang w:val="lv-LV"/>
        </w:rPr>
        <w:t xml:space="preserve"> 5 emisiju standartu būs pietiekoša, lai pierādītu klimata pārmaiņas mazinošo pasākumu veikšanu? </w:t>
      </w:r>
    </w:p>
    <w:p w14:paraId="085E6589" w14:textId="205C3B9B" w:rsidR="00057085" w:rsidRPr="003E1EE6" w:rsidRDefault="00C16C2E" w:rsidP="003E1EE6">
      <w:pPr>
        <w:pStyle w:val="ListParagraph"/>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w:t>
      </w:r>
      <w:r w:rsidR="00057085" w:rsidRPr="003E1EE6">
        <w:rPr>
          <w:rFonts w:ascii="Times New Roman" w:hAnsi="Times New Roman" w:cs="Times New Roman"/>
          <w:color w:val="2F5496" w:themeColor="accent1" w:themeShade="BF"/>
          <w:sz w:val="24"/>
          <w:szCs w:val="24"/>
          <w:lang w:val="lv-LV"/>
        </w:rPr>
        <w:t xml:space="preserve">Lai arī lauksaimniecības traktoru </w:t>
      </w:r>
      <w:r w:rsidRPr="003E1EE6">
        <w:rPr>
          <w:rFonts w:ascii="Times New Roman" w:hAnsi="Times New Roman" w:cs="Times New Roman"/>
          <w:color w:val="2F5496" w:themeColor="accent1" w:themeShade="BF"/>
          <w:sz w:val="24"/>
          <w:szCs w:val="24"/>
          <w:lang w:val="lv-LV"/>
        </w:rPr>
        <w:t xml:space="preserve">precīzo tehnoloģiju </w:t>
      </w:r>
      <w:r w:rsidR="00057085" w:rsidRPr="003E1EE6">
        <w:rPr>
          <w:rFonts w:ascii="Times New Roman" w:hAnsi="Times New Roman" w:cs="Times New Roman"/>
          <w:b/>
          <w:bCs/>
          <w:color w:val="2F5496" w:themeColor="accent1" w:themeShade="BF"/>
          <w:sz w:val="24"/>
          <w:szCs w:val="24"/>
          <w:lang w:val="lv-LV"/>
        </w:rPr>
        <w:t>aprīkojums</w:t>
      </w:r>
      <w:r w:rsidR="00077685" w:rsidRPr="003E1EE6">
        <w:rPr>
          <w:rFonts w:ascii="Times New Roman" w:hAnsi="Times New Roman" w:cs="Times New Roman"/>
          <w:color w:val="2F5496" w:themeColor="accent1" w:themeShade="BF"/>
          <w:sz w:val="24"/>
          <w:szCs w:val="24"/>
          <w:lang w:val="lv-LV"/>
        </w:rPr>
        <w:t xml:space="preserve"> (</w:t>
      </w:r>
      <w:r w:rsidR="00077685" w:rsidRPr="003E1EE6">
        <w:rPr>
          <w:rFonts w:ascii="Times New Roman" w:hAnsi="Times New Roman" w:cs="Times New Roman"/>
          <w:i/>
          <w:iCs/>
          <w:color w:val="2F5496" w:themeColor="accent1" w:themeShade="BF"/>
          <w:sz w:val="24"/>
          <w:szCs w:val="24"/>
          <w:lang w:val="lv-LV"/>
        </w:rPr>
        <w:t>piem. precīzā braukšanas sistēma u.c.)</w:t>
      </w:r>
      <w:r w:rsidR="00057085" w:rsidRPr="003E1EE6">
        <w:rPr>
          <w:rFonts w:ascii="Times New Roman" w:hAnsi="Times New Roman" w:cs="Times New Roman"/>
          <w:color w:val="2F5496" w:themeColor="accent1" w:themeShade="BF"/>
          <w:sz w:val="24"/>
          <w:szCs w:val="24"/>
          <w:lang w:val="lv-LV"/>
        </w:rPr>
        <w:t xml:space="preserve"> ir iekļauts “zaļo” investīciju </w:t>
      </w:r>
      <w:r w:rsidRPr="003E1EE6">
        <w:rPr>
          <w:rFonts w:ascii="Times New Roman" w:hAnsi="Times New Roman" w:cs="Times New Roman"/>
          <w:color w:val="2F5496" w:themeColor="accent1" w:themeShade="BF"/>
          <w:sz w:val="24"/>
          <w:szCs w:val="24"/>
          <w:lang w:val="lv-LV"/>
        </w:rPr>
        <w:t xml:space="preserve">MK noteikumu Nr.776 </w:t>
      </w:r>
      <w:r w:rsidR="00057085" w:rsidRPr="003E1EE6">
        <w:rPr>
          <w:rFonts w:ascii="Times New Roman" w:hAnsi="Times New Roman" w:cs="Times New Roman"/>
          <w:color w:val="2F5496" w:themeColor="accent1" w:themeShade="BF"/>
          <w:sz w:val="24"/>
          <w:szCs w:val="24"/>
          <w:lang w:val="lv-LV"/>
        </w:rPr>
        <w:t>2.pielikumā, tomēr papildus 15 rindošanas punkt</w:t>
      </w:r>
      <w:r w:rsidR="00077685" w:rsidRPr="003E1EE6">
        <w:rPr>
          <w:rFonts w:ascii="Times New Roman" w:hAnsi="Times New Roman" w:cs="Times New Roman"/>
          <w:color w:val="2F5496" w:themeColor="accent1" w:themeShade="BF"/>
          <w:sz w:val="24"/>
          <w:szCs w:val="24"/>
          <w:lang w:val="lv-LV"/>
        </w:rPr>
        <w:t>i</w:t>
      </w:r>
      <w:r w:rsidR="00057085" w:rsidRPr="003E1EE6">
        <w:rPr>
          <w:rFonts w:ascii="Times New Roman" w:hAnsi="Times New Roman" w:cs="Times New Roman"/>
          <w:color w:val="2F5496" w:themeColor="accent1" w:themeShade="BF"/>
          <w:sz w:val="24"/>
          <w:szCs w:val="24"/>
          <w:lang w:val="lv-LV"/>
        </w:rPr>
        <w:t xml:space="preserve"> </w:t>
      </w:r>
      <w:r w:rsidR="00077685" w:rsidRPr="003E1EE6">
        <w:rPr>
          <w:rFonts w:ascii="Times New Roman" w:hAnsi="Times New Roman" w:cs="Times New Roman"/>
          <w:color w:val="2F5496" w:themeColor="accent1" w:themeShade="BF"/>
          <w:sz w:val="24"/>
          <w:szCs w:val="24"/>
          <w:lang w:val="lv-LV"/>
        </w:rPr>
        <w:t xml:space="preserve">7.punktā </w:t>
      </w:r>
      <w:r w:rsidR="00057085" w:rsidRPr="003E1EE6">
        <w:rPr>
          <w:rFonts w:ascii="Times New Roman" w:hAnsi="Times New Roman" w:cs="Times New Roman"/>
          <w:color w:val="2F5496" w:themeColor="accent1" w:themeShade="BF"/>
          <w:sz w:val="24"/>
          <w:szCs w:val="24"/>
          <w:lang w:val="lv-LV"/>
        </w:rPr>
        <w:t xml:space="preserve">par šo investīciju </w:t>
      </w:r>
      <w:r w:rsidR="00057085" w:rsidRPr="003E1EE6">
        <w:rPr>
          <w:rFonts w:ascii="Times New Roman" w:hAnsi="Times New Roman" w:cs="Times New Roman"/>
          <w:b/>
          <w:bCs/>
          <w:color w:val="2F5496" w:themeColor="accent1" w:themeShade="BF"/>
          <w:sz w:val="24"/>
          <w:szCs w:val="24"/>
          <w:lang w:val="lv-LV"/>
        </w:rPr>
        <w:t>netiek piešķirti</w:t>
      </w:r>
      <w:r w:rsidR="00057085" w:rsidRPr="003E1EE6">
        <w:rPr>
          <w:rFonts w:ascii="Times New Roman" w:hAnsi="Times New Roman" w:cs="Times New Roman"/>
          <w:color w:val="2F5496" w:themeColor="accent1" w:themeShade="BF"/>
          <w:sz w:val="24"/>
          <w:szCs w:val="24"/>
          <w:lang w:val="lv-LV"/>
        </w:rPr>
        <w:t>.</w:t>
      </w:r>
      <w:r w:rsidRPr="003E1EE6">
        <w:rPr>
          <w:rFonts w:ascii="Times New Roman" w:hAnsi="Times New Roman" w:cs="Times New Roman"/>
          <w:color w:val="2F5496" w:themeColor="accent1" w:themeShade="BF"/>
          <w:sz w:val="24"/>
          <w:szCs w:val="24"/>
          <w:lang w:val="lv-LV"/>
        </w:rPr>
        <w:t xml:space="preserve"> Punkti tiek piešķirti par pilnu tehnoloģiju nevis aprīkojumu. </w:t>
      </w:r>
    </w:p>
    <w:p w14:paraId="51CF77A6" w14:textId="77777777" w:rsidR="0057660B" w:rsidRPr="003E1EE6" w:rsidRDefault="0057660B" w:rsidP="003E1EE6">
      <w:pPr>
        <w:pStyle w:val="ListParagraph"/>
        <w:numPr>
          <w:ilvl w:val="0"/>
          <w:numId w:val="21"/>
        </w:numPr>
        <w:jc w:val="both"/>
        <w:rPr>
          <w:rFonts w:ascii="Times New Roman" w:hAnsi="Times New Roman" w:cs="Times New Roman"/>
          <w:color w:val="0070C0"/>
          <w:sz w:val="24"/>
          <w:szCs w:val="24"/>
          <w:lang w:val="lv-LV"/>
        </w:rPr>
      </w:pPr>
      <w:r w:rsidRPr="003E1EE6">
        <w:rPr>
          <w:rFonts w:ascii="Times New Roman" w:hAnsi="Times New Roman" w:cs="Times New Roman"/>
          <w:sz w:val="24"/>
          <w:szCs w:val="24"/>
          <w:lang w:val="lv-LV"/>
        </w:rPr>
        <w:t xml:space="preserve">Iegādājoties traktoru, kurš būs aprīkots ar precīzo stūrēšanas iekārtu, vai pie atlases kritērijiem varēs arī </w:t>
      </w:r>
      <w:r w:rsidRPr="003E1EE6">
        <w:rPr>
          <w:rFonts w:ascii="Times New Roman" w:hAnsi="Times New Roman" w:cs="Times New Roman"/>
          <w:b/>
          <w:bCs/>
          <w:sz w:val="24"/>
          <w:szCs w:val="24"/>
          <w:lang w:val="lv-LV"/>
        </w:rPr>
        <w:t>saņemt papildus punktus.</w:t>
      </w:r>
      <w:r w:rsidRPr="003E1EE6">
        <w:rPr>
          <w:rFonts w:ascii="Times New Roman" w:hAnsi="Times New Roman" w:cs="Times New Roman"/>
          <w:sz w:val="24"/>
          <w:szCs w:val="24"/>
          <w:lang w:val="lv-LV"/>
        </w:rPr>
        <w:t xml:space="preserve"> </w:t>
      </w:r>
    </w:p>
    <w:p w14:paraId="0D675FB6" w14:textId="138CE9D6" w:rsidR="0057660B" w:rsidRPr="003E1EE6" w:rsidRDefault="0057660B" w:rsidP="003E1EE6">
      <w:pPr>
        <w:pStyle w:val="ListParagraph"/>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Atbilde: Nē, rindošanas punkti šādai investīcijai – aprīkojumam netiek piešķirti, tikai papildus +10% intensitāte.</w:t>
      </w:r>
    </w:p>
    <w:p w14:paraId="6A0BE9E5" w14:textId="77777777" w:rsidR="00842C7B" w:rsidRPr="003E1EE6" w:rsidRDefault="00842C7B" w:rsidP="003E1EE6">
      <w:pPr>
        <w:pStyle w:val="ListParagraph"/>
        <w:numPr>
          <w:ilvl w:val="0"/>
          <w:numId w:val="22"/>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Vai cūkkopības nozares visi projekti tiks rindoti un vērtēti atsevišķi, vai tikai tie, kuros ir investīcijas būvniecībā? </w:t>
      </w:r>
    </w:p>
    <w:p w14:paraId="393F336D" w14:textId="77777777" w:rsidR="00842C7B" w:rsidRPr="003E1EE6" w:rsidRDefault="00842C7B" w:rsidP="003E1EE6">
      <w:pPr>
        <w:pStyle w:val="ListParagraph"/>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Atsevišķs finansējums ir tikai būvniecībai, kas saistīts ar </w:t>
      </w:r>
      <w:proofErr w:type="spellStart"/>
      <w:r w:rsidRPr="003E1EE6">
        <w:rPr>
          <w:rFonts w:ascii="Times New Roman" w:hAnsi="Times New Roman" w:cs="Times New Roman"/>
          <w:color w:val="2F5496" w:themeColor="accent1" w:themeShade="BF"/>
          <w:sz w:val="24"/>
          <w:szCs w:val="24"/>
          <w:lang w:val="lv-LV"/>
        </w:rPr>
        <w:t>biodrošību</w:t>
      </w:r>
      <w:proofErr w:type="spellEnd"/>
      <w:r w:rsidRPr="003E1EE6">
        <w:rPr>
          <w:rFonts w:ascii="Times New Roman" w:hAnsi="Times New Roman" w:cs="Times New Roman"/>
          <w:color w:val="2F5496" w:themeColor="accent1" w:themeShade="BF"/>
          <w:sz w:val="24"/>
          <w:szCs w:val="24"/>
          <w:lang w:val="lv-LV"/>
        </w:rPr>
        <w:t>, labturību, kūtsmēslu krātuves būvniecību cūkkopības un putnkopības nozarēs. Pārējās investīcijas (piem., tehnikas vai iekārtu iegāde) paredzētas saimniecību modernizācijas kopējā finansējumā.</w:t>
      </w:r>
    </w:p>
    <w:p w14:paraId="5F8DF895" w14:textId="77777777" w:rsidR="00842C7B" w:rsidRPr="003E1EE6" w:rsidRDefault="00842C7B" w:rsidP="003E1EE6">
      <w:pPr>
        <w:pStyle w:val="ListParagraph"/>
        <w:numPr>
          <w:ilvl w:val="0"/>
          <w:numId w:val="22"/>
        </w:numPr>
        <w:jc w:val="both"/>
        <w:rPr>
          <w:rFonts w:ascii="Times New Roman" w:hAnsi="Times New Roman" w:cs="Times New Roman"/>
          <w:color w:val="1F3864" w:themeColor="accent1" w:themeShade="80"/>
          <w:sz w:val="24"/>
          <w:szCs w:val="24"/>
          <w:lang w:val="lv-LV"/>
        </w:rPr>
      </w:pPr>
      <w:r w:rsidRPr="003E1EE6">
        <w:rPr>
          <w:rFonts w:ascii="Times New Roman" w:hAnsi="Times New Roman" w:cs="Times New Roman"/>
          <w:sz w:val="24"/>
          <w:szCs w:val="24"/>
          <w:lang w:val="lv-LV" w:eastAsia="lv-LV"/>
        </w:rPr>
        <w:lastRenderedPageBreak/>
        <w:t xml:space="preserve">Pēc kura iepriekšējā gada ņems vērā IEŅĒMUMUS un IEMAKSĀTOS NODOKĻUS?  Vai no 2019. un 2020., vai 2020. un 2021.? </w:t>
      </w:r>
    </w:p>
    <w:p w14:paraId="1B9D2122" w14:textId="3363C6B9" w:rsidR="00837B12" w:rsidRPr="003E1EE6" w:rsidRDefault="00842C7B" w:rsidP="003E1EE6">
      <w:pPr>
        <w:pStyle w:val="ListParagraph"/>
        <w:jc w:val="both"/>
        <w:rPr>
          <w:rFonts w:ascii="Times New Roman" w:hAnsi="Times New Roman" w:cs="Times New Roman"/>
          <w:color w:val="2F5496" w:themeColor="accent1" w:themeShade="BF"/>
          <w:sz w:val="24"/>
          <w:szCs w:val="24"/>
          <w:lang w:val="lv-LV" w:eastAsia="lv-LV"/>
        </w:rPr>
      </w:pPr>
      <w:r w:rsidRPr="003E1EE6">
        <w:rPr>
          <w:rFonts w:ascii="Times New Roman" w:hAnsi="Times New Roman" w:cs="Times New Roman"/>
          <w:color w:val="2F5496" w:themeColor="accent1" w:themeShade="BF"/>
          <w:sz w:val="24"/>
          <w:szCs w:val="24"/>
          <w:lang w:val="lv-LV" w:eastAsia="lv-LV"/>
        </w:rPr>
        <w:t>Atbilde: 2.rindošanas punkts: Gan ieņēmumi, gad samaksātie nodokļi tiks ņemti vērā par pēdējo/</w:t>
      </w:r>
      <w:proofErr w:type="spellStart"/>
      <w:r w:rsidRPr="003E1EE6">
        <w:rPr>
          <w:rFonts w:ascii="Times New Roman" w:hAnsi="Times New Roman" w:cs="Times New Roman"/>
          <w:color w:val="2F5496" w:themeColor="accent1" w:themeShade="BF"/>
          <w:sz w:val="24"/>
          <w:szCs w:val="24"/>
          <w:lang w:val="lv-LV" w:eastAsia="lv-LV"/>
        </w:rPr>
        <w:t>iem</w:t>
      </w:r>
      <w:proofErr w:type="spellEnd"/>
      <w:r w:rsidRPr="003E1EE6">
        <w:rPr>
          <w:rFonts w:ascii="Times New Roman" w:hAnsi="Times New Roman" w:cs="Times New Roman"/>
          <w:color w:val="2F5496" w:themeColor="accent1" w:themeShade="BF"/>
          <w:sz w:val="24"/>
          <w:szCs w:val="24"/>
          <w:lang w:val="lv-LV" w:eastAsia="lv-LV"/>
        </w:rPr>
        <w:t xml:space="preserve"> noslēgto/</w:t>
      </w:r>
      <w:proofErr w:type="spellStart"/>
      <w:r w:rsidRPr="003E1EE6">
        <w:rPr>
          <w:rFonts w:ascii="Times New Roman" w:hAnsi="Times New Roman" w:cs="Times New Roman"/>
          <w:color w:val="2F5496" w:themeColor="accent1" w:themeShade="BF"/>
          <w:sz w:val="24"/>
          <w:szCs w:val="24"/>
          <w:lang w:val="lv-LV" w:eastAsia="lv-LV"/>
        </w:rPr>
        <w:t>iem</w:t>
      </w:r>
      <w:proofErr w:type="spellEnd"/>
      <w:r w:rsidRPr="003E1EE6">
        <w:rPr>
          <w:rFonts w:ascii="Times New Roman" w:hAnsi="Times New Roman" w:cs="Times New Roman"/>
          <w:color w:val="2F5496" w:themeColor="accent1" w:themeShade="BF"/>
          <w:sz w:val="24"/>
          <w:szCs w:val="24"/>
          <w:lang w:val="lv-LV" w:eastAsia="lv-LV"/>
        </w:rPr>
        <w:t xml:space="preserve"> gadu/</w:t>
      </w:r>
      <w:proofErr w:type="spellStart"/>
      <w:r w:rsidRPr="003E1EE6">
        <w:rPr>
          <w:rFonts w:ascii="Times New Roman" w:hAnsi="Times New Roman" w:cs="Times New Roman"/>
          <w:color w:val="2F5496" w:themeColor="accent1" w:themeShade="BF"/>
          <w:sz w:val="24"/>
          <w:szCs w:val="24"/>
          <w:lang w:val="lv-LV" w:eastAsia="lv-LV"/>
        </w:rPr>
        <w:t>iem</w:t>
      </w:r>
      <w:proofErr w:type="spellEnd"/>
      <w:r w:rsidRPr="003E1EE6">
        <w:rPr>
          <w:rFonts w:ascii="Times New Roman" w:hAnsi="Times New Roman" w:cs="Times New Roman"/>
          <w:color w:val="2F5496" w:themeColor="accent1" w:themeShade="BF"/>
          <w:sz w:val="24"/>
          <w:szCs w:val="24"/>
          <w:lang w:val="lv-LV" w:eastAsia="lv-LV"/>
        </w:rPr>
        <w:t xml:space="preserve">, kas būs </w:t>
      </w:r>
      <w:r w:rsidRPr="003E1EE6">
        <w:rPr>
          <w:rFonts w:ascii="Times New Roman" w:hAnsi="Times New Roman" w:cs="Times New Roman"/>
          <w:b/>
          <w:bCs/>
          <w:color w:val="2F5496" w:themeColor="accent1" w:themeShade="BF"/>
          <w:sz w:val="24"/>
          <w:szCs w:val="24"/>
          <w:lang w:val="lv-LV" w:eastAsia="lv-LV"/>
        </w:rPr>
        <w:t>iesniegti un publicēti VID</w:t>
      </w:r>
      <w:r w:rsidRPr="003E1EE6">
        <w:rPr>
          <w:rFonts w:ascii="Times New Roman" w:hAnsi="Times New Roman" w:cs="Times New Roman"/>
          <w:color w:val="2F5496" w:themeColor="accent1" w:themeShade="BF"/>
          <w:sz w:val="24"/>
          <w:szCs w:val="24"/>
          <w:lang w:val="lv-LV" w:eastAsia="lv-LV"/>
        </w:rPr>
        <w:t xml:space="preserve"> </w:t>
      </w:r>
      <w:r w:rsidRPr="003E1EE6">
        <w:rPr>
          <w:rFonts w:ascii="Times New Roman" w:hAnsi="Times New Roman" w:cs="Times New Roman"/>
          <w:b/>
          <w:bCs/>
          <w:color w:val="2F5496" w:themeColor="accent1" w:themeShade="BF"/>
          <w:sz w:val="24"/>
          <w:szCs w:val="24"/>
          <w:lang w:val="lv-LV" w:eastAsia="lv-LV"/>
        </w:rPr>
        <w:t>uz projekta iesniegšanas</w:t>
      </w:r>
      <w:r w:rsidRPr="003E1EE6">
        <w:rPr>
          <w:rFonts w:ascii="Times New Roman" w:hAnsi="Times New Roman" w:cs="Times New Roman"/>
          <w:color w:val="2F5496" w:themeColor="accent1" w:themeShade="BF"/>
          <w:sz w:val="24"/>
          <w:szCs w:val="24"/>
          <w:lang w:val="lv-LV" w:eastAsia="lv-LV"/>
        </w:rPr>
        <w:t xml:space="preserve"> dienu.</w:t>
      </w:r>
      <w:r w:rsidR="0057660B" w:rsidRPr="003E1EE6">
        <w:rPr>
          <w:rFonts w:ascii="Times New Roman" w:hAnsi="Times New Roman" w:cs="Times New Roman"/>
          <w:color w:val="2F5496" w:themeColor="accent1" w:themeShade="BF"/>
          <w:sz w:val="24"/>
          <w:szCs w:val="24"/>
          <w:lang w:val="lv-LV" w:eastAsia="lv-LV"/>
        </w:rPr>
        <w:t xml:space="preserve"> Attiecīgi – ja uz 10.02.2022.būs iesniegti un publicēti VID 2021.gada Gada pārskata dati, tad tiks izmantoti</w:t>
      </w:r>
      <w:r w:rsidR="00DC783C" w:rsidRPr="003E1EE6">
        <w:rPr>
          <w:rFonts w:ascii="Times New Roman" w:hAnsi="Times New Roman" w:cs="Times New Roman"/>
          <w:color w:val="2F5496" w:themeColor="accent1" w:themeShade="BF"/>
          <w:sz w:val="24"/>
          <w:szCs w:val="24"/>
          <w:lang w:val="lv-LV" w:eastAsia="lv-LV"/>
        </w:rPr>
        <w:t xml:space="preserve"> 2020.un 2021.g.dati.</w:t>
      </w:r>
    </w:p>
    <w:p w14:paraId="3BD6BAB0" w14:textId="43BCB824" w:rsidR="00837B12" w:rsidRPr="003E1EE6" w:rsidRDefault="00837B12" w:rsidP="003E1EE6">
      <w:pPr>
        <w:pStyle w:val="ListParagraph"/>
        <w:numPr>
          <w:ilvl w:val="0"/>
          <w:numId w:val="22"/>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Atlases kritērijs: “</w:t>
      </w:r>
      <w:r w:rsidRPr="003E1EE6">
        <w:rPr>
          <w:rFonts w:ascii="Times New Roman" w:hAnsi="Times New Roman" w:cs="Times New Roman"/>
          <w:i/>
          <w:iCs/>
          <w:color w:val="414142"/>
          <w:sz w:val="24"/>
          <w:szCs w:val="24"/>
          <w:shd w:val="clear" w:color="auto" w:fill="FFFFFF"/>
          <w:lang w:val="lv-LV"/>
        </w:rPr>
        <w:t>Atbalsta pretendents nav vai vismaz gadu nav atbilstīgās vai Eiropas kooperatīvās sabiedrības biedrs</w:t>
      </w:r>
      <w:r w:rsidRPr="003E1EE6">
        <w:rPr>
          <w:rFonts w:ascii="Times New Roman" w:hAnsi="Times New Roman" w:cs="Times New Roman"/>
          <w:color w:val="414142"/>
          <w:sz w:val="24"/>
          <w:szCs w:val="24"/>
          <w:shd w:val="clear" w:color="auto" w:fill="FFFFFF"/>
          <w:lang w:val="lv-LV"/>
        </w:rPr>
        <w:t>” – vai punkti tiek piešķirti arī tajā gadījumā, ja Atbalsta pretendents nav kooperatīva biedrs un neplāno tāds kļūt?</w:t>
      </w:r>
    </w:p>
    <w:p w14:paraId="5E9266E8" w14:textId="2E9AF4FB" w:rsidR="008366DD" w:rsidRPr="003E1EE6" w:rsidRDefault="00837B12" w:rsidP="003E1EE6">
      <w:pPr>
        <w:pStyle w:val="ListParagraph"/>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Nē, atlases kritērija punkti </w:t>
      </w:r>
      <w:r w:rsidRPr="003E1EE6">
        <w:rPr>
          <w:rFonts w:ascii="Times New Roman" w:hAnsi="Times New Roman" w:cs="Times New Roman"/>
          <w:b/>
          <w:bCs/>
          <w:color w:val="2F5496" w:themeColor="accent1" w:themeShade="BF"/>
          <w:sz w:val="24"/>
          <w:szCs w:val="24"/>
          <w:lang w:val="lv-LV"/>
        </w:rPr>
        <w:t>tiks piešķirti</w:t>
      </w:r>
      <w:r w:rsidRPr="003E1EE6">
        <w:rPr>
          <w:rFonts w:ascii="Times New Roman" w:hAnsi="Times New Roman" w:cs="Times New Roman"/>
          <w:color w:val="2F5496" w:themeColor="accent1" w:themeShade="BF"/>
          <w:sz w:val="24"/>
          <w:szCs w:val="24"/>
          <w:lang w:val="lv-LV"/>
        </w:rPr>
        <w:t xml:space="preserve"> tikai tajā gadījumā, ja Atbalsta pretendents </w:t>
      </w:r>
      <w:r w:rsidRPr="003E1EE6">
        <w:rPr>
          <w:rFonts w:ascii="Times New Roman" w:hAnsi="Times New Roman" w:cs="Times New Roman"/>
          <w:b/>
          <w:bCs/>
          <w:color w:val="2F5496" w:themeColor="accent1" w:themeShade="BF"/>
          <w:sz w:val="24"/>
          <w:szCs w:val="24"/>
          <w:lang w:val="lv-LV"/>
        </w:rPr>
        <w:t xml:space="preserve">uzņemas </w:t>
      </w:r>
      <w:r w:rsidRPr="003E1EE6">
        <w:rPr>
          <w:rFonts w:ascii="Times New Roman" w:hAnsi="Times New Roman" w:cs="Times New Roman"/>
          <w:color w:val="2F5496" w:themeColor="accent1" w:themeShade="BF"/>
          <w:sz w:val="24"/>
          <w:szCs w:val="24"/>
          <w:lang w:val="lv-LV"/>
        </w:rPr>
        <w:t xml:space="preserve">ar projektu saistības </w:t>
      </w:r>
      <w:r w:rsidRPr="003E1EE6">
        <w:rPr>
          <w:rFonts w:ascii="Times New Roman" w:hAnsi="Times New Roman" w:cs="Times New Roman"/>
          <w:b/>
          <w:bCs/>
          <w:color w:val="2F5496" w:themeColor="accent1" w:themeShade="BF"/>
          <w:sz w:val="24"/>
          <w:szCs w:val="24"/>
          <w:lang w:val="lv-LV"/>
        </w:rPr>
        <w:t xml:space="preserve">kļūt </w:t>
      </w:r>
      <w:r w:rsidRPr="003E1EE6">
        <w:rPr>
          <w:rFonts w:ascii="Times New Roman" w:hAnsi="Times New Roman" w:cs="Times New Roman"/>
          <w:color w:val="2F5496" w:themeColor="accent1" w:themeShade="BF"/>
          <w:sz w:val="24"/>
          <w:szCs w:val="24"/>
          <w:lang w:val="lv-LV"/>
        </w:rPr>
        <w:t>par kooperatīva biedru.</w:t>
      </w:r>
    </w:p>
    <w:p w14:paraId="1B1F6857" w14:textId="44755D7B" w:rsidR="00A51725" w:rsidRPr="003E1EE6" w:rsidRDefault="00A51725" w:rsidP="003E1EE6">
      <w:pPr>
        <w:spacing w:after="0" w:line="240" w:lineRule="auto"/>
        <w:ind w:left="720" w:hanging="360"/>
        <w:rPr>
          <w:rFonts w:ascii="Times New Roman" w:hAnsi="Times New Roman" w:cs="Times New Roman"/>
          <w:b/>
          <w:bCs/>
          <w:sz w:val="24"/>
          <w:szCs w:val="24"/>
          <w:lang w:val="lv-LV"/>
        </w:rPr>
      </w:pPr>
      <w:r w:rsidRPr="003E1EE6">
        <w:rPr>
          <w:rFonts w:ascii="Times New Roman" w:hAnsi="Times New Roman" w:cs="Times New Roman"/>
          <w:b/>
          <w:bCs/>
          <w:sz w:val="24"/>
          <w:szCs w:val="24"/>
          <w:highlight w:val="yellow"/>
          <w:lang w:val="lv-LV"/>
        </w:rPr>
        <w:t>Pirmais traktors</w:t>
      </w:r>
      <w:r w:rsidR="00842C7B" w:rsidRPr="003E1EE6">
        <w:rPr>
          <w:rFonts w:ascii="Times New Roman" w:hAnsi="Times New Roman" w:cs="Times New Roman"/>
          <w:b/>
          <w:bCs/>
          <w:sz w:val="24"/>
          <w:szCs w:val="24"/>
          <w:highlight w:val="yellow"/>
          <w:lang w:val="lv-LV"/>
        </w:rPr>
        <w:t xml:space="preserve"> IMA ietvaros</w:t>
      </w:r>
    </w:p>
    <w:p w14:paraId="1EF29F4F" w14:textId="510FFE48" w:rsidR="00A51725" w:rsidRPr="003E1EE6" w:rsidRDefault="00842C7B" w:rsidP="003E1EE6">
      <w:pPr>
        <w:pStyle w:val="ListParagraph"/>
        <w:numPr>
          <w:ilvl w:val="0"/>
          <w:numId w:val="21"/>
        </w:numPr>
        <w:jc w:val="both"/>
        <w:rPr>
          <w:rFonts w:ascii="Times New Roman" w:hAnsi="Times New Roman" w:cs="Times New Roman"/>
          <w:sz w:val="24"/>
          <w:szCs w:val="24"/>
          <w:lang w:val="lv-LV" w:eastAsia="lv-LV"/>
        </w:rPr>
      </w:pPr>
      <w:r w:rsidRPr="003E1EE6">
        <w:rPr>
          <w:rFonts w:ascii="Times New Roman" w:hAnsi="Times New Roman" w:cs="Times New Roman"/>
          <w:sz w:val="24"/>
          <w:szCs w:val="24"/>
          <w:lang w:val="lv-LV" w:eastAsia="lv-LV"/>
        </w:rPr>
        <w:t>K</w:t>
      </w:r>
      <w:r w:rsidR="00A51725" w:rsidRPr="003E1EE6">
        <w:rPr>
          <w:rFonts w:ascii="Times New Roman" w:hAnsi="Times New Roman" w:cs="Times New Roman"/>
          <w:sz w:val="24"/>
          <w:szCs w:val="24"/>
          <w:lang w:val="lv-LV" w:eastAsia="lv-LV"/>
        </w:rPr>
        <w:t xml:space="preserve">ā tiek noteikts </w:t>
      </w:r>
      <w:r w:rsidRPr="003E1EE6">
        <w:rPr>
          <w:rFonts w:ascii="Times New Roman" w:hAnsi="Times New Roman" w:cs="Times New Roman"/>
          <w:sz w:val="24"/>
          <w:szCs w:val="24"/>
          <w:lang w:val="lv-LV" w:eastAsia="lv-LV"/>
        </w:rPr>
        <w:t xml:space="preserve">pirmais </w:t>
      </w:r>
      <w:r w:rsidR="00A51725" w:rsidRPr="003E1EE6">
        <w:rPr>
          <w:rFonts w:ascii="Times New Roman" w:hAnsi="Times New Roman" w:cs="Times New Roman"/>
          <w:sz w:val="24"/>
          <w:szCs w:val="24"/>
          <w:lang w:val="lv-LV" w:eastAsia="lv-LV"/>
        </w:rPr>
        <w:t>traktors - ja saimniecība iepriekšējo traktoru ir iegādājusies pirms trim gadiem, par savu finansējumu, nepiesaistot ES finansējumu, vai šajā kārtā var pieteikties uz 1.traktoru, jeb tas tiks uzskatīts kā nākamais, kaut iegādāts par privātiem līdzekļiem?</w:t>
      </w:r>
    </w:p>
    <w:p w14:paraId="366F6CF9" w14:textId="7B8AFEA4" w:rsidR="008F4FB4" w:rsidRPr="003E1EE6" w:rsidRDefault="00A51725" w:rsidP="003E1EE6">
      <w:pPr>
        <w:pStyle w:val="ListParagraph"/>
        <w:jc w:val="both"/>
        <w:rPr>
          <w:rFonts w:ascii="Times New Roman" w:hAnsi="Times New Roman" w:cs="Times New Roman"/>
          <w:color w:val="2F5496" w:themeColor="accent1" w:themeShade="BF"/>
          <w:sz w:val="24"/>
          <w:szCs w:val="24"/>
          <w:lang w:val="lv-LV" w:eastAsia="lv-LV"/>
        </w:rPr>
      </w:pPr>
      <w:r w:rsidRPr="003E1EE6">
        <w:rPr>
          <w:rFonts w:ascii="Times New Roman" w:hAnsi="Times New Roman" w:cs="Times New Roman"/>
          <w:color w:val="2F5496" w:themeColor="accent1" w:themeShade="BF"/>
          <w:sz w:val="24"/>
          <w:szCs w:val="24"/>
          <w:lang w:val="lv-LV" w:eastAsia="lv-LV"/>
        </w:rPr>
        <w:t xml:space="preserve">Atbilde: Ierobežojums ir </w:t>
      </w:r>
      <w:r w:rsidR="00842C7B" w:rsidRPr="003E1EE6">
        <w:rPr>
          <w:rFonts w:ascii="Times New Roman" w:hAnsi="Times New Roman" w:cs="Times New Roman"/>
          <w:color w:val="2F5496" w:themeColor="accent1" w:themeShade="BF"/>
          <w:sz w:val="24"/>
          <w:szCs w:val="24"/>
          <w:lang w:val="lv-LV" w:eastAsia="lv-LV"/>
        </w:rPr>
        <w:t xml:space="preserve">tikai </w:t>
      </w:r>
      <w:r w:rsidRPr="003E1EE6">
        <w:rPr>
          <w:rFonts w:ascii="Times New Roman" w:hAnsi="Times New Roman" w:cs="Times New Roman"/>
          <w:color w:val="2F5496" w:themeColor="accent1" w:themeShade="BF"/>
          <w:sz w:val="24"/>
          <w:szCs w:val="24"/>
          <w:lang w:val="lv-LV" w:eastAsia="lv-LV"/>
        </w:rPr>
        <w:t>uz ES līdzfinansētiem traktoriem.</w:t>
      </w:r>
      <w:r w:rsidR="00842C7B" w:rsidRPr="003E1EE6">
        <w:rPr>
          <w:rFonts w:ascii="Times New Roman" w:hAnsi="Times New Roman" w:cs="Times New Roman"/>
          <w:color w:val="2F5496" w:themeColor="accent1" w:themeShade="BF"/>
          <w:sz w:val="24"/>
          <w:szCs w:val="24"/>
          <w:lang w:val="lv-LV" w:eastAsia="lv-LV"/>
        </w:rPr>
        <w:t xml:space="preserve"> Ja traktors iegādāts par saviem līdzekļiem, tad projektā plānotais traktors tiks uzskaitīts kā pirmais traktors.</w:t>
      </w:r>
      <w:r w:rsidR="00104208">
        <w:rPr>
          <w:rFonts w:ascii="Times New Roman" w:hAnsi="Times New Roman" w:cs="Times New Roman"/>
          <w:color w:val="2F5496" w:themeColor="accent1" w:themeShade="BF"/>
          <w:sz w:val="24"/>
          <w:szCs w:val="24"/>
          <w:lang w:val="lv-LV" w:eastAsia="lv-LV"/>
        </w:rPr>
        <w:t xml:space="preserve"> </w:t>
      </w:r>
      <w:r w:rsidR="00104208" w:rsidRPr="00AD2AC5">
        <w:rPr>
          <w:rFonts w:ascii="Times New Roman" w:hAnsi="Times New Roman" w:cs="Times New Roman"/>
          <w:color w:val="2F5496" w:themeColor="accent1" w:themeShade="BF"/>
          <w:sz w:val="24"/>
          <w:szCs w:val="24"/>
          <w:lang w:val="lv-LV" w:eastAsia="lv-LV"/>
        </w:rPr>
        <w:t xml:space="preserve">Vēršam uzmanību, </w:t>
      </w:r>
      <w:r w:rsidR="0015514C">
        <w:rPr>
          <w:rFonts w:ascii="Times New Roman" w:hAnsi="Times New Roman" w:cs="Times New Roman"/>
          <w:color w:val="2F5496" w:themeColor="accent1" w:themeShade="BF"/>
          <w:sz w:val="24"/>
          <w:szCs w:val="24"/>
          <w:lang w:val="lv-LV" w:eastAsia="lv-LV"/>
        </w:rPr>
        <w:t>ka lauksaimniecības traktoriem tiek vērtētas maksimālās zirgspēku jaudas, kur tiek ņemti visi saimniecībā esošie traktori (</w:t>
      </w:r>
      <w:r w:rsidR="0015514C" w:rsidRPr="003E1EE6">
        <w:rPr>
          <w:rFonts w:ascii="Times New Roman" w:hAnsi="Times New Roman" w:cs="Times New Roman"/>
          <w:i/>
          <w:iCs/>
          <w:color w:val="2F5496" w:themeColor="accent1" w:themeShade="BF"/>
          <w:sz w:val="24"/>
          <w:szCs w:val="24"/>
          <w:lang w:val="lv-LV"/>
        </w:rPr>
        <w:t>skat. LAD mājas lapā</w:t>
      </w:r>
      <w:r w:rsidR="0015514C" w:rsidRPr="003E1EE6">
        <w:rPr>
          <w:rFonts w:ascii="Times New Roman" w:hAnsi="Times New Roman" w:cs="Times New Roman"/>
          <w:color w:val="2F5496" w:themeColor="accent1" w:themeShade="BF"/>
          <w:sz w:val="24"/>
          <w:szCs w:val="24"/>
          <w:lang w:val="lv-LV"/>
        </w:rPr>
        <w:t>).</w:t>
      </w:r>
    </w:p>
    <w:p w14:paraId="7A096A01" w14:textId="7326E885" w:rsidR="00842C7B" w:rsidRPr="003E1EE6" w:rsidRDefault="008F4FB4" w:rsidP="003E1EE6">
      <w:pPr>
        <w:pStyle w:val="ListParagraph"/>
        <w:numPr>
          <w:ilvl w:val="0"/>
          <w:numId w:val="21"/>
        </w:numPr>
        <w:jc w:val="both"/>
        <w:rPr>
          <w:rFonts w:ascii="Times New Roman" w:hAnsi="Times New Roman" w:cs="Times New Roman"/>
          <w:sz w:val="24"/>
          <w:szCs w:val="24"/>
          <w:lang w:val="lv-LV" w:eastAsia="lv-LV"/>
        </w:rPr>
      </w:pPr>
      <w:r w:rsidRPr="003E1EE6">
        <w:rPr>
          <w:rFonts w:ascii="Times New Roman" w:hAnsi="Times New Roman" w:cs="Times New Roman"/>
          <w:sz w:val="24"/>
          <w:szCs w:val="24"/>
          <w:lang w:val="lv-LV" w:eastAsia="lv-LV"/>
        </w:rPr>
        <w:t>Ja saimniecība iegādājusies pirms 7 gadiem projekta ietvaros traktoru, bet pēc uzraudzības tas ir pārdots. Vai šī projekta ietvaros var iegādāties jaunu  traktoru?</w:t>
      </w:r>
    </w:p>
    <w:p w14:paraId="36B32D74" w14:textId="1D160E49" w:rsidR="008F4FB4" w:rsidRPr="003E1EE6" w:rsidRDefault="008F4FB4" w:rsidP="003E1EE6">
      <w:pPr>
        <w:pStyle w:val="ListParagraph"/>
        <w:jc w:val="both"/>
        <w:rPr>
          <w:rFonts w:ascii="Times New Roman" w:hAnsi="Times New Roman" w:cs="Times New Roman"/>
          <w:color w:val="2F5496" w:themeColor="accent1" w:themeShade="BF"/>
          <w:sz w:val="24"/>
          <w:szCs w:val="24"/>
          <w:lang w:val="lv-LV" w:eastAsia="lv-LV"/>
        </w:rPr>
      </w:pPr>
      <w:r w:rsidRPr="003E1EE6">
        <w:rPr>
          <w:rFonts w:ascii="Times New Roman" w:hAnsi="Times New Roman" w:cs="Times New Roman"/>
          <w:color w:val="2F5496" w:themeColor="accent1" w:themeShade="BF"/>
          <w:sz w:val="24"/>
          <w:szCs w:val="24"/>
          <w:lang w:val="lv-LV" w:eastAsia="lv-LV"/>
        </w:rPr>
        <w:t>Atbilde: Projekta investīcijās var paredzēt traktora iegāde ar samazināto atbalsta intensitāti, jo tas nebūs kā pirmais traktors, neatkarīgi no tā, ka tas vairs nav saimniecībā.</w:t>
      </w:r>
    </w:p>
    <w:p w14:paraId="784AFF32" w14:textId="09B4FFFA" w:rsidR="008F4FB4" w:rsidRPr="003E1EE6" w:rsidRDefault="008F4FB4" w:rsidP="003E1EE6">
      <w:pPr>
        <w:pStyle w:val="ListParagraph"/>
        <w:numPr>
          <w:ilvl w:val="0"/>
          <w:numId w:val="21"/>
        </w:numPr>
        <w:jc w:val="both"/>
        <w:rPr>
          <w:rFonts w:ascii="Times New Roman" w:hAnsi="Times New Roman" w:cs="Times New Roman"/>
          <w:sz w:val="24"/>
          <w:szCs w:val="24"/>
          <w:lang w:val="lv-LV" w:eastAsia="lv-LV"/>
        </w:rPr>
      </w:pPr>
      <w:r w:rsidRPr="003E1EE6">
        <w:rPr>
          <w:rFonts w:ascii="Times New Roman" w:hAnsi="Times New Roman" w:cs="Times New Roman"/>
          <w:sz w:val="24"/>
          <w:szCs w:val="24"/>
          <w:lang w:val="lv-LV" w:eastAsia="lv-LV"/>
        </w:rPr>
        <w:t>Ja saistītam uzņēmumam projekta ietvaros iegādāts traktors, vai otrs saistītais uzņēmums var paredzēt projektā iegādāties pirmo lauksaimniecības traktoru?</w:t>
      </w:r>
    </w:p>
    <w:p w14:paraId="07B32584" w14:textId="0D19DE57" w:rsidR="008F4FB4" w:rsidRPr="003E1EE6" w:rsidRDefault="008F4FB4" w:rsidP="003E1EE6">
      <w:pPr>
        <w:pStyle w:val="ListParagraph"/>
        <w:jc w:val="both"/>
        <w:rPr>
          <w:rFonts w:ascii="Times New Roman" w:hAnsi="Times New Roman" w:cs="Times New Roman"/>
          <w:color w:val="2F5496" w:themeColor="accent1" w:themeShade="BF"/>
          <w:sz w:val="24"/>
          <w:szCs w:val="24"/>
          <w:lang w:val="lv-LV" w:eastAsia="lv-LV"/>
        </w:rPr>
      </w:pPr>
      <w:r w:rsidRPr="003E1EE6">
        <w:rPr>
          <w:rFonts w:ascii="Times New Roman" w:hAnsi="Times New Roman" w:cs="Times New Roman"/>
          <w:color w:val="2F5496" w:themeColor="accent1" w:themeShade="BF"/>
          <w:sz w:val="24"/>
          <w:szCs w:val="24"/>
          <w:lang w:val="lv-LV" w:eastAsia="lv-LV"/>
        </w:rPr>
        <w:t>Atbilde: Nē, saistītajam uzņēmumam tas tiks uzskatīts kā nākamais traktors ar samazināto atbalsta intensitāti.</w:t>
      </w:r>
    </w:p>
    <w:p w14:paraId="5F7D35BB" w14:textId="394C755B" w:rsidR="00A51725" w:rsidRPr="003E1EE6" w:rsidRDefault="00A51725"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Vai lauku saimniecība var iegūt 40% atbalsta intensitāti. 1. traktora iegādei, ja lauku saimniecībā īpašumā jau ir vairāki traktori, taču visi vecāki par 30 gadiem un neviena traktora iegādei nav saņemts publiskais finansējums?</w:t>
      </w:r>
    </w:p>
    <w:p w14:paraId="06615818" w14:textId="7873CDAD" w:rsidR="00A51725" w:rsidRPr="003E1EE6" w:rsidRDefault="00A51725" w:rsidP="003E1EE6">
      <w:pPr>
        <w:pStyle w:val="ListParagraph"/>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Atbilde: Jā, aprakstītajā situācijā saimniecībā var iegādāties kā pirmo traktoru ar 40% atbalsta intensitāti.</w:t>
      </w:r>
    </w:p>
    <w:p w14:paraId="23FA036E" w14:textId="77777777" w:rsidR="000A04A2" w:rsidRPr="003E1EE6" w:rsidRDefault="000A04A2"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Ja saimniecībai uz projekta iesniegšanas brīdi ir par projektu pirkts traktors, kuram ir nepilni 10 gadi (pirkts 2012.gadā), vai rakstot tagad projektu, kur paredzēta traktora iegāde 2023.gada sākumā, tam būs lielākā pieejamā atbalsta likme, kā par pirmo traktoru (uz pirkšanas brīdi tam būs vairāk kā 10 gadi)?</w:t>
      </w:r>
    </w:p>
    <w:p w14:paraId="7AC64961" w14:textId="7028E00E" w:rsidR="000A04A2" w:rsidRPr="003E1EE6" w:rsidRDefault="000A04A2"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Vērtē uz projekta iesniegšanas brīdi traktora izlaides laiku. </w:t>
      </w:r>
      <w:r w:rsidR="00AA38CE" w:rsidRPr="003E1EE6">
        <w:rPr>
          <w:rFonts w:ascii="Times New Roman" w:hAnsi="Times New Roman" w:cs="Times New Roman"/>
          <w:color w:val="2F5496" w:themeColor="accent1" w:themeShade="BF"/>
          <w:sz w:val="24"/>
          <w:szCs w:val="24"/>
          <w:lang w:val="lv-LV"/>
        </w:rPr>
        <w:t>Konkrētajā jautājumā, ja iepriekš iegādātā traktora izlaides gads ir 2012.gads vai agrāks, tad</w:t>
      </w:r>
      <w:r w:rsidR="00DC783C" w:rsidRPr="003E1EE6">
        <w:rPr>
          <w:rFonts w:ascii="Times New Roman" w:hAnsi="Times New Roman" w:cs="Times New Roman"/>
          <w:color w:val="2F5496" w:themeColor="accent1" w:themeShade="BF"/>
          <w:sz w:val="24"/>
          <w:szCs w:val="24"/>
          <w:lang w:val="lv-LV"/>
        </w:rPr>
        <w:t>,</w:t>
      </w:r>
      <w:r w:rsidR="00AA38CE" w:rsidRPr="003E1EE6">
        <w:rPr>
          <w:rFonts w:ascii="Times New Roman" w:hAnsi="Times New Roman" w:cs="Times New Roman"/>
          <w:color w:val="2F5496" w:themeColor="accent1" w:themeShade="BF"/>
          <w:sz w:val="24"/>
          <w:szCs w:val="24"/>
          <w:lang w:val="lv-LV"/>
        </w:rPr>
        <w:t xml:space="preserve"> iesniedzot projektu 2022.gadā</w:t>
      </w:r>
      <w:r w:rsidR="00DC783C" w:rsidRPr="003E1EE6">
        <w:rPr>
          <w:rFonts w:ascii="Times New Roman" w:hAnsi="Times New Roman" w:cs="Times New Roman"/>
          <w:color w:val="2F5496" w:themeColor="accent1" w:themeShade="BF"/>
          <w:sz w:val="24"/>
          <w:szCs w:val="24"/>
          <w:lang w:val="lv-LV"/>
        </w:rPr>
        <w:t>,</w:t>
      </w:r>
      <w:r w:rsidR="00AA38CE" w:rsidRPr="003E1EE6">
        <w:rPr>
          <w:rFonts w:ascii="Times New Roman" w:hAnsi="Times New Roman" w:cs="Times New Roman"/>
          <w:color w:val="2F5496" w:themeColor="accent1" w:themeShade="BF"/>
          <w:sz w:val="24"/>
          <w:szCs w:val="24"/>
          <w:lang w:val="lv-LV"/>
        </w:rPr>
        <w:t xml:space="preserve"> plānotais traktors klasificēsies kā pirmais, jo saimniecībā esošais būs  &gt; 10 gadus vecs.</w:t>
      </w:r>
    </w:p>
    <w:p w14:paraId="02B526BC" w14:textId="77777777" w:rsidR="00AD6973" w:rsidRPr="003E1EE6" w:rsidRDefault="00AD6973" w:rsidP="003E1EE6">
      <w:pPr>
        <w:numPr>
          <w:ilvl w:val="0"/>
          <w:numId w:val="16"/>
        </w:numPr>
        <w:spacing w:after="0" w:line="240" w:lineRule="auto"/>
        <w:jc w:val="both"/>
        <w:rPr>
          <w:rFonts w:ascii="Times New Roman" w:eastAsia="Calibri" w:hAnsi="Times New Roman" w:cs="Times New Roman"/>
          <w:bCs/>
          <w:sz w:val="24"/>
          <w:szCs w:val="24"/>
          <w:lang w:val="lv-LV" w:eastAsia="lv-LV"/>
        </w:rPr>
      </w:pPr>
      <w:r w:rsidRPr="003E1EE6">
        <w:rPr>
          <w:rFonts w:ascii="Times New Roman" w:eastAsia="Calibri" w:hAnsi="Times New Roman" w:cs="Times New Roman"/>
          <w:bCs/>
          <w:sz w:val="24"/>
          <w:szCs w:val="24"/>
          <w:lang w:val="lv-LV" w:eastAsia="lv-LV"/>
        </w:rPr>
        <w:t xml:space="preserve">2012.gadā </w:t>
      </w:r>
      <w:r w:rsidRPr="003E1EE6">
        <w:rPr>
          <w:rFonts w:ascii="Times New Roman" w:eastAsia="Calibri" w:hAnsi="Times New Roman" w:cs="Times New Roman"/>
          <w:b/>
          <w:bCs/>
          <w:sz w:val="24"/>
          <w:szCs w:val="24"/>
          <w:lang w:val="lv-LV" w:eastAsia="lv-LV"/>
        </w:rPr>
        <w:t>pavasarī</w:t>
      </w:r>
      <w:r w:rsidRPr="003E1EE6">
        <w:rPr>
          <w:rFonts w:ascii="Times New Roman" w:eastAsia="Calibri" w:hAnsi="Times New Roman" w:cs="Times New Roman"/>
          <w:bCs/>
          <w:sz w:val="24"/>
          <w:szCs w:val="24"/>
          <w:lang w:val="lv-LV" w:eastAsia="lv-LV"/>
        </w:rPr>
        <w:t xml:space="preserve"> MOD projekta ietvaros bija iegādāts pirmais lauksaimniecības traktors. Vai drīkst jaunā projekta ietvaros plānot 2022.gada beigās iegādāties jaunu, daudz jaudīgāku lauksaimniecības traktoru kas aprīkots ar GPS, vai šajā gadījumā bioloģiskā zemnieku saimniecība (apgrozījums līdz 70tūkstošiem) var cerēt saņemt atbalsta intensitāti 40% + 10%= 50%  ???</w:t>
      </w:r>
    </w:p>
    <w:p w14:paraId="37102DAD" w14:textId="4A5A9CCD" w:rsidR="00AD6973" w:rsidRPr="003E1EE6" w:rsidRDefault="00AD6973" w:rsidP="003E1EE6">
      <w:pPr>
        <w:spacing w:after="0" w:line="240" w:lineRule="auto"/>
        <w:ind w:left="720"/>
        <w:jc w:val="both"/>
        <w:rPr>
          <w:rFonts w:ascii="Times New Roman" w:eastAsia="Calibri" w:hAnsi="Times New Roman" w:cs="Times New Roman"/>
          <w:bCs/>
          <w:color w:val="2F5496" w:themeColor="accent1" w:themeShade="BF"/>
          <w:sz w:val="24"/>
          <w:szCs w:val="24"/>
          <w:lang w:val="lv-LV" w:eastAsia="lv-LV"/>
        </w:rPr>
      </w:pPr>
      <w:r w:rsidRPr="003E1EE6">
        <w:rPr>
          <w:rFonts w:ascii="Times New Roman" w:eastAsia="Calibri" w:hAnsi="Times New Roman" w:cs="Times New Roman"/>
          <w:bCs/>
          <w:color w:val="2F5496" w:themeColor="accent1" w:themeShade="BF"/>
          <w:sz w:val="24"/>
          <w:szCs w:val="24"/>
          <w:lang w:val="lv-LV" w:eastAsia="lv-LV"/>
        </w:rPr>
        <w:t>Atbilde: jā, saimniecība var startēt kā uz pirmo traktoru, jo iegādātais traktors vecāks par 10 gadiem, bet tiks aprēķināta traktoram pieejamā jauda (</w:t>
      </w:r>
      <w:r w:rsidRPr="003E1EE6">
        <w:rPr>
          <w:rFonts w:ascii="Times New Roman" w:eastAsia="Calibri" w:hAnsi="Times New Roman" w:cs="Times New Roman"/>
          <w:bCs/>
          <w:i/>
          <w:iCs/>
          <w:color w:val="2F5496" w:themeColor="accent1" w:themeShade="BF"/>
          <w:sz w:val="24"/>
          <w:szCs w:val="24"/>
          <w:lang w:val="lv-LV" w:eastAsia="lv-LV"/>
        </w:rPr>
        <w:t>MK noteikumos 776 67.punkts</w:t>
      </w:r>
      <w:r w:rsidRPr="003E1EE6">
        <w:rPr>
          <w:rFonts w:ascii="Times New Roman" w:eastAsia="Calibri" w:hAnsi="Times New Roman" w:cs="Times New Roman"/>
          <w:bCs/>
          <w:color w:val="2F5496" w:themeColor="accent1" w:themeShade="BF"/>
          <w:sz w:val="24"/>
          <w:szCs w:val="24"/>
          <w:lang w:val="lv-LV" w:eastAsia="lv-LV"/>
        </w:rPr>
        <w:t>).</w:t>
      </w:r>
      <w:r w:rsidR="00DC783C" w:rsidRPr="003E1EE6">
        <w:rPr>
          <w:rFonts w:ascii="Times New Roman" w:eastAsia="Calibri" w:hAnsi="Times New Roman" w:cs="Times New Roman"/>
          <w:bCs/>
          <w:color w:val="2F5496" w:themeColor="accent1" w:themeShade="BF"/>
          <w:sz w:val="24"/>
          <w:szCs w:val="24"/>
          <w:lang w:val="lv-LV" w:eastAsia="lv-LV"/>
        </w:rPr>
        <w:t xml:space="preserve"> Ja </w:t>
      </w:r>
      <w:r w:rsidR="00DC783C" w:rsidRPr="003E1EE6">
        <w:rPr>
          <w:rFonts w:ascii="Times New Roman" w:eastAsia="Calibri" w:hAnsi="Times New Roman" w:cs="Times New Roman"/>
          <w:bCs/>
          <w:color w:val="2F5496" w:themeColor="accent1" w:themeShade="BF"/>
          <w:sz w:val="24"/>
          <w:szCs w:val="24"/>
          <w:lang w:val="lv-LV" w:eastAsia="lv-LV"/>
        </w:rPr>
        <w:lastRenderedPageBreak/>
        <w:t>plānots iegādājamo traktoru aprīkot ar precīzo braukšanu vai 2.pielikumā paredzēto aprīkojumu, tad var paredzēt investīcijai: 40% + 10%.</w:t>
      </w:r>
    </w:p>
    <w:p w14:paraId="55209DF9" w14:textId="77777777" w:rsidR="00FD2D68" w:rsidRPr="003E1EE6" w:rsidRDefault="00FD2D68" w:rsidP="003E1EE6">
      <w:pPr>
        <w:pStyle w:val="ListParagraph"/>
        <w:numPr>
          <w:ilvl w:val="0"/>
          <w:numId w:val="16"/>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Bioloģiskā (mazā) saimniecība, pērkot OTRO lauksaimniecības traktoru, kurš NAV aprīkots ar 2. pielikumā noteikto, kādu var saņemt maksimālo atbalsta intensitāti? </w:t>
      </w:r>
    </w:p>
    <w:p w14:paraId="5F592A61" w14:textId="77777777" w:rsidR="00FD2D68" w:rsidRPr="003E1EE6" w:rsidRDefault="00FD2D68" w:rsidP="003E1EE6">
      <w:pPr>
        <w:spacing w:after="0" w:line="240" w:lineRule="auto"/>
        <w:ind w:left="720"/>
        <w:jc w:val="both"/>
        <w:rPr>
          <w:rFonts w:ascii="Times New Roman" w:hAnsi="Times New Roman" w:cs="Times New Roman"/>
          <w:b/>
          <w:bCs/>
          <w:sz w:val="24"/>
          <w:szCs w:val="24"/>
          <w:lang w:val="lv-LV"/>
        </w:rPr>
      </w:pPr>
      <w:r w:rsidRPr="003E1EE6">
        <w:rPr>
          <w:rFonts w:ascii="Times New Roman" w:hAnsi="Times New Roman" w:cs="Times New Roman"/>
          <w:b/>
          <w:bCs/>
          <w:sz w:val="24"/>
          <w:szCs w:val="24"/>
          <w:lang w:val="lv-LV"/>
        </w:rPr>
        <w:t>30%</w:t>
      </w:r>
      <w:r w:rsidRPr="003E1EE6">
        <w:rPr>
          <w:rFonts w:ascii="Times New Roman" w:hAnsi="Times New Roman" w:cs="Times New Roman"/>
          <w:sz w:val="24"/>
          <w:szCs w:val="24"/>
          <w:lang w:val="lv-LV"/>
        </w:rPr>
        <w:t xml:space="preserve">(11.pielikuma 3.punkts) </w:t>
      </w:r>
      <w:r w:rsidRPr="003E1EE6">
        <w:rPr>
          <w:rFonts w:ascii="Times New Roman" w:hAnsi="Times New Roman" w:cs="Times New Roman"/>
          <w:b/>
          <w:bCs/>
          <w:sz w:val="24"/>
          <w:szCs w:val="24"/>
          <w:lang w:val="lv-LV"/>
        </w:rPr>
        <w:t>+10%</w:t>
      </w:r>
      <w:r w:rsidRPr="003E1EE6">
        <w:rPr>
          <w:rFonts w:ascii="Times New Roman" w:hAnsi="Times New Roman" w:cs="Times New Roman"/>
          <w:sz w:val="24"/>
          <w:szCs w:val="24"/>
          <w:lang w:val="lv-LV"/>
        </w:rPr>
        <w:t xml:space="preserve">(11.pielikuma 6.punkts) tā kā bioloģiskā saimniecība atbrīvota no klimata pārmaiņu mazināšanas ieguldījumiem </w:t>
      </w:r>
      <w:r w:rsidRPr="003E1EE6">
        <w:rPr>
          <w:rFonts w:ascii="Times New Roman" w:hAnsi="Times New Roman" w:cs="Times New Roman"/>
          <w:b/>
          <w:bCs/>
          <w:sz w:val="24"/>
          <w:szCs w:val="24"/>
          <w:lang w:val="lv-LV"/>
        </w:rPr>
        <w:t>=40%?</w:t>
      </w:r>
    </w:p>
    <w:p w14:paraId="2D7AA535" w14:textId="188B02F6" w:rsidR="00FD2D68" w:rsidRPr="003E1EE6" w:rsidRDefault="00FD2D68" w:rsidP="003E1EE6">
      <w:pPr>
        <w:spacing w:after="0" w:line="240" w:lineRule="auto"/>
        <w:ind w:left="720"/>
        <w:jc w:val="both"/>
        <w:rPr>
          <w:rFonts w:ascii="Times New Roman" w:hAnsi="Times New Roman" w:cs="Times New Roman"/>
          <w:color w:val="2F5597"/>
          <w:sz w:val="24"/>
          <w:szCs w:val="24"/>
          <w:lang w:val="lv-LV"/>
        </w:rPr>
      </w:pPr>
      <w:r w:rsidRPr="003E1EE6">
        <w:rPr>
          <w:rFonts w:ascii="Times New Roman" w:hAnsi="Times New Roman" w:cs="Times New Roman"/>
          <w:b/>
          <w:bCs/>
          <w:color w:val="2F5597"/>
          <w:sz w:val="24"/>
          <w:szCs w:val="24"/>
          <w:lang w:val="lv-LV"/>
        </w:rPr>
        <w:t xml:space="preserve">Atbilde: </w:t>
      </w:r>
      <w:r w:rsidRPr="003E1EE6">
        <w:rPr>
          <w:rFonts w:ascii="Times New Roman" w:hAnsi="Times New Roman" w:cs="Times New Roman"/>
          <w:color w:val="2F5597"/>
          <w:sz w:val="24"/>
          <w:szCs w:val="24"/>
          <w:lang w:val="lv-LV"/>
        </w:rPr>
        <w:t xml:space="preserve">Ja bioloģiskā saimniecība iegādājas traktoru un aprīko to ar 2.pielikuma precīzās tehnoloģijas aprīkojumu, kas nodrošina </w:t>
      </w:r>
      <w:r w:rsidRPr="003E1EE6">
        <w:rPr>
          <w:rFonts w:ascii="Times New Roman" w:hAnsi="Times New Roman" w:cs="Times New Roman"/>
          <w:b/>
          <w:bCs/>
          <w:color w:val="2F5597"/>
          <w:sz w:val="24"/>
          <w:szCs w:val="24"/>
          <w:lang w:val="lv-LV"/>
        </w:rPr>
        <w:t>saimniecībā precīzo saimniekošanu</w:t>
      </w:r>
      <w:r w:rsidRPr="003E1EE6">
        <w:rPr>
          <w:rFonts w:ascii="Times New Roman" w:hAnsi="Times New Roman" w:cs="Times New Roman"/>
          <w:color w:val="2F5597"/>
          <w:sz w:val="24"/>
          <w:szCs w:val="24"/>
          <w:lang w:val="lv-LV"/>
        </w:rPr>
        <w:t xml:space="preserve">, piem., precīzo braukšanu, tad ir iespējams saņemt 40% likmi. Tikai </w:t>
      </w:r>
      <w:r w:rsidRPr="003E1EE6">
        <w:rPr>
          <w:rFonts w:ascii="Times New Roman" w:hAnsi="Times New Roman" w:cs="Times New Roman"/>
          <w:b/>
          <w:bCs/>
          <w:color w:val="2F5597"/>
          <w:sz w:val="24"/>
          <w:szCs w:val="24"/>
          <w:lang w:val="lv-LV"/>
        </w:rPr>
        <w:t>viena paša ISOBUS iegāde</w:t>
      </w:r>
      <w:r w:rsidRPr="003E1EE6">
        <w:rPr>
          <w:rFonts w:ascii="Times New Roman" w:hAnsi="Times New Roman" w:cs="Times New Roman"/>
          <w:color w:val="2F5597"/>
          <w:sz w:val="24"/>
          <w:szCs w:val="24"/>
          <w:lang w:val="lv-LV"/>
        </w:rPr>
        <w:t xml:space="preserve"> </w:t>
      </w:r>
      <w:r w:rsidRPr="003E1EE6">
        <w:rPr>
          <w:rFonts w:ascii="Times New Roman" w:hAnsi="Times New Roman" w:cs="Times New Roman"/>
          <w:b/>
          <w:bCs/>
          <w:color w:val="2F5597"/>
          <w:sz w:val="24"/>
          <w:szCs w:val="24"/>
          <w:lang w:val="lv-LV"/>
        </w:rPr>
        <w:t>nenodrošina</w:t>
      </w:r>
      <w:r w:rsidRPr="003E1EE6">
        <w:rPr>
          <w:rFonts w:ascii="Times New Roman" w:hAnsi="Times New Roman" w:cs="Times New Roman"/>
          <w:color w:val="2F5597"/>
          <w:sz w:val="24"/>
          <w:szCs w:val="24"/>
          <w:lang w:val="lv-LV"/>
        </w:rPr>
        <w:t xml:space="preserve"> precīzās saimniekošanas sistēmu saimniecībā.</w:t>
      </w:r>
    </w:p>
    <w:p w14:paraId="0D97FF07" w14:textId="522886DE" w:rsidR="00A51725" w:rsidRPr="003E1EE6" w:rsidRDefault="00AA38CE" w:rsidP="003E1EE6">
      <w:pPr>
        <w:spacing w:after="0" w:line="240" w:lineRule="auto"/>
        <w:ind w:left="360"/>
        <w:rPr>
          <w:rFonts w:ascii="Times New Roman" w:hAnsi="Times New Roman" w:cs="Times New Roman"/>
          <w:b/>
          <w:bCs/>
          <w:sz w:val="24"/>
          <w:szCs w:val="24"/>
          <w:lang w:val="lv-LV" w:eastAsia="lv-LV"/>
        </w:rPr>
      </w:pPr>
      <w:r w:rsidRPr="003E1EE6">
        <w:rPr>
          <w:rFonts w:ascii="Times New Roman" w:hAnsi="Times New Roman" w:cs="Times New Roman"/>
          <w:b/>
          <w:bCs/>
          <w:sz w:val="24"/>
          <w:szCs w:val="24"/>
          <w:highlight w:val="yellow"/>
          <w:lang w:val="lv-LV" w:eastAsia="lv-LV"/>
        </w:rPr>
        <w:t>“</w:t>
      </w:r>
      <w:r w:rsidR="00A51725" w:rsidRPr="003E1EE6">
        <w:rPr>
          <w:rFonts w:ascii="Times New Roman" w:hAnsi="Times New Roman" w:cs="Times New Roman"/>
          <w:b/>
          <w:bCs/>
          <w:sz w:val="24"/>
          <w:szCs w:val="24"/>
          <w:highlight w:val="yellow"/>
          <w:lang w:val="lv-LV" w:eastAsia="lv-LV"/>
        </w:rPr>
        <w:t>Zaļās</w:t>
      </w:r>
      <w:r w:rsidRPr="003E1EE6">
        <w:rPr>
          <w:rFonts w:ascii="Times New Roman" w:hAnsi="Times New Roman" w:cs="Times New Roman"/>
          <w:b/>
          <w:bCs/>
          <w:sz w:val="24"/>
          <w:szCs w:val="24"/>
          <w:highlight w:val="yellow"/>
          <w:lang w:val="lv-LV" w:eastAsia="lv-LV"/>
        </w:rPr>
        <w:t>” jeb vides</w:t>
      </w:r>
      <w:r w:rsidR="00A51725" w:rsidRPr="003E1EE6">
        <w:rPr>
          <w:rFonts w:ascii="Times New Roman" w:hAnsi="Times New Roman" w:cs="Times New Roman"/>
          <w:b/>
          <w:bCs/>
          <w:sz w:val="24"/>
          <w:szCs w:val="24"/>
          <w:highlight w:val="yellow"/>
          <w:lang w:val="lv-LV" w:eastAsia="lv-LV"/>
        </w:rPr>
        <w:t xml:space="preserve"> investīcijas</w:t>
      </w:r>
      <w:r w:rsidRPr="003E1EE6">
        <w:rPr>
          <w:rFonts w:ascii="Times New Roman" w:hAnsi="Times New Roman" w:cs="Times New Roman"/>
          <w:b/>
          <w:bCs/>
          <w:sz w:val="24"/>
          <w:szCs w:val="24"/>
          <w:lang w:val="lv-LV" w:eastAsia="lv-LV"/>
        </w:rPr>
        <w:t xml:space="preserve"> saskaņā ar MK noteikumu Nr.776 2.pielikumu</w:t>
      </w:r>
    </w:p>
    <w:p w14:paraId="214CD46E" w14:textId="50469C42" w:rsidR="00813118" w:rsidRPr="003E1EE6" w:rsidRDefault="00813118" w:rsidP="003E1EE6">
      <w:pPr>
        <w:pStyle w:val="ListParagraph"/>
        <w:numPr>
          <w:ilvl w:val="0"/>
          <w:numId w:val="21"/>
        </w:numPr>
        <w:jc w:val="both"/>
        <w:rPr>
          <w:rFonts w:ascii="Times New Roman" w:hAnsi="Times New Roman" w:cs="Times New Roman"/>
          <w:sz w:val="24"/>
          <w:szCs w:val="24"/>
          <w:lang w:val="lv-LV" w:eastAsia="lv-LV"/>
        </w:rPr>
      </w:pPr>
      <w:r w:rsidRPr="003E1EE6">
        <w:rPr>
          <w:rFonts w:ascii="Times New Roman" w:hAnsi="Times New Roman" w:cs="Times New Roman"/>
          <w:sz w:val="24"/>
          <w:szCs w:val="24"/>
          <w:lang w:val="lv-LV" w:eastAsia="lv-LV"/>
        </w:rPr>
        <w:t xml:space="preserve">Vai traktors, kurš ir aprīkots ar precīzo </w:t>
      </w:r>
      <w:proofErr w:type="spellStart"/>
      <w:r w:rsidRPr="003E1EE6">
        <w:rPr>
          <w:rFonts w:ascii="Times New Roman" w:hAnsi="Times New Roman" w:cs="Times New Roman"/>
          <w:sz w:val="24"/>
          <w:szCs w:val="24"/>
          <w:lang w:val="lv-LV" w:eastAsia="lv-LV"/>
        </w:rPr>
        <w:t>gps</w:t>
      </w:r>
      <w:proofErr w:type="spellEnd"/>
      <w:r w:rsidRPr="003E1EE6">
        <w:rPr>
          <w:rFonts w:ascii="Times New Roman" w:hAnsi="Times New Roman" w:cs="Times New Roman"/>
          <w:sz w:val="24"/>
          <w:szCs w:val="24"/>
          <w:lang w:val="lv-LV" w:eastAsia="lv-LV"/>
        </w:rPr>
        <w:t xml:space="preserve"> stūrēšanas iekārtu, atbilst IEGULDIJUMIEM PRECĪZO TEHNOLOĢIJU IZMANTOŠANĀ MINERĀLMĒSLU UN AAL LIETOŠANAS SAMAZINĀJUMAM?</w:t>
      </w:r>
    </w:p>
    <w:p w14:paraId="479A3B34" w14:textId="03F5C9C7" w:rsidR="00A51725" w:rsidRPr="003E1EE6" w:rsidRDefault="00813118" w:rsidP="003E1EE6">
      <w:pPr>
        <w:pStyle w:val="ListParagraph"/>
        <w:jc w:val="both"/>
        <w:rPr>
          <w:rFonts w:ascii="Times New Roman" w:hAnsi="Times New Roman" w:cs="Times New Roman"/>
          <w:color w:val="2F5496" w:themeColor="accent1" w:themeShade="BF"/>
          <w:sz w:val="24"/>
          <w:szCs w:val="24"/>
          <w:lang w:val="lv-LV" w:eastAsia="lv-LV"/>
        </w:rPr>
      </w:pPr>
      <w:r w:rsidRPr="003E1EE6">
        <w:rPr>
          <w:rFonts w:ascii="Times New Roman" w:hAnsi="Times New Roman" w:cs="Times New Roman"/>
          <w:color w:val="2F5496" w:themeColor="accent1" w:themeShade="BF"/>
          <w:sz w:val="24"/>
          <w:szCs w:val="24"/>
          <w:lang w:val="lv-LV" w:eastAsia="lv-LV"/>
        </w:rPr>
        <w:t>Atbilde: Pats traktors</w:t>
      </w:r>
      <w:r w:rsidR="00AA38CE" w:rsidRPr="003E1EE6">
        <w:rPr>
          <w:rFonts w:ascii="Times New Roman" w:hAnsi="Times New Roman" w:cs="Times New Roman"/>
          <w:color w:val="2F5496" w:themeColor="accent1" w:themeShade="BF"/>
          <w:sz w:val="24"/>
          <w:szCs w:val="24"/>
          <w:lang w:val="lv-LV" w:eastAsia="lv-LV"/>
        </w:rPr>
        <w:t xml:space="preserve"> neklasificējas “zaļajiem” ieguldījumiem</w:t>
      </w:r>
      <w:r w:rsidRPr="003E1EE6">
        <w:rPr>
          <w:rFonts w:ascii="Times New Roman" w:hAnsi="Times New Roman" w:cs="Times New Roman"/>
          <w:color w:val="2F5496" w:themeColor="accent1" w:themeShade="BF"/>
          <w:sz w:val="24"/>
          <w:szCs w:val="24"/>
          <w:lang w:val="lv-LV" w:eastAsia="lv-LV"/>
        </w:rPr>
        <w:t xml:space="preserve">, bet </w:t>
      </w:r>
      <w:r w:rsidR="00AA38CE" w:rsidRPr="003E1EE6">
        <w:rPr>
          <w:rFonts w:ascii="Times New Roman" w:hAnsi="Times New Roman" w:cs="Times New Roman"/>
          <w:color w:val="2F5496" w:themeColor="accent1" w:themeShade="BF"/>
          <w:sz w:val="24"/>
          <w:szCs w:val="24"/>
          <w:lang w:val="lv-LV" w:eastAsia="lv-LV"/>
        </w:rPr>
        <w:t xml:space="preserve">precīzā </w:t>
      </w:r>
      <w:r w:rsidRPr="003E1EE6">
        <w:rPr>
          <w:rFonts w:ascii="Times New Roman" w:hAnsi="Times New Roman" w:cs="Times New Roman"/>
          <w:color w:val="2F5496" w:themeColor="accent1" w:themeShade="BF"/>
          <w:sz w:val="24"/>
          <w:szCs w:val="24"/>
          <w:lang w:val="lv-LV" w:eastAsia="lv-LV"/>
        </w:rPr>
        <w:t xml:space="preserve">GPS </w:t>
      </w:r>
      <w:r w:rsidR="00AA38CE" w:rsidRPr="003E1EE6">
        <w:rPr>
          <w:rFonts w:ascii="Times New Roman" w:hAnsi="Times New Roman" w:cs="Times New Roman"/>
          <w:color w:val="2F5496" w:themeColor="accent1" w:themeShade="BF"/>
          <w:sz w:val="24"/>
          <w:szCs w:val="24"/>
          <w:lang w:val="lv-LV" w:eastAsia="lv-LV"/>
        </w:rPr>
        <w:t xml:space="preserve">stūrēšanas iekārta </w:t>
      </w:r>
      <w:r w:rsidR="00A51725" w:rsidRPr="003E1EE6">
        <w:rPr>
          <w:rFonts w:ascii="Times New Roman" w:hAnsi="Times New Roman" w:cs="Times New Roman"/>
          <w:color w:val="2F5496" w:themeColor="accent1" w:themeShade="BF"/>
          <w:sz w:val="24"/>
          <w:szCs w:val="24"/>
          <w:lang w:val="lv-LV" w:eastAsia="lv-LV"/>
        </w:rPr>
        <w:t>–</w:t>
      </w:r>
      <w:r w:rsidRPr="003E1EE6">
        <w:rPr>
          <w:rFonts w:ascii="Times New Roman" w:hAnsi="Times New Roman" w:cs="Times New Roman"/>
          <w:color w:val="2F5496" w:themeColor="accent1" w:themeShade="BF"/>
          <w:sz w:val="24"/>
          <w:szCs w:val="24"/>
          <w:lang w:val="lv-LV" w:eastAsia="lv-LV"/>
        </w:rPr>
        <w:t xml:space="preserve"> jā</w:t>
      </w:r>
      <w:r w:rsidR="00AA38CE" w:rsidRPr="003E1EE6">
        <w:rPr>
          <w:rFonts w:ascii="Times New Roman" w:hAnsi="Times New Roman" w:cs="Times New Roman"/>
          <w:color w:val="2F5496" w:themeColor="accent1" w:themeShade="BF"/>
          <w:sz w:val="24"/>
          <w:szCs w:val="24"/>
          <w:lang w:val="lv-LV" w:eastAsia="lv-LV"/>
        </w:rPr>
        <w:t>. Bet rindošanas punkti netiek piešķirti, jo par aprīkojumu nepiešķir.</w:t>
      </w:r>
    </w:p>
    <w:p w14:paraId="5089C6F2" w14:textId="77777777" w:rsidR="00B23632" w:rsidRPr="003E1EE6" w:rsidRDefault="00B23632"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Ja projekta ietvaros tiek plānots iegādāties traktoru aprīkotu ar precīzās stūrēšanas iekārtu (no 2.pielikuma saraksta), atbalsta pretendents saņem papildus 10% atbalsta intensitāti un papildus 15 punktus pie projektu atlases punktu kritērijiem (7.Projekta ieguldījums mērķos)?</w:t>
      </w:r>
    </w:p>
    <w:p w14:paraId="074A82D5" w14:textId="2821E78E" w:rsidR="00B23632" w:rsidRPr="003E1EE6" w:rsidRDefault="00B23632"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Atbilde: tiek piešķirta tikai papildus atbalsta intensitāti, rindošanas punkti par precīzo aprīkojumu netiek piešķirti.</w:t>
      </w:r>
    </w:p>
    <w:p w14:paraId="3E42820E" w14:textId="52B63E21" w:rsidR="00B11012" w:rsidRPr="003E1EE6" w:rsidRDefault="00B23632"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V</w:t>
      </w:r>
      <w:r w:rsidR="00B11012" w:rsidRPr="003E1EE6">
        <w:rPr>
          <w:rFonts w:ascii="Times New Roman" w:hAnsi="Times New Roman" w:cs="Times New Roman"/>
          <w:sz w:val="24"/>
          <w:szCs w:val="24"/>
          <w:lang w:val="lv-LV"/>
        </w:rPr>
        <w:t xml:space="preserve">ai iegādājoties </w:t>
      </w:r>
      <w:r w:rsidR="00B11012" w:rsidRPr="003E1EE6">
        <w:rPr>
          <w:rFonts w:ascii="Times New Roman" w:hAnsi="Times New Roman" w:cs="Times New Roman"/>
          <w:b/>
          <w:bCs/>
          <w:sz w:val="24"/>
          <w:szCs w:val="24"/>
          <w:lang w:val="lv-LV"/>
        </w:rPr>
        <w:t>traktoru</w:t>
      </w:r>
      <w:r w:rsidR="00B11012" w:rsidRPr="003E1EE6">
        <w:rPr>
          <w:rFonts w:ascii="Times New Roman" w:hAnsi="Times New Roman" w:cs="Times New Roman"/>
          <w:sz w:val="24"/>
          <w:szCs w:val="24"/>
          <w:lang w:val="lv-LV"/>
        </w:rPr>
        <w:t xml:space="preserve">, kurš būs aprīkots </w:t>
      </w:r>
      <w:r w:rsidR="00B11012" w:rsidRPr="003E1EE6">
        <w:rPr>
          <w:rFonts w:ascii="Times New Roman" w:hAnsi="Times New Roman" w:cs="Times New Roman"/>
          <w:b/>
          <w:bCs/>
          <w:sz w:val="24"/>
          <w:szCs w:val="24"/>
          <w:lang w:val="lv-LV"/>
        </w:rPr>
        <w:t>ar precīzās stūrēšanas iekārtu</w:t>
      </w:r>
      <w:r w:rsidR="00B11012" w:rsidRPr="003E1EE6">
        <w:rPr>
          <w:rFonts w:ascii="Times New Roman" w:hAnsi="Times New Roman" w:cs="Times New Roman"/>
          <w:sz w:val="24"/>
          <w:szCs w:val="24"/>
          <w:lang w:val="lv-LV"/>
        </w:rPr>
        <w:t>, vai būs izpildīts nosacījums par klimata pārmaiņu mazināšanu?(Mūsu gadījumā ir vajadzīgi 10% apmērā no attiecināmajām izmaksām) Vai ir jāsaprot, cik izmaksā precīzā stūrēšanas iekārta un vai tā sastādīs 10 % no traktora kopējās summas?</w:t>
      </w:r>
    </w:p>
    <w:p w14:paraId="6A50F136" w14:textId="578B8550" w:rsidR="00B11012" w:rsidRPr="003E1EE6" w:rsidRDefault="00B11012" w:rsidP="003E1EE6">
      <w:pPr>
        <w:pStyle w:val="ListParagraph"/>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w:t>
      </w:r>
      <w:r w:rsidR="00AA38CE" w:rsidRPr="003E1EE6">
        <w:rPr>
          <w:rFonts w:ascii="Times New Roman" w:hAnsi="Times New Roman" w:cs="Times New Roman"/>
          <w:b/>
          <w:bCs/>
          <w:color w:val="2F5496" w:themeColor="accent1" w:themeShade="BF"/>
          <w:sz w:val="24"/>
          <w:szCs w:val="24"/>
          <w:lang w:val="lv-LV"/>
        </w:rPr>
        <w:t>S</w:t>
      </w:r>
      <w:r w:rsidRPr="003E1EE6">
        <w:rPr>
          <w:rFonts w:ascii="Times New Roman" w:hAnsi="Times New Roman" w:cs="Times New Roman"/>
          <w:b/>
          <w:bCs/>
          <w:color w:val="2F5496" w:themeColor="accent1" w:themeShade="BF"/>
          <w:sz w:val="24"/>
          <w:szCs w:val="24"/>
          <w:lang w:val="lv-LV"/>
        </w:rPr>
        <w:t>umma</w:t>
      </w:r>
      <w:r w:rsidRPr="003E1EE6">
        <w:rPr>
          <w:rFonts w:ascii="Times New Roman" w:hAnsi="Times New Roman" w:cs="Times New Roman"/>
          <w:color w:val="2F5496" w:themeColor="accent1" w:themeShade="BF"/>
          <w:sz w:val="24"/>
          <w:szCs w:val="24"/>
          <w:lang w:val="lv-LV"/>
        </w:rPr>
        <w:t xml:space="preserve"> par precīzo </w:t>
      </w:r>
      <w:r w:rsidRPr="003E1EE6">
        <w:rPr>
          <w:rFonts w:ascii="Times New Roman" w:hAnsi="Times New Roman" w:cs="Times New Roman"/>
          <w:b/>
          <w:bCs/>
          <w:color w:val="2F5496" w:themeColor="accent1" w:themeShade="BF"/>
          <w:sz w:val="24"/>
          <w:szCs w:val="24"/>
          <w:lang w:val="lv-LV"/>
        </w:rPr>
        <w:t>braukšanas stūrēšanu</w:t>
      </w:r>
      <w:r w:rsidRPr="003E1EE6">
        <w:rPr>
          <w:rFonts w:ascii="Times New Roman" w:hAnsi="Times New Roman" w:cs="Times New Roman"/>
          <w:color w:val="2F5496" w:themeColor="accent1" w:themeShade="BF"/>
          <w:sz w:val="24"/>
          <w:szCs w:val="24"/>
          <w:lang w:val="lv-LV"/>
        </w:rPr>
        <w:t xml:space="preserve"> tiek novirzīta Klimata mērķi</w:t>
      </w:r>
      <w:r w:rsidR="00B23632" w:rsidRPr="003E1EE6">
        <w:rPr>
          <w:rFonts w:ascii="Times New Roman" w:hAnsi="Times New Roman" w:cs="Times New Roman"/>
          <w:color w:val="2F5496" w:themeColor="accent1" w:themeShade="BF"/>
          <w:sz w:val="24"/>
          <w:szCs w:val="24"/>
          <w:lang w:val="lv-LV"/>
        </w:rPr>
        <w:t xml:space="preserve">m, bet </w:t>
      </w:r>
      <w:r w:rsidR="00B23632" w:rsidRPr="003E1EE6">
        <w:rPr>
          <w:rFonts w:ascii="Times New Roman" w:hAnsi="Times New Roman" w:cs="Times New Roman"/>
          <w:b/>
          <w:bCs/>
          <w:color w:val="2F5496" w:themeColor="accent1" w:themeShade="BF"/>
          <w:sz w:val="24"/>
          <w:szCs w:val="24"/>
          <w:lang w:val="lv-LV"/>
        </w:rPr>
        <w:t>traktora summas</w:t>
      </w:r>
      <w:r w:rsidR="00B23632" w:rsidRPr="003E1EE6">
        <w:rPr>
          <w:rFonts w:ascii="Times New Roman" w:hAnsi="Times New Roman" w:cs="Times New Roman"/>
          <w:color w:val="2F5496" w:themeColor="accent1" w:themeShade="BF"/>
          <w:sz w:val="24"/>
          <w:szCs w:val="24"/>
          <w:lang w:val="lv-LV"/>
        </w:rPr>
        <w:t xml:space="preserve"> vērtība neklasificējas klimata mērķim, bet - </w:t>
      </w:r>
      <w:r w:rsidR="00B23632" w:rsidRPr="003E1EE6">
        <w:rPr>
          <w:rFonts w:ascii="Times New Roman" w:hAnsi="Times New Roman" w:cs="Times New Roman"/>
          <w:b/>
          <w:bCs/>
          <w:color w:val="2F5496" w:themeColor="accent1" w:themeShade="BF"/>
          <w:sz w:val="24"/>
          <w:szCs w:val="24"/>
          <w:lang w:val="lv-LV"/>
        </w:rPr>
        <w:t>ekonomiskajam</w:t>
      </w:r>
      <w:r w:rsidRPr="003E1EE6">
        <w:rPr>
          <w:rFonts w:ascii="Times New Roman" w:hAnsi="Times New Roman" w:cs="Times New Roman"/>
          <w:color w:val="2F5496" w:themeColor="accent1" w:themeShade="BF"/>
          <w:sz w:val="24"/>
          <w:szCs w:val="24"/>
          <w:lang w:val="lv-LV"/>
        </w:rPr>
        <w:t xml:space="preserve">. No šīs summas būs atkarīgs </w:t>
      </w:r>
      <w:r w:rsidRPr="003E1EE6">
        <w:rPr>
          <w:rFonts w:ascii="Times New Roman" w:hAnsi="Times New Roman" w:cs="Times New Roman"/>
          <w:b/>
          <w:bCs/>
          <w:color w:val="2F5496" w:themeColor="accent1" w:themeShade="BF"/>
          <w:sz w:val="24"/>
          <w:szCs w:val="24"/>
          <w:lang w:val="lv-LV"/>
        </w:rPr>
        <w:t>īpatsvars</w:t>
      </w:r>
      <w:r w:rsidR="00B23632" w:rsidRPr="003E1EE6">
        <w:rPr>
          <w:rFonts w:ascii="Times New Roman" w:hAnsi="Times New Roman" w:cs="Times New Roman"/>
          <w:color w:val="2F5496" w:themeColor="accent1" w:themeShade="BF"/>
          <w:sz w:val="24"/>
          <w:szCs w:val="24"/>
          <w:lang w:val="lv-LV"/>
        </w:rPr>
        <w:t xml:space="preserve"> %</w:t>
      </w:r>
      <w:r w:rsidRPr="003E1EE6">
        <w:rPr>
          <w:rFonts w:ascii="Times New Roman" w:hAnsi="Times New Roman" w:cs="Times New Roman"/>
          <w:color w:val="2F5496" w:themeColor="accent1" w:themeShade="BF"/>
          <w:sz w:val="24"/>
          <w:szCs w:val="24"/>
          <w:lang w:val="lv-LV"/>
        </w:rPr>
        <w:t xml:space="preserve"> klimata mērķa izpildei.</w:t>
      </w:r>
      <w:r w:rsidR="00B23632" w:rsidRPr="003E1EE6">
        <w:rPr>
          <w:rFonts w:ascii="Times New Roman" w:hAnsi="Times New Roman" w:cs="Times New Roman"/>
          <w:color w:val="2F5496" w:themeColor="accent1" w:themeShade="BF"/>
          <w:sz w:val="24"/>
          <w:szCs w:val="24"/>
          <w:lang w:val="lv-LV"/>
        </w:rPr>
        <w:t xml:space="preserve"> Piemērā minētie 10% jāsasniedz no maksimāli pieejamām attiecināmām izmaksām nevis traktora vērtības.</w:t>
      </w:r>
    </w:p>
    <w:p w14:paraId="1FEF6C96" w14:textId="53ECC053" w:rsidR="00D92436" w:rsidRPr="003E1EE6" w:rsidRDefault="00D92436"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MK noteikumu  </w:t>
      </w:r>
      <w:r w:rsidR="00B23632" w:rsidRPr="003E1EE6">
        <w:rPr>
          <w:rFonts w:ascii="Times New Roman" w:hAnsi="Times New Roman" w:cs="Times New Roman"/>
          <w:sz w:val="24"/>
          <w:szCs w:val="24"/>
          <w:lang w:val="lv-LV"/>
        </w:rPr>
        <w:t>N</w:t>
      </w:r>
      <w:r w:rsidRPr="003E1EE6">
        <w:rPr>
          <w:rFonts w:ascii="Times New Roman" w:hAnsi="Times New Roman" w:cs="Times New Roman"/>
          <w:sz w:val="24"/>
          <w:szCs w:val="24"/>
          <w:lang w:val="lv-LV"/>
        </w:rPr>
        <w:t>r.776  2. pielikumā uzskaitīta laukkopības tehnika, kas attiecināma uz "vides investīcijām". Kā ir ar graudu kombainiem?- vai pietiek, ka tie aprīkoti ar GPS uztvērējiem un aprīkojumu precīzajai stūrēšanai? Vai komplektā vajag arī otru pozīciju - ražas uzskaites sensori reālajā laikā, lai kombainu attiecinātu uz vides investīcijām? Vai traktors ar GPS aprīkojumu neskaitīsies "Vides investīcija"?</w:t>
      </w:r>
    </w:p>
    <w:p w14:paraId="3F256BC4" w14:textId="7C02557C" w:rsidR="00D92436" w:rsidRPr="003E1EE6" w:rsidRDefault="00D92436" w:rsidP="003E1EE6">
      <w:pPr>
        <w:spacing w:after="0" w:line="240" w:lineRule="auto"/>
        <w:ind w:left="720"/>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Atbilde: pašu traktoru vai kombainu neieskaitīs vides investīcijās, tikai to aprīkojumu (GPS, ražas uzskaites sensorus u.c.).</w:t>
      </w:r>
      <w:r w:rsidR="00DC783C" w:rsidRPr="003E1EE6">
        <w:rPr>
          <w:rFonts w:ascii="Times New Roman" w:hAnsi="Times New Roman" w:cs="Times New Roman"/>
          <w:color w:val="2F5496" w:themeColor="accent1" w:themeShade="BF"/>
          <w:sz w:val="24"/>
          <w:szCs w:val="24"/>
          <w:lang w:val="lv-LV"/>
        </w:rPr>
        <w:t xml:space="preserve"> Atbalsta pretendentam pašam jānovērtē aprīkojuma nepieciešamību, lai nodrošinātu precīzo tehnoloģiju izmantošanu saimniecībā. </w:t>
      </w:r>
    </w:p>
    <w:p w14:paraId="19A41DAA" w14:textId="00967F3F" w:rsidR="00D92436" w:rsidRPr="003E1EE6" w:rsidRDefault="00B23632"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K</w:t>
      </w:r>
      <w:r w:rsidR="00D92436" w:rsidRPr="003E1EE6">
        <w:rPr>
          <w:rFonts w:ascii="Times New Roman" w:hAnsi="Times New Roman" w:cs="Times New Roman"/>
          <w:sz w:val="24"/>
          <w:szCs w:val="24"/>
          <w:lang w:val="lv-LV"/>
        </w:rPr>
        <w:t xml:space="preserve">ā tiks rēķināti šie </w:t>
      </w:r>
      <w:r w:rsidRPr="003E1EE6">
        <w:rPr>
          <w:rFonts w:ascii="Times New Roman" w:hAnsi="Times New Roman" w:cs="Times New Roman"/>
          <w:sz w:val="24"/>
          <w:szCs w:val="24"/>
          <w:lang w:val="lv-LV"/>
        </w:rPr>
        <w:t xml:space="preserve">vides </w:t>
      </w:r>
      <w:r w:rsidR="00D92436" w:rsidRPr="003E1EE6">
        <w:rPr>
          <w:rFonts w:ascii="Times New Roman" w:hAnsi="Times New Roman" w:cs="Times New Roman"/>
          <w:sz w:val="24"/>
          <w:szCs w:val="24"/>
          <w:lang w:val="lv-LV"/>
        </w:rPr>
        <w:t>10, 30 vai 50%?  Piemēram, saimniecība 7.kārtā vēlas iegādāties arklu par 30 000 eiro. Vai obligāti jāņem arī kāds 2.pielikuma agregāts, lai izpildītu nosacījumu par 50% vides investīcijām (pretendenta apgrozījums ir &gt;350</w:t>
      </w:r>
      <w:r w:rsidR="00DC783C" w:rsidRPr="003E1EE6">
        <w:rPr>
          <w:rFonts w:ascii="Times New Roman" w:hAnsi="Times New Roman" w:cs="Times New Roman"/>
          <w:sz w:val="24"/>
          <w:szCs w:val="24"/>
          <w:lang w:val="lv-LV"/>
        </w:rPr>
        <w:t xml:space="preserve"> </w:t>
      </w:r>
      <w:r w:rsidR="00D92436" w:rsidRPr="003E1EE6">
        <w:rPr>
          <w:rFonts w:ascii="Times New Roman" w:hAnsi="Times New Roman" w:cs="Times New Roman"/>
          <w:sz w:val="24"/>
          <w:szCs w:val="24"/>
          <w:lang w:val="lv-LV"/>
        </w:rPr>
        <w:t>000 eiro) ?</w:t>
      </w:r>
    </w:p>
    <w:p w14:paraId="7A22B10E" w14:textId="1106D344" w:rsidR="00D92436" w:rsidRPr="003E1EE6" w:rsidRDefault="00D92436"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šajā konkrētajā gadījumā var iegādāties arklu bez obligātām  “zaļo” investīciju iegādēm. Noteiktie vides % tiek rēķināti pret maksimāli aprēķinātām un saimniecībai pieejamām attiecināmām izmaksām </w:t>
      </w:r>
      <w:r w:rsidR="00B23632" w:rsidRPr="003E1EE6">
        <w:rPr>
          <w:rFonts w:ascii="Times New Roman" w:hAnsi="Times New Roman" w:cs="Times New Roman"/>
          <w:color w:val="2F5496" w:themeColor="accent1" w:themeShade="BF"/>
          <w:sz w:val="24"/>
          <w:szCs w:val="24"/>
          <w:lang w:val="lv-LV"/>
        </w:rPr>
        <w:t>(</w:t>
      </w:r>
      <w:r w:rsidR="00B23632" w:rsidRPr="003E1EE6">
        <w:rPr>
          <w:rFonts w:ascii="Times New Roman" w:hAnsi="Times New Roman" w:cs="Times New Roman"/>
          <w:i/>
          <w:iCs/>
          <w:color w:val="2F5496" w:themeColor="accent1" w:themeShade="BF"/>
          <w:sz w:val="24"/>
          <w:szCs w:val="24"/>
          <w:lang w:val="lv-LV"/>
        </w:rPr>
        <w:t>skat. piemēru LAD mājas lapā</w:t>
      </w:r>
      <w:r w:rsidR="00B23632" w:rsidRPr="003E1EE6">
        <w:rPr>
          <w:rFonts w:ascii="Times New Roman" w:hAnsi="Times New Roman" w:cs="Times New Roman"/>
          <w:color w:val="2F5496" w:themeColor="accent1" w:themeShade="BF"/>
          <w:sz w:val="24"/>
          <w:szCs w:val="24"/>
          <w:lang w:val="lv-LV"/>
        </w:rPr>
        <w:t>).</w:t>
      </w:r>
    </w:p>
    <w:p w14:paraId="3081314D" w14:textId="77777777" w:rsidR="005842B0" w:rsidRPr="003E1EE6" w:rsidRDefault="005842B0" w:rsidP="003E1EE6">
      <w:pPr>
        <w:pStyle w:val="ListParagraph"/>
        <w:numPr>
          <w:ilvl w:val="0"/>
          <w:numId w:val="21"/>
        </w:numPr>
        <w:rPr>
          <w:rFonts w:ascii="Times New Roman" w:eastAsia="Calibri" w:hAnsi="Times New Roman" w:cs="Times New Roman"/>
          <w:sz w:val="24"/>
          <w:szCs w:val="24"/>
          <w:lang w:val="lv-LV" w:eastAsia="lv-LV"/>
        </w:rPr>
      </w:pPr>
      <w:r w:rsidRPr="003E1EE6">
        <w:rPr>
          <w:rFonts w:ascii="Times New Roman" w:eastAsia="Calibri" w:hAnsi="Times New Roman" w:cs="Times New Roman"/>
          <w:sz w:val="24"/>
          <w:szCs w:val="24"/>
          <w:lang w:val="lv-LV" w:eastAsia="lv-LV"/>
        </w:rPr>
        <w:t xml:space="preserve">Saistībā ar investīciju projektu 4.1. pasākumā šāds jautājums: pretendenta apgrozījums ir 1 000 000,00 </w:t>
      </w:r>
      <w:proofErr w:type="spellStart"/>
      <w:r w:rsidRPr="003E1EE6">
        <w:rPr>
          <w:rFonts w:ascii="Times New Roman" w:eastAsia="Calibri" w:hAnsi="Times New Roman" w:cs="Times New Roman"/>
          <w:sz w:val="24"/>
          <w:szCs w:val="24"/>
          <w:lang w:val="lv-LV" w:eastAsia="lv-LV"/>
        </w:rPr>
        <w:t>eur</w:t>
      </w:r>
      <w:proofErr w:type="spellEnd"/>
      <w:r w:rsidRPr="003E1EE6">
        <w:rPr>
          <w:rFonts w:ascii="Times New Roman" w:eastAsia="Calibri" w:hAnsi="Times New Roman" w:cs="Times New Roman"/>
          <w:sz w:val="24"/>
          <w:szCs w:val="24"/>
          <w:lang w:val="lv-LV" w:eastAsia="lv-LV"/>
        </w:rPr>
        <w:t xml:space="preserve">, tātad kopā attiecināmās izmaksas pieejamas arī 1 000 000,00 </w:t>
      </w:r>
      <w:proofErr w:type="spellStart"/>
      <w:r w:rsidRPr="003E1EE6">
        <w:rPr>
          <w:rFonts w:ascii="Times New Roman" w:eastAsia="Calibri" w:hAnsi="Times New Roman" w:cs="Times New Roman"/>
          <w:sz w:val="24"/>
          <w:szCs w:val="24"/>
          <w:lang w:val="lv-LV" w:eastAsia="lv-LV"/>
        </w:rPr>
        <w:t>eur</w:t>
      </w:r>
      <w:proofErr w:type="spellEnd"/>
      <w:r w:rsidRPr="003E1EE6">
        <w:rPr>
          <w:rFonts w:ascii="Times New Roman" w:eastAsia="Calibri" w:hAnsi="Times New Roman" w:cs="Times New Roman"/>
          <w:sz w:val="24"/>
          <w:szCs w:val="24"/>
          <w:lang w:val="lv-LV" w:eastAsia="lv-LV"/>
        </w:rPr>
        <w:t xml:space="preserve">. </w:t>
      </w:r>
      <w:proofErr w:type="spellStart"/>
      <w:r w:rsidRPr="003E1EE6">
        <w:rPr>
          <w:rFonts w:ascii="Times New Roman" w:eastAsia="Calibri" w:hAnsi="Times New Roman" w:cs="Times New Roman"/>
          <w:sz w:val="24"/>
          <w:szCs w:val="24"/>
          <w:lang w:val="lv-LV" w:eastAsia="lv-LV"/>
        </w:rPr>
        <w:t>Zalās</w:t>
      </w:r>
      <w:proofErr w:type="spellEnd"/>
      <w:r w:rsidRPr="003E1EE6">
        <w:rPr>
          <w:rFonts w:ascii="Times New Roman" w:eastAsia="Calibri" w:hAnsi="Times New Roman" w:cs="Times New Roman"/>
          <w:sz w:val="24"/>
          <w:szCs w:val="24"/>
          <w:lang w:val="lv-LV" w:eastAsia="lv-LV"/>
        </w:rPr>
        <w:t xml:space="preserve"> investīcijas vajadzīgas 50% jeb 500 000,00 </w:t>
      </w:r>
      <w:proofErr w:type="spellStart"/>
      <w:r w:rsidRPr="003E1EE6">
        <w:rPr>
          <w:rFonts w:ascii="Times New Roman" w:eastAsia="Calibri" w:hAnsi="Times New Roman" w:cs="Times New Roman"/>
          <w:sz w:val="24"/>
          <w:szCs w:val="24"/>
          <w:lang w:val="lv-LV" w:eastAsia="lv-LV"/>
        </w:rPr>
        <w:t>eur</w:t>
      </w:r>
      <w:proofErr w:type="spellEnd"/>
      <w:r w:rsidRPr="003E1EE6">
        <w:rPr>
          <w:rFonts w:ascii="Times New Roman" w:eastAsia="Calibri" w:hAnsi="Times New Roman" w:cs="Times New Roman"/>
          <w:sz w:val="24"/>
          <w:szCs w:val="24"/>
          <w:lang w:val="lv-LV" w:eastAsia="lv-LV"/>
        </w:rPr>
        <w:t xml:space="preserve">. Ja šajā kārtā pērk kombainu par 350 00,00 </w:t>
      </w:r>
      <w:proofErr w:type="spellStart"/>
      <w:r w:rsidRPr="003E1EE6">
        <w:rPr>
          <w:rFonts w:ascii="Times New Roman" w:eastAsia="Calibri" w:hAnsi="Times New Roman" w:cs="Times New Roman"/>
          <w:sz w:val="24"/>
          <w:szCs w:val="24"/>
          <w:lang w:val="lv-LV" w:eastAsia="lv-LV"/>
        </w:rPr>
        <w:t>eur</w:t>
      </w:r>
      <w:proofErr w:type="spellEnd"/>
      <w:r w:rsidRPr="003E1EE6">
        <w:rPr>
          <w:rFonts w:ascii="Times New Roman" w:eastAsia="Calibri" w:hAnsi="Times New Roman" w:cs="Times New Roman"/>
          <w:sz w:val="24"/>
          <w:szCs w:val="24"/>
          <w:lang w:val="lv-LV" w:eastAsia="lv-LV"/>
        </w:rPr>
        <w:t>, vai visa summa būs attiecināmās izmaksas?</w:t>
      </w:r>
    </w:p>
    <w:p w14:paraId="4DE3A015" w14:textId="17F28D35" w:rsidR="005842B0" w:rsidRPr="003E1EE6" w:rsidRDefault="005842B0" w:rsidP="003E1EE6">
      <w:pPr>
        <w:spacing w:after="0" w:line="240" w:lineRule="auto"/>
        <w:ind w:left="720"/>
        <w:rPr>
          <w:rFonts w:ascii="Times New Roman" w:eastAsia="Calibri" w:hAnsi="Times New Roman" w:cs="Times New Roman"/>
          <w:color w:val="2F5496" w:themeColor="accent1" w:themeShade="BF"/>
          <w:sz w:val="24"/>
          <w:szCs w:val="24"/>
          <w:lang w:val="lv-LV" w:eastAsia="lv-LV"/>
        </w:rPr>
      </w:pPr>
      <w:r w:rsidRPr="003E1EE6">
        <w:rPr>
          <w:rFonts w:ascii="Times New Roman" w:eastAsia="Calibri" w:hAnsi="Times New Roman" w:cs="Times New Roman"/>
          <w:color w:val="2F5496" w:themeColor="accent1" w:themeShade="BF"/>
          <w:sz w:val="24"/>
          <w:szCs w:val="24"/>
          <w:lang w:val="lv-LV" w:eastAsia="lv-LV"/>
        </w:rPr>
        <w:lastRenderedPageBreak/>
        <w:t xml:space="preserve">Atbilde: Jā, konkrētajā piemērā var iegādāties kombainu 350 000 </w:t>
      </w:r>
      <w:proofErr w:type="spellStart"/>
      <w:r w:rsidRPr="003E1EE6">
        <w:rPr>
          <w:rFonts w:ascii="Times New Roman" w:eastAsia="Calibri" w:hAnsi="Times New Roman" w:cs="Times New Roman"/>
          <w:color w:val="2F5496" w:themeColor="accent1" w:themeShade="BF"/>
          <w:sz w:val="24"/>
          <w:szCs w:val="24"/>
          <w:lang w:val="lv-LV" w:eastAsia="lv-LV"/>
        </w:rPr>
        <w:t>eur</w:t>
      </w:r>
      <w:proofErr w:type="spellEnd"/>
      <w:r w:rsidRPr="003E1EE6">
        <w:rPr>
          <w:rFonts w:ascii="Times New Roman" w:eastAsia="Calibri" w:hAnsi="Times New Roman" w:cs="Times New Roman"/>
          <w:color w:val="2F5496" w:themeColor="accent1" w:themeShade="BF"/>
          <w:sz w:val="24"/>
          <w:szCs w:val="24"/>
          <w:lang w:val="lv-LV" w:eastAsia="lv-LV"/>
        </w:rPr>
        <w:t xml:space="preserve"> vērtībā, bez “zaļās” investīcijas.</w:t>
      </w:r>
    </w:p>
    <w:p w14:paraId="02DE14EF" w14:textId="4460B810" w:rsidR="00A51725" w:rsidRPr="003E1EE6" w:rsidRDefault="00A51725"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b/>
          <w:bCs/>
          <w:sz w:val="24"/>
          <w:szCs w:val="24"/>
          <w:lang w:val="lv-LV"/>
        </w:rPr>
        <w:t>Saules paneļi</w:t>
      </w:r>
      <w:r w:rsidRPr="003E1EE6">
        <w:rPr>
          <w:rFonts w:ascii="Times New Roman" w:hAnsi="Times New Roman" w:cs="Times New Roman"/>
          <w:sz w:val="24"/>
          <w:szCs w:val="24"/>
          <w:lang w:val="lv-LV"/>
        </w:rPr>
        <w:t xml:space="preserve"> lauksaimniecībai. Lūdzu izskaidrot , kādi dokumenti ir nepieciešami, lai iesniegtu pieteikumu: t.i. vai var iesniegt tikai uz aprēķina-aizsist naudu, kā aprēķina vajadzību, fermai, kā graudkopības saimniecībai, vai tā ir izdruka no </w:t>
      </w:r>
      <w:proofErr w:type="spellStart"/>
      <w:r w:rsidRPr="003E1EE6">
        <w:rPr>
          <w:rFonts w:ascii="Times New Roman" w:hAnsi="Times New Roman" w:cs="Times New Roman"/>
          <w:sz w:val="24"/>
          <w:szCs w:val="24"/>
          <w:lang w:val="lv-LV"/>
        </w:rPr>
        <w:t>Elektrum</w:t>
      </w:r>
      <w:proofErr w:type="spellEnd"/>
      <w:r w:rsidRPr="003E1EE6">
        <w:rPr>
          <w:rFonts w:ascii="Times New Roman" w:hAnsi="Times New Roman" w:cs="Times New Roman"/>
          <w:sz w:val="24"/>
          <w:szCs w:val="24"/>
          <w:lang w:val="lv-LV"/>
        </w:rPr>
        <w:t xml:space="preserve"> sistēmas, kādi atzinumi vajadzīgi, jo patēriņa samazinājums īsti nedarbojas un </w:t>
      </w:r>
      <w:proofErr w:type="spellStart"/>
      <w:r w:rsidRPr="003E1EE6">
        <w:rPr>
          <w:rFonts w:ascii="Times New Roman" w:hAnsi="Times New Roman" w:cs="Times New Roman"/>
          <w:sz w:val="24"/>
          <w:szCs w:val="24"/>
          <w:lang w:val="lv-LV"/>
        </w:rPr>
        <w:t>energo</w:t>
      </w:r>
      <w:proofErr w:type="spellEnd"/>
      <w:r w:rsidRPr="003E1EE6">
        <w:rPr>
          <w:rFonts w:ascii="Times New Roman" w:hAnsi="Times New Roman" w:cs="Times New Roman"/>
          <w:sz w:val="24"/>
          <w:szCs w:val="24"/>
          <w:lang w:val="lv-LV"/>
        </w:rPr>
        <w:t xml:space="preserve"> audits, kā pie ēku siltināšanas arī īsti nebūs, ja objekts ir kalte piemēram. Ja plāno uzstādīt uz ēkas jumta, kas ir noliktavas vajadzībā pielāgota akmens mūra ēka, kurai vajadzīga jumta atjaunošana, kas būs attiecināmās izmaksas šajā gadījumā, arī ēkas jumts? Citas izmaiņas ēkā pagaidām neveiks. Jumtu izmantos tāpēc lai neaizņem lauksaimniecības zemes platības, lai nerodas izmaksas uz kopšanu, (zāles pļaušanai, neērtā un ne vajadzīgā veidā), ēka iegūs pievilcīgu, sakoptu skatu tiks pagarināts tās mūžs.</w:t>
      </w:r>
    </w:p>
    <w:p w14:paraId="72692AC2" w14:textId="03209E95" w:rsidR="00A51725" w:rsidRPr="003E1EE6" w:rsidRDefault="00A51725"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Atbilde: jāiesniedz uz saimniecības rādītājiem pamatoti aprēķini</w:t>
      </w:r>
      <w:r w:rsidR="00B23632" w:rsidRPr="003E1EE6">
        <w:rPr>
          <w:rFonts w:ascii="Times New Roman" w:hAnsi="Times New Roman" w:cs="Times New Roman"/>
          <w:color w:val="2F5496" w:themeColor="accent1" w:themeShade="BF"/>
          <w:sz w:val="24"/>
          <w:szCs w:val="24"/>
          <w:lang w:val="lv-LV"/>
        </w:rPr>
        <w:t>, kas apliecina plānotās jaudas pamatotību saimniecības elektrības izmantošanas apjomam</w:t>
      </w:r>
      <w:r w:rsidRPr="003E1EE6">
        <w:rPr>
          <w:rFonts w:ascii="Times New Roman" w:hAnsi="Times New Roman" w:cs="Times New Roman"/>
          <w:color w:val="2F5496" w:themeColor="accent1" w:themeShade="BF"/>
          <w:sz w:val="24"/>
          <w:szCs w:val="24"/>
          <w:lang w:val="lv-LV"/>
        </w:rPr>
        <w:t xml:space="preserve">. Par labākiem saules paneļu risinājumiem un nepieciešamo jaudu aicinājums konsultēties uzņēmumos, kuru darbība saistīta ar šādu investīciju tirdzniecību un uzstādīšanu. Konkrētajā aprakstā vērtēs </w:t>
      </w:r>
      <w:r w:rsidRPr="003E1EE6">
        <w:rPr>
          <w:rFonts w:ascii="Times New Roman" w:hAnsi="Times New Roman" w:cs="Times New Roman"/>
          <w:b/>
          <w:bCs/>
          <w:color w:val="2F5496" w:themeColor="accent1" w:themeShade="BF"/>
          <w:sz w:val="24"/>
          <w:szCs w:val="24"/>
          <w:lang w:val="lv-LV"/>
        </w:rPr>
        <w:t>ēkas</w:t>
      </w:r>
      <w:r w:rsidRPr="003E1EE6">
        <w:rPr>
          <w:rFonts w:ascii="Times New Roman" w:hAnsi="Times New Roman" w:cs="Times New Roman"/>
          <w:color w:val="2F5496" w:themeColor="accent1" w:themeShade="BF"/>
          <w:sz w:val="24"/>
          <w:szCs w:val="24"/>
          <w:lang w:val="lv-LV"/>
        </w:rPr>
        <w:t xml:space="preserve">, uz kuras plānots uzstādīt saules paneļus, </w:t>
      </w:r>
      <w:r w:rsidRPr="003E1EE6">
        <w:rPr>
          <w:rFonts w:ascii="Times New Roman" w:hAnsi="Times New Roman" w:cs="Times New Roman"/>
          <w:b/>
          <w:bCs/>
          <w:color w:val="2F5496" w:themeColor="accent1" w:themeShade="BF"/>
          <w:sz w:val="24"/>
          <w:szCs w:val="24"/>
          <w:lang w:val="lv-LV"/>
        </w:rPr>
        <w:t>izmantošanu lauksaimnieciskajā darbībā</w:t>
      </w:r>
      <w:r w:rsidRPr="003E1EE6">
        <w:rPr>
          <w:rFonts w:ascii="Times New Roman" w:hAnsi="Times New Roman" w:cs="Times New Roman"/>
          <w:color w:val="2F5496" w:themeColor="accent1" w:themeShade="BF"/>
          <w:sz w:val="24"/>
          <w:szCs w:val="24"/>
          <w:lang w:val="lv-LV"/>
        </w:rPr>
        <w:t xml:space="preserve">. Jo </w:t>
      </w:r>
      <w:r w:rsidRPr="003E1EE6">
        <w:rPr>
          <w:rFonts w:ascii="Times New Roman" w:hAnsi="Times New Roman" w:cs="Times New Roman"/>
          <w:b/>
          <w:bCs/>
          <w:color w:val="2F5496" w:themeColor="accent1" w:themeShade="BF"/>
          <w:sz w:val="24"/>
          <w:szCs w:val="24"/>
          <w:lang w:val="lv-LV"/>
        </w:rPr>
        <w:t>jumta nomaiņa ēkai</w:t>
      </w:r>
      <w:r w:rsidRPr="003E1EE6">
        <w:rPr>
          <w:rFonts w:ascii="Times New Roman" w:hAnsi="Times New Roman" w:cs="Times New Roman"/>
          <w:color w:val="2F5496" w:themeColor="accent1" w:themeShade="BF"/>
          <w:sz w:val="24"/>
          <w:szCs w:val="24"/>
          <w:lang w:val="lv-LV"/>
        </w:rPr>
        <w:t xml:space="preserve">, kas </w:t>
      </w:r>
      <w:r w:rsidRPr="003E1EE6">
        <w:rPr>
          <w:rFonts w:ascii="Times New Roman" w:hAnsi="Times New Roman" w:cs="Times New Roman"/>
          <w:b/>
          <w:bCs/>
          <w:color w:val="2F5496" w:themeColor="accent1" w:themeShade="BF"/>
          <w:sz w:val="24"/>
          <w:szCs w:val="24"/>
          <w:lang w:val="lv-LV"/>
        </w:rPr>
        <w:t>nav saistīta</w:t>
      </w:r>
      <w:r w:rsidRPr="003E1EE6">
        <w:rPr>
          <w:rFonts w:ascii="Times New Roman" w:hAnsi="Times New Roman" w:cs="Times New Roman"/>
          <w:color w:val="2F5496" w:themeColor="accent1" w:themeShade="BF"/>
          <w:sz w:val="24"/>
          <w:szCs w:val="24"/>
          <w:lang w:val="lv-LV"/>
        </w:rPr>
        <w:t xml:space="preserve"> ar saimniecisko darbību, bet kuras mērķis ir novietots saules paneļus </w:t>
      </w:r>
      <w:r w:rsidRPr="003E1EE6">
        <w:rPr>
          <w:rFonts w:ascii="Times New Roman" w:hAnsi="Times New Roman" w:cs="Times New Roman"/>
          <w:b/>
          <w:bCs/>
          <w:color w:val="2F5496" w:themeColor="accent1" w:themeShade="BF"/>
          <w:sz w:val="24"/>
          <w:szCs w:val="24"/>
          <w:lang w:val="lv-LV"/>
        </w:rPr>
        <w:t>nav atbalstāma.</w:t>
      </w:r>
    </w:p>
    <w:p w14:paraId="58E81638" w14:textId="1CD636A7" w:rsidR="00841BB3" w:rsidRPr="003E1EE6" w:rsidRDefault="00841BB3"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Vai projekta ietvaros zemnieku saimniecība, kas nodarbojas ar piena lopkopību, var iegādāties saules paneļus un tos uzstādīt savā saimniecībā, lai ražotu elektroenerģiju savai saimniecībai, jo uz doto brīdi energoresursu izmaksas  samazināt ir ļoti aktuāli?</w:t>
      </w:r>
    </w:p>
    <w:p w14:paraId="02C84ABE" w14:textId="12A0A271" w:rsidR="00841BB3" w:rsidRPr="003E1EE6" w:rsidRDefault="00841BB3"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Atbilde: Jā, tas ir atbalstāms kā “zaļā” investīcija. Saražotā enerģija izmantojama tikai saimniecības patēriņam.</w:t>
      </w:r>
    </w:p>
    <w:p w14:paraId="73089D6D" w14:textId="0F72AEAA" w:rsidR="00841BB3" w:rsidRPr="003E1EE6" w:rsidRDefault="00841BB3" w:rsidP="003E1EE6">
      <w:pPr>
        <w:pStyle w:val="ListParagraph"/>
        <w:numPr>
          <w:ilvl w:val="0"/>
          <w:numId w:val="21"/>
        </w:numPr>
        <w:rPr>
          <w:rFonts w:ascii="Times New Roman" w:hAnsi="Times New Roman" w:cs="Times New Roman"/>
          <w:sz w:val="24"/>
          <w:szCs w:val="24"/>
          <w:lang w:val="lv-LV"/>
        </w:rPr>
      </w:pPr>
      <w:r w:rsidRPr="003E1EE6">
        <w:rPr>
          <w:rFonts w:ascii="Times New Roman" w:hAnsi="Times New Roman" w:cs="Times New Roman"/>
          <w:sz w:val="24"/>
          <w:szCs w:val="24"/>
          <w:lang w:val="lv-LV"/>
        </w:rPr>
        <w:t>Vai "Ieguldījumi materiālajos aktīvos" projekta ietvaros  bioloģiskā saimniecība, kas ir jau ilgus gadus ar apgrozījumu līdz 70</w:t>
      </w:r>
      <w:r w:rsidR="00B23632" w:rsidRPr="003E1EE6">
        <w:rPr>
          <w:rFonts w:ascii="Times New Roman" w:hAnsi="Times New Roman" w:cs="Times New Roman"/>
          <w:sz w:val="24"/>
          <w:szCs w:val="24"/>
          <w:lang w:val="lv-LV"/>
        </w:rPr>
        <w:t> </w:t>
      </w:r>
      <w:r w:rsidRPr="003E1EE6">
        <w:rPr>
          <w:rFonts w:ascii="Times New Roman" w:hAnsi="Times New Roman" w:cs="Times New Roman"/>
          <w:sz w:val="24"/>
          <w:szCs w:val="24"/>
          <w:lang w:val="lv-LV"/>
        </w:rPr>
        <w:t>000</w:t>
      </w:r>
      <w:r w:rsidR="00B23632" w:rsidRPr="003E1EE6">
        <w:rPr>
          <w:rFonts w:ascii="Times New Roman" w:hAnsi="Times New Roman" w:cs="Times New Roman"/>
          <w:sz w:val="24"/>
          <w:szCs w:val="24"/>
          <w:lang w:val="lv-LV"/>
        </w:rPr>
        <w:t xml:space="preserve"> </w:t>
      </w:r>
      <w:r w:rsidRPr="003E1EE6">
        <w:rPr>
          <w:rFonts w:ascii="Times New Roman" w:hAnsi="Times New Roman" w:cs="Times New Roman"/>
          <w:sz w:val="24"/>
          <w:szCs w:val="24"/>
          <w:lang w:val="lv-LV"/>
        </w:rPr>
        <w:t>EUR var iegādāties un iekļaut attiecināmajās izmaksās  tikai traktora iegādi  par summu 60</w:t>
      </w:r>
      <w:r w:rsidR="00B23632" w:rsidRPr="003E1EE6">
        <w:rPr>
          <w:rFonts w:ascii="Times New Roman" w:hAnsi="Times New Roman" w:cs="Times New Roman"/>
          <w:sz w:val="24"/>
          <w:szCs w:val="24"/>
          <w:lang w:val="lv-LV"/>
        </w:rPr>
        <w:t> </w:t>
      </w:r>
      <w:r w:rsidRPr="003E1EE6">
        <w:rPr>
          <w:rFonts w:ascii="Times New Roman" w:hAnsi="Times New Roman" w:cs="Times New Roman"/>
          <w:sz w:val="24"/>
          <w:szCs w:val="24"/>
          <w:lang w:val="lv-LV"/>
        </w:rPr>
        <w:t>000</w:t>
      </w:r>
      <w:r w:rsidR="00B23632" w:rsidRPr="003E1EE6">
        <w:rPr>
          <w:rFonts w:ascii="Times New Roman" w:hAnsi="Times New Roman" w:cs="Times New Roman"/>
          <w:sz w:val="24"/>
          <w:szCs w:val="24"/>
          <w:lang w:val="lv-LV"/>
        </w:rPr>
        <w:t xml:space="preserve"> </w:t>
      </w:r>
      <w:r w:rsidRPr="003E1EE6">
        <w:rPr>
          <w:rFonts w:ascii="Times New Roman" w:hAnsi="Times New Roman" w:cs="Times New Roman"/>
          <w:sz w:val="24"/>
          <w:szCs w:val="24"/>
          <w:lang w:val="lv-LV"/>
        </w:rPr>
        <w:t>EUR un tas būs zaļais ieguldījums, vai ir jāiegādājas vēl kaut kas, lai izpildītos nosacījums, 10% no kopējām  attiecināmajām izmaksām zaļais ieguldījums ?</w:t>
      </w:r>
    </w:p>
    <w:p w14:paraId="37848C56" w14:textId="3785DA34" w:rsidR="00841BB3" w:rsidRPr="003E1EE6" w:rsidRDefault="00841BB3"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Atbilde: Ja saimniecība ir pilnībā bioloģiski sertificēta, investīcijām netiek piemēroti noteikti procenti zaļajiem ieguldījumiem (MK 34.p.)</w:t>
      </w:r>
      <w:r w:rsidR="00DC783C" w:rsidRPr="003E1EE6">
        <w:rPr>
          <w:rFonts w:ascii="Times New Roman" w:hAnsi="Times New Roman" w:cs="Times New Roman"/>
          <w:color w:val="2F5496" w:themeColor="accent1" w:themeShade="BF"/>
          <w:sz w:val="24"/>
          <w:szCs w:val="24"/>
          <w:lang w:val="lv-LV"/>
        </w:rPr>
        <w:t>. Tā var iegādāties traktoru</w:t>
      </w:r>
      <w:r w:rsidR="00BE6835" w:rsidRPr="003E1EE6">
        <w:rPr>
          <w:rFonts w:ascii="Times New Roman" w:hAnsi="Times New Roman" w:cs="Times New Roman"/>
          <w:color w:val="2F5496" w:themeColor="accent1" w:themeShade="BF"/>
          <w:sz w:val="24"/>
          <w:szCs w:val="24"/>
          <w:lang w:val="lv-LV"/>
        </w:rPr>
        <w:t>, izpildot ekonomisko mērķi</w:t>
      </w:r>
      <w:r w:rsidR="00DC783C" w:rsidRPr="003E1EE6">
        <w:rPr>
          <w:rFonts w:ascii="Times New Roman" w:hAnsi="Times New Roman" w:cs="Times New Roman"/>
          <w:color w:val="2F5496" w:themeColor="accent1" w:themeShade="BF"/>
          <w:sz w:val="24"/>
          <w:szCs w:val="24"/>
          <w:lang w:val="lv-LV"/>
        </w:rPr>
        <w:t>, neizvēloties no 2.pielikuma norādītās vides investīcijas</w:t>
      </w:r>
      <w:r w:rsidR="00BE6835" w:rsidRPr="003E1EE6">
        <w:rPr>
          <w:rFonts w:ascii="Times New Roman" w:hAnsi="Times New Roman" w:cs="Times New Roman"/>
          <w:color w:val="2F5496" w:themeColor="accent1" w:themeShade="BF"/>
          <w:sz w:val="24"/>
          <w:szCs w:val="24"/>
          <w:lang w:val="lv-LV"/>
        </w:rPr>
        <w:t>.</w:t>
      </w:r>
    </w:p>
    <w:p w14:paraId="376927BA" w14:textId="77777777" w:rsidR="000A04A2" w:rsidRPr="003E1EE6" w:rsidRDefault="000A04A2"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Kā rēķina klimata pārmaiņu mazināšanas un pielāgošanās ieguldījumus?</w:t>
      </w:r>
    </w:p>
    <w:p w14:paraId="5825E023" w14:textId="77777777" w:rsidR="000A04A2" w:rsidRPr="003E1EE6" w:rsidRDefault="000A04A2" w:rsidP="003E1EE6">
      <w:pPr>
        <w:spacing w:after="0" w:line="240" w:lineRule="auto"/>
        <w:ind w:left="720"/>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Piem., saimniecības apgrozījums 200 tūkst., </w:t>
      </w:r>
      <w:proofErr w:type="spellStart"/>
      <w:r w:rsidRPr="003E1EE6">
        <w:rPr>
          <w:rFonts w:ascii="Times New Roman" w:hAnsi="Times New Roman" w:cs="Times New Roman"/>
          <w:sz w:val="24"/>
          <w:szCs w:val="24"/>
          <w:lang w:val="lv-LV"/>
        </w:rPr>
        <w:t>vid.grupa</w:t>
      </w:r>
      <w:proofErr w:type="spellEnd"/>
      <w:r w:rsidRPr="003E1EE6">
        <w:rPr>
          <w:rFonts w:ascii="Times New Roman" w:hAnsi="Times New Roman" w:cs="Times New Roman"/>
          <w:sz w:val="24"/>
          <w:szCs w:val="24"/>
          <w:lang w:val="lv-LV"/>
        </w:rPr>
        <w:t xml:space="preserve">, </w:t>
      </w:r>
      <w:proofErr w:type="spellStart"/>
      <w:r w:rsidRPr="003E1EE6">
        <w:rPr>
          <w:rFonts w:ascii="Times New Roman" w:hAnsi="Times New Roman" w:cs="Times New Roman"/>
          <w:sz w:val="24"/>
          <w:szCs w:val="24"/>
          <w:lang w:val="lv-LV"/>
        </w:rPr>
        <w:t>max</w:t>
      </w:r>
      <w:proofErr w:type="spellEnd"/>
      <w:r w:rsidRPr="003E1EE6">
        <w:rPr>
          <w:rFonts w:ascii="Times New Roman" w:hAnsi="Times New Roman" w:cs="Times New Roman"/>
          <w:sz w:val="24"/>
          <w:szCs w:val="24"/>
          <w:lang w:val="lv-LV"/>
        </w:rPr>
        <w:t>. attiecināmās izmaksas 600 tūkst. Obligātās 30% "zaļās" investīcijas tiek rēķinātas no 600 tūkst. un saimniecība var iegādāties tehniku uz 400 tūkst.?</w:t>
      </w:r>
    </w:p>
    <w:p w14:paraId="059B71CB" w14:textId="3DA37930" w:rsidR="000A04A2" w:rsidRPr="003E1EE6" w:rsidRDefault="000A04A2" w:rsidP="003E1EE6">
      <w:pPr>
        <w:spacing w:after="0" w:line="240" w:lineRule="auto"/>
        <w:ind w:firstLine="720"/>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Atbilde: jā</w:t>
      </w:r>
      <w:r w:rsidR="00B23632" w:rsidRPr="003E1EE6">
        <w:rPr>
          <w:rFonts w:ascii="Times New Roman" w:hAnsi="Times New Roman" w:cs="Times New Roman"/>
          <w:color w:val="2F5496" w:themeColor="accent1" w:themeShade="BF"/>
          <w:sz w:val="24"/>
          <w:szCs w:val="24"/>
          <w:lang w:val="lv-LV"/>
        </w:rPr>
        <w:t>.</w:t>
      </w:r>
    </w:p>
    <w:p w14:paraId="544CED24" w14:textId="77777777" w:rsidR="000A04A2" w:rsidRPr="003E1EE6" w:rsidRDefault="000A04A2"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Vai un kā ir iespējams būvējot, piem., angāru konvencionālai saimniecībai izpildīt nosacījumu par  klimata pārmaiņu mazināšanas un pielāgošanās ieguldījumiem?</w:t>
      </w:r>
    </w:p>
    <w:p w14:paraId="247FC247" w14:textId="36F2CD80" w:rsidR="000A04A2" w:rsidRPr="003E1EE6" w:rsidRDefault="000A04A2"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jāizvērtē 2.pielikumā atbalstāmās “zaļās” investīcijas, bet vienkārša angāra būvniecības gadījumā būs ekonomiskais mērķis. Tad tiek piešķirtas </w:t>
      </w:r>
      <w:r w:rsidRPr="003E1EE6">
        <w:rPr>
          <w:rFonts w:ascii="Times New Roman" w:hAnsi="Times New Roman" w:cs="Times New Roman"/>
          <w:b/>
          <w:bCs/>
          <w:color w:val="2F5496" w:themeColor="accent1" w:themeShade="BF"/>
          <w:sz w:val="24"/>
          <w:szCs w:val="24"/>
          <w:lang w:val="lv-LV"/>
        </w:rPr>
        <w:t>ierobežotas</w:t>
      </w:r>
      <w:r w:rsidRPr="003E1EE6">
        <w:rPr>
          <w:rFonts w:ascii="Times New Roman" w:hAnsi="Times New Roman" w:cs="Times New Roman"/>
          <w:color w:val="2F5496" w:themeColor="accent1" w:themeShade="BF"/>
          <w:sz w:val="24"/>
          <w:szCs w:val="24"/>
          <w:lang w:val="lv-LV"/>
        </w:rPr>
        <w:t xml:space="preserve"> attiecināmās izmaksas no maksimāli pieejamā</w:t>
      </w:r>
      <w:r w:rsidR="0022358A" w:rsidRPr="003E1EE6">
        <w:rPr>
          <w:rFonts w:ascii="Times New Roman" w:hAnsi="Times New Roman" w:cs="Times New Roman"/>
          <w:color w:val="2F5496" w:themeColor="accent1" w:themeShade="BF"/>
          <w:sz w:val="24"/>
          <w:szCs w:val="24"/>
          <w:lang w:val="lv-LV"/>
        </w:rPr>
        <w:t>m</w:t>
      </w:r>
      <w:r w:rsidRPr="003E1EE6">
        <w:rPr>
          <w:rFonts w:ascii="Times New Roman" w:hAnsi="Times New Roman" w:cs="Times New Roman"/>
          <w:color w:val="2F5496" w:themeColor="accent1" w:themeShade="BF"/>
          <w:sz w:val="24"/>
          <w:szCs w:val="24"/>
          <w:lang w:val="lv-LV"/>
        </w:rPr>
        <w:t>.</w:t>
      </w:r>
    </w:p>
    <w:p w14:paraId="5C7A63DE" w14:textId="77777777" w:rsidR="0029150E" w:rsidRPr="003E1EE6" w:rsidRDefault="0029150E"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Kā saprast MK noteikumu 54.punktu – “Ja atbalsta saņēmējs 2021. un 2022. gadā nesasniedz šo noteikumu 33. punktā minēto klimata pārmaiņu mazināšanas un pielāgošanās ieguldījumu apmēru, tas nav tiesīgs pretendēt uz šo noteikumu 3. punktā minēto maksimālo attiecināmo izmaksu apmēru”? </w:t>
      </w:r>
    </w:p>
    <w:p w14:paraId="5AD29A68" w14:textId="1F0BA413" w:rsidR="0029150E" w:rsidRPr="003E1EE6" w:rsidRDefault="0029150E"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Atbalsta pretendents nevar saņemt </w:t>
      </w:r>
      <w:proofErr w:type="spellStart"/>
      <w:r w:rsidRPr="003E1EE6">
        <w:rPr>
          <w:rFonts w:ascii="Times New Roman" w:hAnsi="Times New Roman" w:cs="Times New Roman"/>
          <w:color w:val="2F5496" w:themeColor="accent1" w:themeShade="BF"/>
          <w:sz w:val="24"/>
          <w:szCs w:val="24"/>
          <w:lang w:val="lv-LV"/>
        </w:rPr>
        <w:t>max</w:t>
      </w:r>
      <w:proofErr w:type="spellEnd"/>
      <w:r w:rsidRPr="003E1EE6">
        <w:rPr>
          <w:rFonts w:ascii="Times New Roman" w:hAnsi="Times New Roman" w:cs="Times New Roman"/>
          <w:color w:val="2F5496" w:themeColor="accent1" w:themeShade="BF"/>
          <w:sz w:val="24"/>
          <w:szCs w:val="24"/>
          <w:lang w:val="lv-LV"/>
        </w:rPr>
        <w:t xml:space="preserve"> pieejamās attiecināmās izmaksas (</w:t>
      </w:r>
      <w:r w:rsidR="00B23632" w:rsidRPr="003E1EE6">
        <w:rPr>
          <w:rFonts w:ascii="Times New Roman" w:hAnsi="Times New Roman" w:cs="Times New Roman"/>
          <w:i/>
          <w:iCs/>
          <w:color w:val="2F5496" w:themeColor="accent1" w:themeShade="BF"/>
          <w:sz w:val="24"/>
          <w:szCs w:val="24"/>
          <w:lang w:val="lv-LV"/>
        </w:rPr>
        <w:t>skat. p</w:t>
      </w:r>
      <w:r w:rsidRPr="003E1EE6">
        <w:rPr>
          <w:rFonts w:ascii="Times New Roman" w:hAnsi="Times New Roman" w:cs="Times New Roman"/>
          <w:i/>
          <w:iCs/>
          <w:color w:val="2F5496" w:themeColor="accent1" w:themeShade="BF"/>
          <w:sz w:val="24"/>
          <w:szCs w:val="24"/>
          <w:lang w:val="lv-LV"/>
        </w:rPr>
        <w:t>iemēr</w:t>
      </w:r>
      <w:r w:rsidR="00B23632" w:rsidRPr="003E1EE6">
        <w:rPr>
          <w:rFonts w:ascii="Times New Roman" w:hAnsi="Times New Roman" w:cs="Times New Roman"/>
          <w:i/>
          <w:iCs/>
          <w:color w:val="2F5496" w:themeColor="accent1" w:themeShade="BF"/>
          <w:sz w:val="24"/>
          <w:szCs w:val="24"/>
          <w:lang w:val="lv-LV"/>
        </w:rPr>
        <w:t>u LAD mājas lapā</w:t>
      </w:r>
      <w:r w:rsidRPr="003E1EE6">
        <w:rPr>
          <w:rFonts w:ascii="Times New Roman" w:hAnsi="Times New Roman" w:cs="Times New Roman"/>
          <w:color w:val="2F5496" w:themeColor="accent1" w:themeShade="BF"/>
          <w:sz w:val="24"/>
          <w:szCs w:val="24"/>
          <w:lang w:val="lv-LV"/>
        </w:rPr>
        <w:t>).</w:t>
      </w:r>
    </w:p>
    <w:p w14:paraId="61119A4A" w14:textId="77777777" w:rsidR="00F31566" w:rsidRPr="003E1EE6" w:rsidRDefault="00F31566" w:rsidP="003E1EE6">
      <w:pPr>
        <w:pStyle w:val="ListParagraph"/>
        <w:numPr>
          <w:ilvl w:val="0"/>
          <w:numId w:val="21"/>
        </w:numPr>
        <w:rPr>
          <w:rFonts w:ascii="Times New Roman" w:eastAsia="Calibri" w:hAnsi="Times New Roman" w:cs="Times New Roman"/>
          <w:sz w:val="24"/>
          <w:szCs w:val="24"/>
          <w:lang w:val="lv-LV" w:eastAsia="lv-LV"/>
        </w:rPr>
      </w:pPr>
      <w:r w:rsidRPr="003E1EE6">
        <w:rPr>
          <w:rFonts w:ascii="Times New Roman" w:eastAsia="Calibri" w:hAnsi="Times New Roman" w:cs="Times New Roman"/>
          <w:sz w:val="24"/>
          <w:szCs w:val="24"/>
          <w:lang w:val="lv-LV" w:eastAsia="lv-LV"/>
        </w:rPr>
        <w:lastRenderedPageBreak/>
        <w:t>Pērkot traktoru ar precīzās stūrēšanas iekārtu, kā var noteikt, cik maksā konkrētā GPS sistēma? To nosaka tirgotājs, vai ir kādi vienoti dati?</w:t>
      </w:r>
    </w:p>
    <w:p w14:paraId="7B58FFCA" w14:textId="4910E9C9" w:rsidR="00F31566" w:rsidRPr="003E1EE6" w:rsidRDefault="00F31566" w:rsidP="003E1EE6">
      <w:pPr>
        <w:spacing w:after="0" w:line="240" w:lineRule="auto"/>
        <w:ind w:left="720"/>
        <w:rPr>
          <w:rFonts w:ascii="Times New Roman" w:eastAsia="Calibri" w:hAnsi="Times New Roman" w:cs="Times New Roman"/>
          <w:color w:val="2F5496" w:themeColor="accent1" w:themeShade="BF"/>
          <w:sz w:val="24"/>
          <w:szCs w:val="24"/>
          <w:lang w:val="lv-LV" w:eastAsia="lv-LV"/>
        </w:rPr>
      </w:pPr>
      <w:r w:rsidRPr="003E1EE6">
        <w:rPr>
          <w:rFonts w:ascii="Times New Roman" w:eastAsia="Calibri" w:hAnsi="Times New Roman" w:cs="Times New Roman"/>
          <w:color w:val="2F5496" w:themeColor="accent1" w:themeShade="BF"/>
          <w:sz w:val="24"/>
          <w:szCs w:val="24"/>
          <w:lang w:val="lv-LV" w:eastAsia="lv-LV"/>
        </w:rPr>
        <w:t xml:space="preserve">Atbilde: Šī GPS </w:t>
      </w:r>
      <w:r w:rsidR="00BE6835" w:rsidRPr="003E1EE6">
        <w:rPr>
          <w:rFonts w:ascii="Times New Roman" w:eastAsia="Calibri" w:hAnsi="Times New Roman" w:cs="Times New Roman"/>
          <w:color w:val="2F5496" w:themeColor="accent1" w:themeShade="BF"/>
          <w:sz w:val="24"/>
          <w:szCs w:val="24"/>
          <w:lang w:val="lv-LV" w:eastAsia="lv-LV"/>
        </w:rPr>
        <w:t xml:space="preserve">sistēmas </w:t>
      </w:r>
      <w:r w:rsidRPr="003E1EE6">
        <w:rPr>
          <w:rFonts w:ascii="Times New Roman" w:eastAsia="Calibri" w:hAnsi="Times New Roman" w:cs="Times New Roman"/>
          <w:color w:val="2F5496" w:themeColor="accent1" w:themeShade="BF"/>
          <w:sz w:val="24"/>
          <w:szCs w:val="24"/>
          <w:lang w:val="lv-LV" w:eastAsia="lv-LV"/>
        </w:rPr>
        <w:t>piedāvājuma summa iegūstama no tirgotāja</w:t>
      </w:r>
      <w:r w:rsidR="00BE6835" w:rsidRPr="003E1EE6">
        <w:rPr>
          <w:rFonts w:ascii="Times New Roman" w:eastAsia="Calibri" w:hAnsi="Times New Roman" w:cs="Times New Roman"/>
          <w:color w:val="2F5496" w:themeColor="accent1" w:themeShade="BF"/>
          <w:sz w:val="24"/>
          <w:szCs w:val="24"/>
          <w:lang w:val="lv-LV" w:eastAsia="lv-LV"/>
        </w:rPr>
        <w:t>, iesniedzot LAD summas atšifrējumu.</w:t>
      </w:r>
    </w:p>
    <w:p w14:paraId="66C8875B" w14:textId="77777777" w:rsidR="00AD6973" w:rsidRPr="003E1EE6" w:rsidRDefault="00AD6973" w:rsidP="003E1EE6">
      <w:pPr>
        <w:numPr>
          <w:ilvl w:val="0"/>
          <w:numId w:val="16"/>
        </w:numPr>
        <w:spacing w:after="0" w:line="240" w:lineRule="auto"/>
        <w:jc w:val="both"/>
        <w:rPr>
          <w:rFonts w:ascii="Times New Roman" w:eastAsia="Calibri" w:hAnsi="Times New Roman" w:cs="Times New Roman"/>
          <w:bCs/>
          <w:sz w:val="24"/>
          <w:szCs w:val="24"/>
          <w:lang w:val="lv-LV" w:eastAsia="lv-LV"/>
        </w:rPr>
      </w:pPr>
      <w:r w:rsidRPr="003E1EE6">
        <w:rPr>
          <w:rFonts w:ascii="Times New Roman" w:eastAsia="Calibri" w:hAnsi="Times New Roman" w:cs="Times New Roman"/>
          <w:bCs/>
          <w:sz w:val="24"/>
          <w:szCs w:val="24"/>
          <w:lang w:val="lv-LV" w:eastAsia="lv-LV"/>
        </w:rPr>
        <w:t>Lūdzu sniegt skaidrojumu 776.MK noteikumu punktam “54. Ja atbalsta saņēmējs 2021. un 2022. gadā nesasniedz šo noteikumu 33. punktā minēto klimata pārmaiņu mazināšanas un pielāgošanās ieguldījumu apmēru, tas nav tiesīgs pretendēt uz šo noteikumu 53. punktā”</w:t>
      </w:r>
    </w:p>
    <w:p w14:paraId="35FD94F0" w14:textId="19A45587" w:rsidR="00AD6973" w:rsidRPr="003E1EE6" w:rsidRDefault="00AD6973" w:rsidP="003E1EE6">
      <w:pPr>
        <w:spacing w:after="0" w:line="240" w:lineRule="auto"/>
        <w:ind w:left="720"/>
        <w:jc w:val="both"/>
        <w:rPr>
          <w:rFonts w:ascii="Times New Roman" w:eastAsia="Calibri" w:hAnsi="Times New Roman" w:cs="Times New Roman"/>
          <w:bCs/>
          <w:color w:val="2F5496" w:themeColor="accent1" w:themeShade="BF"/>
          <w:sz w:val="24"/>
          <w:szCs w:val="24"/>
          <w:lang w:val="lv-LV" w:eastAsia="lv-LV"/>
        </w:rPr>
      </w:pPr>
      <w:r w:rsidRPr="003E1EE6">
        <w:rPr>
          <w:rFonts w:ascii="Times New Roman" w:eastAsia="Calibri" w:hAnsi="Times New Roman" w:cs="Times New Roman"/>
          <w:bCs/>
          <w:color w:val="2F5496" w:themeColor="accent1" w:themeShade="BF"/>
          <w:sz w:val="24"/>
          <w:szCs w:val="24"/>
          <w:lang w:val="lv-LV" w:eastAsia="lv-LV"/>
        </w:rPr>
        <w:t xml:space="preserve">Atbilde: ja atbalsta pretendents neizmanto noteikto % “zaļās” investīcijas (10, 30 vai 50%), tad tam tiek liegta pieejamā maksimālā summā. Proti, ja apgrozījums ir 10 000 </w:t>
      </w:r>
      <w:proofErr w:type="spellStart"/>
      <w:r w:rsidRPr="003E1EE6">
        <w:rPr>
          <w:rFonts w:ascii="Times New Roman" w:eastAsia="Calibri" w:hAnsi="Times New Roman" w:cs="Times New Roman"/>
          <w:bCs/>
          <w:color w:val="2F5496" w:themeColor="accent1" w:themeShade="BF"/>
          <w:sz w:val="24"/>
          <w:szCs w:val="24"/>
          <w:lang w:val="lv-LV" w:eastAsia="lv-LV"/>
        </w:rPr>
        <w:t>euro</w:t>
      </w:r>
      <w:proofErr w:type="spellEnd"/>
      <w:r w:rsidRPr="003E1EE6">
        <w:rPr>
          <w:rFonts w:ascii="Times New Roman" w:eastAsia="Calibri" w:hAnsi="Times New Roman" w:cs="Times New Roman"/>
          <w:bCs/>
          <w:color w:val="2F5496" w:themeColor="accent1" w:themeShade="BF"/>
          <w:sz w:val="24"/>
          <w:szCs w:val="24"/>
          <w:lang w:val="lv-LV" w:eastAsia="lv-LV"/>
        </w:rPr>
        <w:t xml:space="preserve">, tad </w:t>
      </w:r>
      <w:proofErr w:type="spellStart"/>
      <w:r w:rsidRPr="003E1EE6">
        <w:rPr>
          <w:rFonts w:ascii="Times New Roman" w:eastAsia="Calibri" w:hAnsi="Times New Roman" w:cs="Times New Roman"/>
          <w:bCs/>
          <w:color w:val="2F5496" w:themeColor="accent1" w:themeShade="BF"/>
          <w:sz w:val="24"/>
          <w:szCs w:val="24"/>
          <w:lang w:val="lv-LV" w:eastAsia="lv-LV"/>
        </w:rPr>
        <w:t>max</w:t>
      </w:r>
      <w:proofErr w:type="spellEnd"/>
      <w:r w:rsidRPr="003E1EE6">
        <w:rPr>
          <w:rFonts w:ascii="Times New Roman" w:eastAsia="Calibri" w:hAnsi="Times New Roman" w:cs="Times New Roman"/>
          <w:bCs/>
          <w:color w:val="2F5496" w:themeColor="accent1" w:themeShade="BF"/>
          <w:sz w:val="24"/>
          <w:szCs w:val="24"/>
          <w:lang w:val="lv-LV" w:eastAsia="lv-LV"/>
        </w:rPr>
        <w:t xml:space="preserve"> pieejamais finansējums x5 = 50 000euro. No šīs summas 10% jāparedz “zaļajām” investīcijām. Ja pretendents neizmanto “zaļās” investīcijas, tad maksimāli pieejamā summa šajā gadījumā ir 45 000 </w:t>
      </w:r>
      <w:proofErr w:type="spellStart"/>
      <w:r w:rsidRPr="003E1EE6">
        <w:rPr>
          <w:rFonts w:ascii="Times New Roman" w:eastAsia="Calibri" w:hAnsi="Times New Roman" w:cs="Times New Roman"/>
          <w:bCs/>
          <w:color w:val="2F5496" w:themeColor="accent1" w:themeShade="BF"/>
          <w:sz w:val="24"/>
          <w:szCs w:val="24"/>
          <w:lang w:val="lv-LV" w:eastAsia="lv-LV"/>
        </w:rPr>
        <w:t>euro</w:t>
      </w:r>
      <w:proofErr w:type="spellEnd"/>
      <w:r w:rsidRPr="003E1EE6">
        <w:rPr>
          <w:rFonts w:ascii="Times New Roman" w:eastAsia="Calibri" w:hAnsi="Times New Roman" w:cs="Times New Roman"/>
          <w:bCs/>
          <w:color w:val="2F5496" w:themeColor="accent1" w:themeShade="BF"/>
          <w:sz w:val="24"/>
          <w:szCs w:val="24"/>
          <w:lang w:val="lv-LV" w:eastAsia="lv-LV"/>
        </w:rPr>
        <w:t xml:space="preserve"> (50 000-10%).</w:t>
      </w:r>
    </w:p>
    <w:p w14:paraId="3A7D841E" w14:textId="77777777" w:rsidR="00FD2D68" w:rsidRPr="003E1EE6" w:rsidRDefault="00FD2D68" w:rsidP="003E1EE6">
      <w:pPr>
        <w:pStyle w:val="ListParagraph"/>
        <w:numPr>
          <w:ilvl w:val="0"/>
          <w:numId w:val="16"/>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Ja traktors ir jāaprīko saskaņā ar 2. pielikumu, tad, kādas ir minimālās prasības, no 2. pielikumā minētā, lai tas atbilstu šai papildus atbalsta intensitātei?</w:t>
      </w:r>
    </w:p>
    <w:p w14:paraId="7C423EB9" w14:textId="77777777" w:rsidR="00FD2D68" w:rsidRPr="003E1EE6" w:rsidRDefault="00FD2D68" w:rsidP="003E1EE6">
      <w:pPr>
        <w:spacing w:after="0" w:line="240" w:lineRule="auto"/>
        <w:ind w:left="720"/>
        <w:jc w:val="both"/>
        <w:rPr>
          <w:rFonts w:ascii="Times New Roman" w:hAnsi="Times New Roman" w:cs="Times New Roman"/>
          <w:color w:val="2F5597"/>
          <w:sz w:val="24"/>
          <w:szCs w:val="24"/>
          <w:lang w:val="lv-LV"/>
        </w:rPr>
      </w:pPr>
      <w:r w:rsidRPr="003E1EE6">
        <w:rPr>
          <w:rFonts w:ascii="Times New Roman" w:hAnsi="Times New Roman" w:cs="Times New Roman"/>
          <w:color w:val="2F5597"/>
          <w:sz w:val="24"/>
          <w:szCs w:val="24"/>
          <w:lang w:val="lv-LV"/>
        </w:rPr>
        <w:t xml:space="preserve">Atbilde: </w:t>
      </w:r>
      <w:r w:rsidRPr="003E1EE6">
        <w:rPr>
          <w:rFonts w:ascii="Times New Roman" w:hAnsi="Times New Roman" w:cs="Times New Roman"/>
          <w:b/>
          <w:bCs/>
          <w:color w:val="2F5597"/>
          <w:sz w:val="24"/>
          <w:szCs w:val="24"/>
          <w:lang w:val="lv-LV"/>
        </w:rPr>
        <w:t>Traktoram</w:t>
      </w:r>
      <w:r w:rsidRPr="003E1EE6">
        <w:rPr>
          <w:rFonts w:ascii="Times New Roman" w:hAnsi="Times New Roman" w:cs="Times New Roman"/>
          <w:color w:val="2F5597"/>
          <w:sz w:val="24"/>
          <w:szCs w:val="24"/>
          <w:lang w:val="lv-LV"/>
        </w:rPr>
        <w:t xml:space="preserve"> ir </w:t>
      </w:r>
      <w:r w:rsidRPr="003E1EE6">
        <w:rPr>
          <w:rFonts w:ascii="Times New Roman" w:hAnsi="Times New Roman" w:cs="Times New Roman"/>
          <w:b/>
          <w:bCs/>
          <w:color w:val="2F5597"/>
          <w:sz w:val="24"/>
          <w:szCs w:val="24"/>
          <w:lang w:val="lv-LV"/>
        </w:rPr>
        <w:t>jābūt uzstādītam</w:t>
      </w:r>
      <w:r w:rsidRPr="003E1EE6">
        <w:rPr>
          <w:rFonts w:ascii="Times New Roman" w:hAnsi="Times New Roman" w:cs="Times New Roman"/>
          <w:color w:val="2F5597"/>
          <w:sz w:val="24"/>
          <w:szCs w:val="24"/>
          <w:lang w:val="lv-LV"/>
        </w:rPr>
        <w:t xml:space="preserve"> 2.pielikumā uzskaitītajam </w:t>
      </w:r>
      <w:r w:rsidRPr="003E1EE6">
        <w:rPr>
          <w:rFonts w:ascii="Times New Roman" w:hAnsi="Times New Roman" w:cs="Times New Roman"/>
          <w:b/>
          <w:bCs/>
          <w:color w:val="2F5597"/>
          <w:sz w:val="24"/>
          <w:szCs w:val="24"/>
          <w:lang w:val="lv-LV"/>
        </w:rPr>
        <w:t>aprīkojumam tiktāl,</w:t>
      </w:r>
      <w:r w:rsidRPr="003E1EE6">
        <w:rPr>
          <w:rFonts w:ascii="Times New Roman" w:hAnsi="Times New Roman" w:cs="Times New Roman"/>
          <w:color w:val="2F5597"/>
          <w:sz w:val="24"/>
          <w:szCs w:val="24"/>
          <w:lang w:val="lv-LV"/>
        </w:rPr>
        <w:t xml:space="preserve"> lai</w:t>
      </w:r>
      <w:r w:rsidRPr="003E1EE6">
        <w:rPr>
          <w:rFonts w:ascii="Times New Roman" w:hAnsi="Times New Roman" w:cs="Times New Roman"/>
          <w:b/>
          <w:bCs/>
          <w:color w:val="2F5597"/>
          <w:sz w:val="24"/>
          <w:szCs w:val="24"/>
          <w:lang w:val="lv-LV"/>
        </w:rPr>
        <w:t xml:space="preserve"> sasniegtu</w:t>
      </w:r>
      <w:r w:rsidRPr="003E1EE6">
        <w:rPr>
          <w:rFonts w:ascii="Times New Roman" w:hAnsi="Times New Roman" w:cs="Times New Roman"/>
          <w:color w:val="2F5597"/>
          <w:sz w:val="24"/>
          <w:szCs w:val="24"/>
          <w:lang w:val="lv-LV"/>
        </w:rPr>
        <w:t xml:space="preserve"> galveno “zaļo” investīciju </w:t>
      </w:r>
      <w:r w:rsidRPr="003E1EE6">
        <w:rPr>
          <w:rFonts w:ascii="Times New Roman" w:hAnsi="Times New Roman" w:cs="Times New Roman"/>
          <w:b/>
          <w:bCs/>
          <w:color w:val="2F5597"/>
          <w:sz w:val="24"/>
          <w:szCs w:val="24"/>
          <w:lang w:val="lv-LV"/>
        </w:rPr>
        <w:t>mērķi</w:t>
      </w:r>
      <w:r w:rsidRPr="003E1EE6">
        <w:rPr>
          <w:rFonts w:ascii="Times New Roman" w:hAnsi="Times New Roman" w:cs="Times New Roman"/>
          <w:color w:val="2F5597"/>
          <w:sz w:val="24"/>
          <w:szCs w:val="24"/>
          <w:lang w:val="lv-LV"/>
        </w:rPr>
        <w:t xml:space="preserve"> – nodrošinātu </w:t>
      </w:r>
      <w:r w:rsidRPr="003E1EE6">
        <w:rPr>
          <w:rFonts w:ascii="Times New Roman" w:hAnsi="Times New Roman" w:cs="Times New Roman"/>
          <w:b/>
          <w:bCs/>
          <w:color w:val="2F5597"/>
          <w:sz w:val="24"/>
          <w:szCs w:val="24"/>
          <w:lang w:val="lv-LV"/>
        </w:rPr>
        <w:t>precīzu saimniekošanas</w:t>
      </w:r>
      <w:r w:rsidRPr="003E1EE6">
        <w:rPr>
          <w:rFonts w:ascii="Times New Roman" w:hAnsi="Times New Roman" w:cs="Times New Roman"/>
          <w:color w:val="2F5597"/>
          <w:sz w:val="24"/>
          <w:szCs w:val="24"/>
          <w:lang w:val="lv-LV"/>
        </w:rPr>
        <w:t xml:space="preserve"> tehnoloģiju, radot pēc </w:t>
      </w:r>
      <w:r w:rsidRPr="003E1EE6">
        <w:rPr>
          <w:rFonts w:ascii="Times New Roman" w:hAnsi="Times New Roman" w:cs="Times New Roman"/>
          <w:b/>
          <w:bCs/>
          <w:color w:val="2F5597"/>
          <w:sz w:val="24"/>
          <w:szCs w:val="24"/>
          <w:lang w:val="lv-LV"/>
        </w:rPr>
        <w:t>iespējas mazākas SEG</w:t>
      </w:r>
      <w:r w:rsidRPr="003E1EE6">
        <w:rPr>
          <w:rFonts w:ascii="Times New Roman" w:hAnsi="Times New Roman" w:cs="Times New Roman"/>
          <w:color w:val="2F5597"/>
          <w:sz w:val="24"/>
          <w:szCs w:val="24"/>
          <w:lang w:val="lv-LV"/>
        </w:rPr>
        <w:t xml:space="preserve"> emisijas. Ja aprīkojums pats par sevi </w:t>
      </w:r>
      <w:r w:rsidRPr="003E1EE6">
        <w:rPr>
          <w:rFonts w:ascii="Times New Roman" w:hAnsi="Times New Roman" w:cs="Times New Roman"/>
          <w:b/>
          <w:bCs/>
          <w:color w:val="2F5597"/>
          <w:sz w:val="24"/>
          <w:szCs w:val="24"/>
          <w:lang w:val="lv-LV"/>
        </w:rPr>
        <w:t>nenodrošina šo precīzo kontroli</w:t>
      </w:r>
      <w:r w:rsidRPr="003E1EE6">
        <w:rPr>
          <w:rFonts w:ascii="Times New Roman" w:hAnsi="Times New Roman" w:cs="Times New Roman"/>
          <w:color w:val="2F5597"/>
          <w:sz w:val="24"/>
          <w:szCs w:val="24"/>
          <w:lang w:val="lv-LV"/>
        </w:rPr>
        <w:t xml:space="preserve">, tad tā tiek uzskatīta par investīciju ar </w:t>
      </w:r>
      <w:r w:rsidRPr="003E1EE6">
        <w:rPr>
          <w:rFonts w:ascii="Times New Roman" w:hAnsi="Times New Roman" w:cs="Times New Roman"/>
          <w:b/>
          <w:bCs/>
          <w:color w:val="2F5597"/>
          <w:sz w:val="24"/>
          <w:szCs w:val="24"/>
          <w:lang w:val="lv-LV"/>
        </w:rPr>
        <w:t>ekonomisko mērķi.</w:t>
      </w:r>
    </w:p>
    <w:p w14:paraId="2B8B40BC" w14:textId="77777777" w:rsidR="00FD2D68" w:rsidRPr="003E1EE6" w:rsidRDefault="00FD2D68" w:rsidP="003E1EE6">
      <w:pPr>
        <w:pStyle w:val="ListParagraph"/>
        <w:numPr>
          <w:ilvl w:val="0"/>
          <w:numId w:val="16"/>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Ja barības dalītājs atbilst projekta atlases kritērijam (3. pielikuma 7. punkts) projekta ieguldījums mērķos - ieguldījums precīzo tehnoloģiju izmantošanā lopkopībā, tad vai pakaišu kūtsmēslu izkliedētājs atbildīs tā paša punkta mērķim - ieguldījums organiskā mēslojuma tiešai iestrādei? Lai projektu atlases kritērijos (3. pielikums) 7. punktā varētu saņemt maksimālos 20 punktus?</w:t>
      </w:r>
    </w:p>
    <w:p w14:paraId="183F27A5" w14:textId="77777777" w:rsidR="00FD2D68" w:rsidRPr="003E1EE6" w:rsidRDefault="00FD2D68" w:rsidP="003E1EE6">
      <w:pPr>
        <w:spacing w:after="0" w:line="240" w:lineRule="auto"/>
        <w:ind w:left="720"/>
        <w:jc w:val="both"/>
        <w:rPr>
          <w:rFonts w:ascii="Times New Roman" w:hAnsi="Times New Roman" w:cs="Times New Roman"/>
          <w:color w:val="2F5597"/>
          <w:sz w:val="24"/>
          <w:szCs w:val="24"/>
          <w:lang w:val="lv-LV"/>
        </w:rPr>
      </w:pPr>
      <w:r w:rsidRPr="003E1EE6">
        <w:rPr>
          <w:rFonts w:ascii="Times New Roman" w:hAnsi="Times New Roman" w:cs="Times New Roman"/>
          <w:color w:val="2F5597"/>
          <w:sz w:val="24"/>
          <w:szCs w:val="24"/>
          <w:lang w:val="lv-LV"/>
        </w:rPr>
        <w:t xml:space="preserve">Atbilde: Pakaišu kūtsmēslu izkliedētājs atbilst “zaļajam” 2.pielikuma mērķim, bet punkti par to netiek piešķirti, jo nenodrošina organiskā mēslojuma tiešo iestrādi (3.pielikuma 7.punkts). Vienkāršs </w:t>
      </w:r>
      <w:r w:rsidRPr="003E1EE6">
        <w:rPr>
          <w:rFonts w:ascii="Times New Roman" w:hAnsi="Times New Roman" w:cs="Times New Roman"/>
          <w:b/>
          <w:bCs/>
          <w:color w:val="2F5597"/>
          <w:sz w:val="24"/>
          <w:szCs w:val="24"/>
          <w:lang w:val="lv-LV"/>
        </w:rPr>
        <w:t>barības dalītājs neatbilst 3.pielikuma 7.punkta</w:t>
      </w:r>
      <w:r w:rsidRPr="003E1EE6">
        <w:rPr>
          <w:rFonts w:ascii="Times New Roman" w:hAnsi="Times New Roman" w:cs="Times New Roman"/>
          <w:color w:val="2F5597"/>
          <w:sz w:val="24"/>
          <w:szCs w:val="24"/>
          <w:lang w:val="lv-LV"/>
        </w:rPr>
        <w:t xml:space="preserve"> prasībām. Lai </w:t>
      </w:r>
      <w:r w:rsidRPr="003E1EE6">
        <w:rPr>
          <w:rFonts w:ascii="Times New Roman" w:hAnsi="Times New Roman" w:cs="Times New Roman"/>
          <w:b/>
          <w:bCs/>
          <w:color w:val="2F5597"/>
          <w:sz w:val="24"/>
          <w:szCs w:val="24"/>
          <w:lang w:val="lv-LV"/>
        </w:rPr>
        <w:t>barības dalītājs</w:t>
      </w:r>
      <w:r w:rsidRPr="003E1EE6">
        <w:rPr>
          <w:rFonts w:ascii="Times New Roman" w:hAnsi="Times New Roman" w:cs="Times New Roman"/>
          <w:color w:val="2F5597"/>
          <w:sz w:val="24"/>
          <w:szCs w:val="24"/>
          <w:lang w:val="lv-LV"/>
        </w:rPr>
        <w:t xml:space="preserve"> atbilstu </w:t>
      </w:r>
      <w:r w:rsidRPr="003E1EE6">
        <w:rPr>
          <w:rFonts w:ascii="Times New Roman" w:hAnsi="Times New Roman" w:cs="Times New Roman"/>
          <w:b/>
          <w:bCs/>
          <w:color w:val="2F5597"/>
          <w:sz w:val="24"/>
          <w:szCs w:val="24"/>
          <w:lang w:val="lv-LV"/>
        </w:rPr>
        <w:t>“zaļās” investīcijas</w:t>
      </w:r>
      <w:r w:rsidRPr="003E1EE6">
        <w:rPr>
          <w:rFonts w:ascii="Times New Roman" w:hAnsi="Times New Roman" w:cs="Times New Roman"/>
          <w:color w:val="2F5597"/>
          <w:sz w:val="24"/>
          <w:szCs w:val="24"/>
          <w:lang w:val="lv-LV"/>
        </w:rPr>
        <w:t xml:space="preserve"> precīzajai tehnoloģijai lopkopībā, tam </w:t>
      </w:r>
      <w:r w:rsidRPr="003E1EE6">
        <w:rPr>
          <w:rFonts w:ascii="Times New Roman" w:hAnsi="Times New Roman" w:cs="Times New Roman"/>
          <w:b/>
          <w:bCs/>
          <w:color w:val="2F5597"/>
          <w:sz w:val="24"/>
          <w:szCs w:val="24"/>
          <w:lang w:val="lv-LV"/>
        </w:rPr>
        <w:t>jābūt daļai no robotizētas precīzās ēdināšanas sastāva</w:t>
      </w:r>
      <w:r w:rsidRPr="003E1EE6">
        <w:rPr>
          <w:rFonts w:ascii="Times New Roman" w:hAnsi="Times New Roman" w:cs="Times New Roman"/>
          <w:color w:val="2F5597"/>
          <w:sz w:val="24"/>
          <w:szCs w:val="24"/>
          <w:lang w:val="lv-LV"/>
        </w:rPr>
        <w:t xml:space="preserve"> (</w:t>
      </w:r>
      <w:r w:rsidRPr="003E1EE6">
        <w:rPr>
          <w:rFonts w:ascii="Times New Roman" w:hAnsi="Times New Roman" w:cs="Times New Roman"/>
          <w:i/>
          <w:iCs/>
          <w:color w:val="2F5597"/>
          <w:sz w:val="24"/>
          <w:szCs w:val="24"/>
          <w:lang w:val="lv-LV"/>
        </w:rPr>
        <w:t xml:space="preserve">tostarp </w:t>
      </w:r>
      <w:r w:rsidRPr="003E1EE6">
        <w:rPr>
          <w:rFonts w:ascii="Times New Roman" w:hAnsi="Times New Roman" w:cs="Times New Roman"/>
          <w:b/>
          <w:bCs/>
          <w:i/>
          <w:iCs/>
          <w:color w:val="2F5597"/>
          <w:sz w:val="24"/>
          <w:szCs w:val="24"/>
          <w:lang w:val="lv-LV"/>
        </w:rPr>
        <w:t>ēdināšanas roboti</w:t>
      </w:r>
      <w:r w:rsidRPr="003E1EE6">
        <w:rPr>
          <w:rFonts w:ascii="Times New Roman" w:hAnsi="Times New Roman" w:cs="Times New Roman"/>
          <w:i/>
          <w:iCs/>
          <w:color w:val="2F5597"/>
          <w:sz w:val="24"/>
          <w:szCs w:val="24"/>
          <w:lang w:val="lv-LV"/>
        </w:rPr>
        <w:t xml:space="preserve"> – barotāji, piestūmēji vai rušinātāji, barības dalītāji</w:t>
      </w:r>
      <w:r w:rsidRPr="003E1EE6">
        <w:rPr>
          <w:rFonts w:ascii="Times New Roman" w:hAnsi="Times New Roman" w:cs="Times New Roman"/>
          <w:color w:val="2F5597"/>
          <w:sz w:val="24"/>
          <w:szCs w:val="24"/>
          <w:lang w:val="lv-LV"/>
        </w:rPr>
        <w:t>). Ja tie nav robotizēta procesa sastāvdaļa, tad šīs investīcijas atbilst ekonomiskajam mērķim. Līdz ar to šajā kritērijā pēc apraksta nav piešķirami 20 punkti.</w:t>
      </w:r>
    </w:p>
    <w:p w14:paraId="7495C1C9" w14:textId="77777777" w:rsidR="00FD2D68" w:rsidRPr="003E1EE6" w:rsidRDefault="00FD2D68" w:rsidP="003E1EE6">
      <w:pPr>
        <w:pStyle w:val="ListParagraph"/>
        <w:numPr>
          <w:ilvl w:val="0"/>
          <w:numId w:val="16"/>
        </w:numPr>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Kā rēķina lielajiem uzņēmumiem “zaļās” investīcijas – pret 1milj.EUR vai palielināto summu virs 1 </w:t>
      </w:r>
      <w:proofErr w:type="spellStart"/>
      <w:r w:rsidRPr="003E1EE6">
        <w:rPr>
          <w:rFonts w:ascii="Times New Roman" w:hAnsi="Times New Roman" w:cs="Times New Roman"/>
          <w:sz w:val="24"/>
          <w:szCs w:val="24"/>
          <w:lang w:val="lv-LV"/>
        </w:rPr>
        <w:t>milj.EUR</w:t>
      </w:r>
      <w:proofErr w:type="spellEnd"/>
      <w:r w:rsidRPr="003E1EE6">
        <w:rPr>
          <w:rFonts w:ascii="Times New Roman" w:hAnsi="Times New Roman" w:cs="Times New Roman"/>
          <w:sz w:val="24"/>
          <w:szCs w:val="24"/>
          <w:lang w:val="lv-LV"/>
        </w:rPr>
        <w:t>?</w:t>
      </w:r>
    </w:p>
    <w:p w14:paraId="303843DE" w14:textId="77777777" w:rsidR="00FD2D68" w:rsidRPr="003E1EE6" w:rsidRDefault="00FD2D68" w:rsidP="003E1EE6">
      <w:pPr>
        <w:spacing w:after="0" w:line="240" w:lineRule="auto"/>
        <w:ind w:left="720"/>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Kā </w:t>
      </w:r>
      <w:r w:rsidRPr="003E1EE6">
        <w:rPr>
          <w:rFonts w:ascii="Times New Roman" w:hAnsi="Times New Roman" w:cs="Times New Roman"/>
          <w:b/>
          <w:bCs/>
          <w:color w:val="2F5496" w:themeColor="accent1" w:themeShade="BF"/>
          <w:sz w:val="24"/>
          <w:szCs w:val="24"/>
          <w:lang w:val="lv-LV"/>
        </w:rPr>
        <w:t>obligāto 50%</w:t>
      </w:r>
      <w:r w:rsidRPr="003E1EE6">
        <w:rPr>
          <w:rFonts w:ascii="Times New Roman" w:hAnsi="Times New Roman" w:cs="Times New Roman"/>
          <w:color w:val="2F5496" w:themeColor="accent1" w:themeShade="BF"/>
          <w:sz w:val="24"/>
          <w:szCs w:val="24"/>
          <w:lang w:val="lv-LV"/>
        </w:rPr>
        <w:t xml:space="preserve"> “zaļo” investīciju izpildi rēķina </w:t>
      </w:r>
      <w:r w:rsidRPr="003E1EE6">
        <w:rPr>
          <w:rFonts w:ascii="Times New Roman" w:hAnsi="Times New Roman" w:cs="Times New Roman"/>
          <w:b/>
          <w:bCs/>
          <w:color w:val="2F5496" w:themeColor="accent1" w:themeShade="BF"/>
          <w:sz w:val="24"/>
          <w:szCs w:val="24"/>
          <w:lang w:val="lv-LV"/>
        </w:rPr>
        <w:t xml:space="preserve">pret 1 </w:t>
      </w:r>
      <w:proofErr w:type="spellStart"/>
      <w:r w:rsidRPr="003E1EE6">
        <w:rPr>
          <w:rFonts w:ascii="Times New Roman" w:hAnsi="Times New Roman" w:cs="Times New Roman"/>
          <w:b/>
          <w:bCs/>
          <w:color w:val="2F5496" w:themeColor="accent1" w:themeShade="BF"/>
          <w:sz w:val="24"/>
          <w:szCs w:val="24"/>
          <w:lang w:val="lv-LV"/>
        </w:rPr>
        <w:t>milj.EUR</w:t>
      </w:r>
      <w:proofErr w:type="spellEnd"/>
      <w:r w:rsidRPr="003E1EE6">
        <w:rPr>
          <w:rFonts w:ascii="Times New Roman" w:hAnsi="Times New Roman" w:cs="Times New Roman"/>
          <w:color w:val="2F5496" w:themeColor="accent1" w:themeShade="BF"/>
          <w:sz w:val="24"/>
          <w:szCs w:val="24"/>
          <w:lang w:val="lv-LV"/>
        </w:rPr>
        <w:t>, savukārt, tiem, kuriem projekta investīcijas pārsniedz 1milj.EUR, tad rēķinās pret pieteikto attiecināmo izmaksu summu.</w:t>
      </w:r>
    </w:p>
    <w:p w14:paraId="25791FBC" w14:textId="083B7C81" w:rsidR="00FD2D68" w:rsidRPr="003E1EE6" w:rsidRDefault="00FD2D68" w:rsidP="003E1EE6">
      <w:pPr>
        <w:pStyle w:val="ListParagraph"/>
        <w:numPr>
          <w:ilvl w:val="0"/>
          <w:numId w:val="16"/>
        </w:numPr>
        <w:jc w:val="both"/>
        <w:rPr>
          <w:rFonts w:ascii="Times New Roman" w:hAnsi="Times New Roman" w:cs="Times New Roman"/>
          <w:b/>
          <w:bCs/>
          <w:sz w:val="24"/>
          <w:szCs w:val="24"/>
          <w:lang w:val="lv-LV"/>
        </w:rPr>
      </w:pPr>
      <w:r w:rsidRPr="003E1EE6">
        <w:rPr>
          <w:rFonts w:ascii="Times New Roman" w:hAnsi="Times New Roman" w:cs="Times New Roman"/>
          <w:sz w:val="24"/>
          <w:szCs w:val="24"/>
          <w:lang w:val="lv-LV"/>
        </w:rPr>
        <w:t xml:space="preserve">Atbalsta pretendents plāno startēt pasākumā “4.1 Atbalsts ieguldījumiem lauku saimniecībās”, kura ietvaros vēlas iegādāties augsnes apstrādes diskus, kuri Tehnikas un iekārtu katalogā ievietoti ar Nr. </w:t>
      </w:r>
      <w:hyperlink r:id="rId8" w:history="1">
        <w:r w:rsidRPr="003E1EE6">
          <w:rPr>
            <w:rStyle w:val="Hyperlink"/>
            <w:rFonts w:ascii="Times New Roman" w:hAnsi="Times New Roman" w:cs="Times New Roman"/>
            <w:b/>
            <w:bCs/>
            <w:sz w:val="24"/>
            <w:szCs w:val="24"/>
            <w:lang w:val="lv-LV"/>
          </w:rPr>
          <w:t>AA-02-0000189</w:t>
        </w:r>
      </w:hyperlink>
      <w:r w:rsidRPr="003E1EE6">
        <w:rPr>
          <w:rFonts w:ascii="Times New Roman" w:hAnsi="Times New Roman" w:cs="Times New Roman"/>
          <w:b/>
          <w:bCs/>
          <w:sz w:val="24"/>
          <w:szCs w:val="24"/>
          <w:lang w:val="lv-LV"/>
        </w:rPr>
        <w:t>.</w:t>
      </w:r>
    </w:p>
    <w:p w14:paraId="32C34504" w14:textId="3AA3CAC9" w:rsidR="00FD2D68" w:rsidRPr="003E1EE6" w:rsidRDefault="00FD2D68" w:rsidP="003E1EE6">
      <w:pPr>
        <w:spacing w:after="0" w:line="240" w:lineRule="auto"/>
        <w:ind w:left="720"/>
        <w:jc w:val="both"/>
        <w:rPr>
          <w:rFonts w:ascii="Times New Roman" w:hAnsi="Times New Roman" w:cs="Times New Roman"/>
          <w:sz w:val="24"/>
          <w:szCs w:val="24"/>
          <w:u w:val="single"/>
          <w:lang w:val="lv-LV"/>
        </w:rPr>
      </w:pPr>
      <w:r w:rsidRPr="003E1EE6">
        <w:rPr>
          <w:rFonts w:ascii="Times New Roman" w:hAnsi="Times New Roman" w:cs="Times New Roman"/>
          <w:sz w:val="24"/>
          <w:szCs w:val="24"/>
          <w:lang w:val="lv-LV"/>
        </w:rPr>
        <w:t xml:space="preserve">Vai projektu atlases kritērijos, iegādājoties šo tehnikas vienību, tiks saņemti punkti par projekta ieguldījumu mērķos, sasniedzot mērķi: </w:t>
      </w:r>
      <w:r w:rsidRPr="003E1EE6">
        <w:rPr>
          <w:rFonts w:ascii="Times New Roman" w:hAnsi="Times New Roman" w:cs="Times New Roman"/>
          <w:sz w:val="24"/>
          <w:szCs w:val="24"/>
          <w:u w:val="single"/>
          <w:lang w:val="lv-LV"/>
        </w:rPr>
        <w:t xml:space="preserve">Projektā paredzēts veikt ieguldījumu precīzo tehnoloģiju izmantošanā minerālmēslu un AAL lietošanas samazinājumam, kā arī </w:t>
      </w:r>
      <w:proofErr w:type="spellStart"/>
      <w:r w:rsidRPr="003E1EE6">
        <w:rPr>
          <w:rFonts w:ascii="Times New Roman" w:hAnsi="Times New Roman" w:cs="Times New Roman"/>
          <w:b/>
          <w:bCs/>
          <w:sz w:val="24"/>
          <w:szCs w:val="24"/>
          <w:u w:val="single"/>
          <w:lang w:val="lv-LV"/>
        </w:rPr>
        <w:t>bezapvērses</w:t>
      </w:r>
      <w:proofErr w:type="spellEnd"/>
      <w:r w:rsidRPr="003E1EE6">
        <w:rPr>
          <w:rFonts w:ascii="Times New Roman" w:hAnsi="Times New Roman" w:cs="Times New Roman"/>
          <w:b/>
          <w:bCs/>
          <w:sz w:val="24"/>
          <w:szCs w:val="24"/>
          <w:u w:val="single"/>
          <w:lang w:val="lv-LV"/>
        </w:rPr>
        <w:t xml:space="preserve"> tehnoloģijās</w:t>
      </w:r>
      <w:r w:rsidRPr="003E1EE6">
        <w:rPr>
          <w:rFonts w:ascii="Times New Roman" w:hAnsi="Times New Roman" w:cs="Times New Roman"/>
          <w:sz w:val="24"/>
          <w:szCs w:val="24"/>
          <w:u w:val="single"/>
          <w:lang w:val="lv-LV"/>
        </w:rPr>
        <w:t>?</w:t>
      </w:r>
    </w:p>
    <w:p w14:paraId="0D35A2BF" w14:textId="77777777" w:rsidR="00FD2D68" w:rsidRPr="003E1EE6" w:rsidRDefault="00FD2D68"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Jā, par šo tehnikas vienību pienākas papildus kritēriju punkti par </w:t>
      </w:r>
      <w:proofErr w:type="spellStart"/>
      <w:r w:rsidRPr="003E1EE6">
        <w:rPr>
          <w:rFonts w:ascii="Times New Roman" w:hAnsi="Times New Roman" w:cs="Times New Roman"/>
          <w:color w:val="2F5496" w:themeColor="accent1" w:themeShade="BF"/>
          <w:sz w:val="24"/>
          <w:szCs w:val="24"/>
          <w:lang w:val="lv-LV"/>
        </w:rPr>
        <w:t>bezapvērses</w:t>
      </w:r>
      <w:proofErr w:type="spellEnd"/>
      <w:r w:rsidRPr="003E1EE6">
        <w:rPr>
          <w:rFonts w:ascii="Times New Roman" w:hAnsi="Times New Roman" w:cs="Times New Roman"/>
          <w:color w:val="2F5496" w:themeColor="accent1" w:themeShade="BF"/>
          <w:sz w:val="24"/>
          <w:szCs w:val="24"/>
          <w:lang w:val="lv-LV"/>
        </w:rPr>
        <w:t xml:space="preserve"> apstrādes tehnoloģijām. Diski </w:t>
      </w:r>
      <w:proofErr w:type="spellStart"/>
      <w:r w:rsidRPr="003E1EE6">
        <w:rPr>
          <w:rFonts w:ascii="Times New Roman" w:hAnsi="Times New Roman" w:cs="Times New Roman"/>
          <w:color w:val="2F5496" w:themeColor="accent1" w:themeShade="BF"/>
          <w:sz w:val="24"/>
          <w:szCs w:val="24"/>
          <w:lang w:val="lv-LV"/>
        </w:rPr>
        <w:t>Horsch</w:t>
      </w:r>
      <w:proofErr w:type="spellEnd"/>
      <w:r w:rsidRPr="003E1EE6">
        <w:rPr>
          <w:rFonts w:ascii="Times New Roman" w:hAnsi="Times New Roman" w:cs="Times New Roman"/>
          <w:color w:val="2F5496" w:themeColor="accent1" w:themeShade="BF"/>
          <w:sz w:val="24"/>
          <w:szCs w:val="24"/>
          <w:lang w:val="lv-LV"/>
        </w:rPr>
        <w:t xml:space="preserve"> </w:t>
      </w:r>
      <w:proofErr w:type="spellStart"/>
      <w:r w:rsidRPr="003E1EE6">
        <w:rPr>
          <w:rFonts w:ascii="Times New Roman" w:hAnsi="Times New Roman" w:cs="Times New Roman"/>
          <w:color w:val="2F5496" w:themeColor="accent1" w:themeShade="BF"/>
          <w:sz w:val="24"/>
          <w:szCs w:val="24"/>
          <w:lang w:val="lv-LV"/>
        </w:rPr>
        <w:t>Joker</w:t>
      </w:r>
      <w:proofErr w:type="spellEnd"/>
      <w:r w:rsidRPr="003E1EE6">
        <w:rPr>
          <w:rFonts w:ascii="Times New Roman" w:hAnsi="Times New Roman" w:cs="Times New Roman"/>
          <w:color w:val="2F5496" w:themeColor="accent1" w:themeShade="BF"/>
          <w:sz w:val="24"/>
          <w:szCs w:val="24"/>
          <w:lang w:val="lv-LV"/>
        </w:rPr>
        <w:t xml:space="preserve"> 5 RT ar kataloga numuru AA-02-0000189 ir kombinētais augsnes apstrādes agregāts, kas nodrošina gan diskošanu, gan pievelšanu ar dubulto </w:t>
      </w:r>
      <w:proofErr w:type="spellStart"/>
      <w:r w:rsidRPr="003E1EE6">
        <w:rPr>
          <w:rFonts w:ascii="Times New Roman" w:hAnsi="Times New Roman" w:cs="Times New Roman"/>
          <w:color w:val="2F5496" w:themeColor="accent1" w:themeShade="BF"/>
          <w:sz w:val="24"/>
          <w:szCs w:val="24"/>
          <w:lang w:val="lv-LV"/>
        </w:rPr>
        <w:t>RollPack</w:t>
      </w:r>
      <w:proofErr w:type="spellEnd"/>
      <w:r w:rsidRPr="003E1EE6">
        <w:rPr>
          <w:rFonts w:ascii="Times New Roman" w:hAnsi="Times New Roman" w:cs="Times New Roman"/>
          <w:color w:val="2F5496" w:themeColor="accent1" w:themeShade="BF"/>
          <w:sz w:val="24"/>
          <w:szCs w:val="24"/>
          <w:lang w:val="lv-LV"/>
        </w:rPr>
        <w:t xml:space="preserve"> veltni.</w:t>
      </w:r>
    </w:p>
    <w:p w14:paraId="520702D2" w14:textId="77777777" w:rsidR="00016EDA" w:rsidRPr="003E1EE6" w:rsidRDefault="00016EDA" w:rsidP="003E1EE6">
      <w:pPr>
        <w:pStyle w:val="ListParagraph"/>
        <w:numPr>
          <w:ilvl w:val="0"/>
          <w:numId w:val="26"/>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Ja jaunā projekta ietvaros vēlos iegādāties miglotāju, bet iepriekšējā plānošanas periodā 2014.-2020. gads projekta ietvaros jau ir iegādāts miglotājs, vai tas būs atbalstāms ieguldījums?</w:t>
      </w:r>
    </w:p>
    <w:p w14:paraId="72042560" w14:textId="3847C1ED" w:rsidR="00016EDA" w:rsidRPr="003E1EE6" w:rsidRDefault="00016EDA" w:rsidP="003E1EE6">
      <w:pPr>
        <w:spacing w:after="0" w:line="240" w:lineRule="auto"/>
        <w:ind w:left="720"/>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lastRenderedPageBreak/>
        <w:t>Kam jābūt miglotāja komplektācijā, lai to uzskatītu par "zaļo ieguldījumu"? Ar finansēm nav tik labi cik gribētos, tāpēc vairāk interesē minimālās prasības...</w:t>
      </w:r>
    </w:p>
    <w:p w14:paraId="21E9422E" w14:textId="77777777" w:rsidR="00BE6835" w:rsidRPr="003E1EE6" w:rsidRDefault="00016EDA"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Projektu ietvaros plānotās investīcijas vērtē pēc būtības. Kopsakarībā tiek vērtēta gan saimniecības esošais miglotājs, gan saimniecības apstrādātās platības, gan kādu miglotāju plānots iegādāties, tas ir, vai iepriekš bija parastais miglotājs un tagad būs precīzais, kā arī kādas ir to ražības. </w:t>
      </w:r>
    </w:p>
    <w:p w14:paraId="4F2F3503" w14:textId="4956CC52" w:rsidR="00F31566" w:rsidRPr="003E1EE6" w:rsidRDefault="00016EDA"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Lai miglotāju uzskatītu par “Zaļo ieguldījumu”, tam ir jābūt aprīkotam ar sprauslu vadības sistēmām, un tam ir jābūt sasaistē ar GPS datiem, tas ir, lai atbilstoši augsnes agroķīmisko karšu izpētes datiem vai sensoru datiem, miglotājs varētu veikt precīzo miglošanu.</w:t>
      </w:r>
    </w:p>
    <w:p w14:paraId="12568917" w14:textId="77777777" w:rsidR="00016EDA" w:rsidRPr="003E1EE6" w:rsidRDefault="00016EDA" w:rsidP="003E1EE6">
      <w:pPr>
        <w:pStyle w:val="ListParagraph"/>
        <w:numPr>
          <w:ilvl w:val="0"/>
          <w:numId w:val="26"/>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Man ir laukkopības saimniecība un projekta ietvaros vēlos iegādāties augsnes apstrādes diskus, piemēram, </w:t>
      </w:r>
      <w:proofErr w:type="spellStart"/>
      <w:r w:rsidRPr="003E1EE6">
        <w:rPr>
          <w:rFonts w:ascii="Times New Roman" w:hAnsi="Times New Roman" w:cs="Times New Roman"/>
          <w:sz w:val="24"/>
          <w:szCs w:val="24"/>
          <w:lang w:val="lv-LV"/>
        </w:rPr>
        <w:t>Vaderstad</w:t>
      </w:r>
      <w:proofErr w:type="spellEnd"/>
      <w:r w:rsidRPr="003E1EE6">
        <w:rPr>
          <w:rFonts w:ascii="Times New Roman" w:hAnsi="Times New Roman" w:cs="Times New Roman"/>
          <w:sz w:val="24"/>
          <w:szCs w:val="24"/>
          <w:lang w:val="lv-LV"/>
        </w:rPr>
        <w:t xml:space="preserve"> </w:t>
      </w:r>
      <w:proofErr w:type="spellStart"/>
      <w:r w:rsidRPr="003E1EE6">
        <w:rPr>
          <w:rFonts w:ascii="Times New Roman" w:hAnsi="Times New Roman" w:cs="Times New Roman"/>
          <w:sz w:val="24"/>
          <w:szCs w:val="24"/>
          <w:lang w:val="lv-LV"/>
        </w:rPr>
        <w:t>Carrier</w:t>
      </w:r>
      <w:proofErr w:type="spellEnd"/>
      <w:r w:rsidRPr="003E1EE6">
        <w:rPr>
          <w:rFonts w:ascii="Times New Roman" w:hAnsi="Times New Roman" w:cs="Times New Roman"/>
          <w:sz w:val="24"/>
          <w:szCs w:val="24"/>
          <w:lang w:val="lv-LV"/>
        </w:rPr>
        <w:t xml:space="preserve"> CR300 (diski + rullis) - vai tas būs ekonomiski zaļais ieguldījums?</w:t>
      </w:r>
    </w:p>
    <w:p w14:paraId="1CD5FADE" w14:textId="3B44CFF5" w:rsidR="00016EDA" w:rsidRPr="003E1EE6" w:rsidRDefault="00016EDA" w:rsidP="003E1EE6">
      <w:pPr>
        <w:spacing w:after="0" w:line="240" w:lineRule="auto"/>
        <w:ind w:left="720"/>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Saimniecības dala pēc apgrozījuma trijās grupās, kas ar to ir domāts? Ieņēmumi + izdevumi, tai skaitā kredīti, subsīdijas, ES projekti? </w:t>
      </w:r>
    </w:p>
    <w:p w14:paraId="1F25BE9B" w14:textId="0A35F82C" w:rsidR="00016EDA" w:rsidRPr="003E1EE6" w:rsidRDefault="00016EDA" w:rsidP="003E1EE6">
      <w:pPr>
        <w:spacing w:after="0" w:line="240" w:lineRule="auto"/>
        <w:ind w:firstLine="720"/>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Apgrozījums un iemaksātās nodokļu iemaksas par nodarbināto ir par 2020. gadu?</w:t>
      </w:r>
    </w:p>
    <w:p w14:paraId="3417B359" w14:textId="77777777" w:rsidR="00016EDA" w:rsidRPr="003E1EE6" w:rsidRDefault="00016EDA" w:rsidP="003E1EE6">
      <w:pPr>
        <w:spacing w:after="0" w:line="240" w:lineRule="auto"/>
        <w:ind w:left="720"/>
        <w:jc w:val="both"/>
        <w:rPr>
          <w:rFonts w:ascii="Times New Roman" w:eastAsia="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w:t>
      </w:r>
      <w:proofErr w:type="spellStart"/>
      <w:r w:rsidRPr="003E1EE6">
        <w:rPr>
          <w:rFonts w:ascii="Times New Roman" w:eastAsia="Times New Roman" w:hAnsi="Times New Roman" w:cs="Times New Roman"/>
          <w:color w:val="2F5496" w:themeColor="accent1" w:themeShade="BF"/>
          <w:sz w:val="24"/>
          <w:szCs w:val="24"/>
          <w:lang w:val="lv-LV"/>
        </w:rPr>
        <w:t>Vaderstad</w:t>
      </w:r>
      <w:proofErr w:type="spellEnd"/>
      <w:r w:rsidRPr="003E1EE6">
        <w:rPr>
          <w:rFonts w:ascii="Times New Roman" w:eastAsia="Times New Roman" w:hAnsi="Times New Roman" w:cs="Times New Roman"/>
          <w:color w:val="2F5496" w:themeColor="accent1" w:themeShade="BF"/>
          <w:sz w:val="24"/>
          <w:szCs w:val="24"/>
          <w:lang w:val="lv-LV"/>
        </w:rPr>
        <w:t xml:space="preserve"> </w:t>
      </w:r>
      <w:proofErr w:type="spellStart"/>
      <w:r w:rsidRPr="003E1EE6">
        <w:rPr>
          <w:rFonts w:ascii="Times New Roman" w:eastAsia="Times New Roman" w:hAnsi="Times New Roman" w:cs="Times New Roman"/>
          <w:color w:val="2F5496" w:themeColor="accent1" w:themeShade="BF"/>
          <w:sz w:val="24"/>
          <w:szCs w:val="24"/>
          <w:lang w:val="lv-LV"/>
        </w:rPr>
        <w:t>Carrier</w:t>
      </w:r>
      <w:proofErr w:type="spellEnd"/>
      <w:r w:rsidRPr="003E1EE6">
        <w:rPr>
          <w:rFonts w:ascii="Times New Roman" w:eastAsia="Times New Roman" w:hAnsi="Times New Roman" w:cs="Times New Roman"/>
          <w:color w:val="2F5496" w:themeColor="accent1" w:themeShade="BF"/>
          <w:sz w:val="24"/>
          <w:szCs w:val="24"/>
          <w:lang w:val="lv-LV"/>
        </w:rPr>
        <w:t xml:space="preserve"> CR300 (diski + rullis) – tiek uzskatīts kā “Zaļais ieguldījums”, jo tas atbilstoši Noteikumu 2.pielikumam tiek vērtēts kā </w:t>
      </w:r>
      <w:proofErr w:type="spellStart"/>
      <w:r w:rsidRPr="003E1EE6">
        <w:rPr>
          <w:rFonts w:ascii="Times New Roman" w:eastAsia="Times New Roman" w:hAnsi="Times New Roman" w:cs="Times New Roman"/>
          <w:color w:val="2F5496" w:themeColor="accent1" w:themeShade="BF"/>
          <w:sz w:val="24"/>
          <w:szCs w:val="24"/>
          <w:lang w:val="lv-LV"/>
        </w:rPr>
        <w:t>bezapvērses</w:t>
      </w:r>
      <w:proofErr w:type="spellEnd"/>
      <w:r w:rsidRPr="003E1EE6">
        <w:rPr>
          <w:rFonts w:ascii="Times New Roman" w:eastAsia="Times New Roman" w:hAnsi="Times New Roman" w:cs="Times New Roman"/>
          <w:color w:val="2F5496" w:themeColor="accent1" w:themeShade="BF"/>
          <w:sz w:val="24"/>
          <w:szCs w:val="24"/>
          <w:lang w:val="lv-LV"/>
        </w:rPr>
        <w:t xml:space="preserve"> tehnoloģija - kombinētais augsnes apstrādes agregāts.</w:t>
      </w:r>
    </w:p>
    <w:p w14:paraId="6B8DDB03" w14:textId="4610287D" w:rsidR="00C90792" w:rsidRPr="003E1EE6" w:rsidRDefault="00C90792" w:rsidP="003E1EE6">
      <w:pPr>
        <w:pStyle w:val="ListParagraph"/>
        <w:jc w:val="both"/>
        <w:rPr>
          <w:rFonts w:ascii="Times New Roman" w:eastAsia="Times New Roman" w:hAnsi="Times New Roman" w:cs="Times New Roman"/>
          <w:color w:val="2F5496" w:themeColor="accent1" w:themeShade="BF"/>
          <w:sz w:val="24"/>
          <w:szCs w:val="24"/>
          <w:lang w:val="lv-LV"/>
        </w:rPr>
      </w:pPr>
      <w:r w:rsidRPr="003E1EE6">
        <w:rPr>
          <w:rFonts w:ascii="Times New Roman" w:eastAsia="Times New Roman" w:hAnsi="Times New Roman" w:cs="Times New Roman"/>
          <w:color w:val="2F5496" w:themeColor="accent1" w:themeShade="BF"/>
          <w:sz w:val="24"/>
          <w:szCs w:val="24"/>
          <w:lang w:val="lv-LV"/>
        </w:rPr>
        <w:t xml:space="preserve">Saimniecību </w:t>
      </w:r>
      <w:r w:rsidR="00BE6835" w:rsidRPr="003E1EE6">
        <w:rPr>
          <w:rFonts w:ascii="Times New Roman" w:eastAsia="Times New Roman" w:hAnsi="Times New Roman" w:cs="Times New Roman"/>
          <w:color w:val="2F5496" w:themeColor="accent1" w:themeShade="BF"/>
          <w:sz w:val="24"/>
          <w:szCs w:val="24"/>
          <w:lang w:val="lv-LV"/>
        </w:rPr>
        <w:t>ie</w:t>
      </w:r>
      <w:r w:rsidRPr="003E1EE6">
        <w:rPr>
          <w:rFonts w:ascii="Times New Roman" w:eastAsia="Times New Roman" w:hAnsi="Times New Roman" w:cs="Times New Roman"/>
          <w:color w:val="2F5496" w:themeColor="accent1" w:themeShade="BF"/>
          <w:sz w:val="24"/>
          <w:szCs w:val="24"/>
          <w:lang w:val="lv-LV"/>
        </w:rPr>
        <w:t>dal</w:t>
      </w:r>
      <w:r w:rsidR="00BE6835" w:rsidRPr="003E1EE6">
        <w:rPr>
          <w:rFonts w:ascii="Times New Roman" w:eastAsia="Times New Roman" w:hAnsi="Times New Roman" w:cs="Times New Roman"/>
          <w:color w:val="2F5496" w:themeColor="accent1" w:themeShade="BF"/>
          <w:sz w:val="24"/>
          <w:szCs w:val="24"/>
          <w:lang w:val="lv-LV"/>
        </w:rPr>
        <w:t>ījums</w:t>
      </w:r>
      <w:r w:rsidRPr="003E1EE6">
        <w:rPr>
          <w:rFonts w:ascii="Times New Roman" w:eastAsia="Times New Roman" w:hAnsi="Times New Roman" w:cs="Times New Roman"/>
          <w:color w:val="2F5496" w:themeColor="accent1" w:themeShade="BF"/>
          <w:sz w:val="24"/>
          <w:szCs w:val="24"/>
          <w:lang w:val="lv-LV"/>
        </w:rPr>
        <w:t xml:space="preserve"> finansējuma  konvertēs </w:t>
      </w:r>
      <w:r w:rsidR="00BE6835" w:rsidRPr="003E1EE6">
        <w:rPr>
          <w:rFonts w:ascii="Times New Roman" w:eastAsia="Times New Roman" w:hAnsi="Times New Roman" w:cs="Times New Roman"/>
          <w:color w:val="2F5496" w:themeColor="accent1" w:themeShade="BF"/>
          <w:sz w:val="24"/>
          <w:szCs w:val="24"/>
          <w:lang w:val="lv-LV"/>
        </w:rPr>
        <w:t xml:space="preserve">notiek </w:t>
      </w:r>
      <w:r w:rsidRPr="003E1EE6">
        <w:rPr>
          <w:rFonts w:ascii="Times New Roman" w:eastAsia="Times New Roman" w:hAnsi="Times New Roman" w:cs="Times New Roman"/>
          <w:color w:val="2F5496" w:themeColor="accent1" w:themeShade="BF"/>
          <w:sz w:val="24"/>
          <w:szCs w:val="24"/>
          <w:lang w:val="lv-LV"/>
        </w:rPr>
        <w:t xml:space="preserve">pēc </w:t>
      </w:r>
      <w:r w:rsidR="00BE6835" w:rsidRPr="003E1EE6">
        <w:rPr>
          <w:rFonts w:ascii="Times New Roman" w:eastAsia="Times New Roman" w:hAnsi="Times New Roman" w:cs="Times New Roman"/>
          <w:color w:val="2F5496" w:themeColor="accent1" w:themeShade="BF"/>
          <w:sz w:val="24"/>
          <w:szCs w:val="24"/>
          <w:lang w:val="lv-LV"/>
        </w:rPr>
        <w:t>pēdējā noslēgtā gada neto apgrozījuma datiem, kas atspoguļots Peļņas un zaudējuma aprēķinā vai D3 Ienākumu deklarācijā</w:t>
      </w:r>
      <w:r w:rsidRPr="003E1EE6">
        <w:rPr>
          <w:rFonts w:ascii="Times New Roman" w:eastAsia="Times New Roman" w:hAnsi="Times New Roman" w:cs="Times New Roman"/>
          <w:color w:val="2F5496" w:themeColor="accent1" w:themeShade="BF"/>
          <w:sz w:val="24"/>
          <w:szCs w:val="24"/>
          <w:lang w:val="lv-LV"/>
        </w:rPr>
        <w:t>. Izdevumi un kredīti šajā apjomā netiek uzskaitīti.</w:t>
      </w:r>
    </w:p>
    <w:p w14:paraId="5A41A065" w14:textId="2449B086" w:rsidR="00016EDA" w:rsidRPr="003E1EE6" w:rsidRDefault="00016EDA" w:rsidP="003E1EE6">
      <w:pPr>
        <w:spacing w:after="0" w:line="240" w:lineRule="auto"/>
        <w:ind w:left="720"/>
        <w:jc w:val="both"/>
        <w:rPr>
          <w:rFonts w:ascii="Times New Roman" w:eastAsia="Times New Roman" w:hAnsi="Times New Roman" w:cs="Times New Roman"/>
          <w:color w:val="2F5496" w:themeColor="accent1" w:themeShade="BF"/>
          <w:sz w:val="24"/>
          <w:szCs w:val="24"/>
          <w:lang w:val="lv-LV"/>
        </w:rPr>
      </w:pPr>
      <w:r w:rsidRPr="003E1EE6">
        <w:rPr>
          <w:rFonts w:ascii="Times New Roman" w:eastAsia="Times New Roman" w:hAnsi="Times New Roman" w:cs="Times New Roman"/>
          <w:color w:val="2F5496" w:themeColor="accent1" w:themeShade="BF"/>
          <w:sz w:val="24"/>
          <w:szCs w:val="24"/>
          <w:lang w:val="lv-LV"/>
        </w:rPr>
        <w:t xml:space="preserve">Attiecīgajos kritērijos tiek izmantota tikai informācija par noslēgtajiem gadiem. Ja Jums startējot atbalsta pasākuma kārtā pēdējais noslēgtais gads būs 2020., tad </w:t>
      </w:r>
      <w:r w:rsidR="00D01A9F" w:rsidRPr="003E1EE6">
        <w:rPr>
          <w:rFonts w:ascii="Times New Roman" w:eastAsia="Times New Roman" w:hAnsi="Times New Roman" w:cs="Times New Roman"/>
          <w:color w:val="2F5496" w:themeColor="accent1" w:themeShade="BF"/>
          <w:sz w:val="24"/>
          <w:szCs w:val="24"/>
          <w:lang w:val="lv-LV"/>
        </w:rPr>
        <w:t>LAD</w:t>
      </w:r>
      <w:r w:rsidRPr="003E1EE6">
        <w:rPr>
          <w:rFonts w:ascii="Times New Roman" w:eastAsia="Times New Roman" w:hAnsi="Times New Roman" w:cs="Times New Roman"/>
          <w:color w:val="2F5496" w:themeColor="accent1" w:themeShade="BF"/>
          <w:sz w:val="24"/>
          <w:szCs w:val="24"/>
          <w:lang w:val="lv-LV"/>
        </w:rPr>
        <w:t xml:space="preserve"> attiecīgi izmantos šo informāciju.</w:t>
      </w:r>
    </w:p>
    <w:p w14:paraId="24038FD4" w14:textId="35C6E7AB" w:rsidR="00D01A9F" w:rsidRPr="003E1EE6" w:rsidRDefault="00D01A9F" w:rsidP="003E1EE6">
      <w:pPr>
        <w:pStyle w:val="ListParagraph"/>
        <w:numPr>
          <w:ilvl w:val="0"/>
          <w:numId w:val="26"/>
        </w:numPr>
        <w:jc w:val="both"/>
        <w:rPr>
          <w:rFonts w:ascii="Times New Roman" w:eastAsia="Times New Roman" w:hAnsi="Times New Roman" w:cs="Times New Roman"/>
          <w:color w:val="3F2021"/>
          <w:sz w:val="24"/>
          <w:szCs w:val="24"/>
          <w:lang w:val="lv-LV" w:eastAsia="lv-LV"/>
        </w:rPr>
      </w:pPr>
      <w:r w:rsidRPr="003E1EE6">
        <w:rPr>
          <w:rFonts w:ascii="Times New Roman" w:eastAsia="Times New Roman" w:hAnsi="Times New Roman" w:cs="Times New Roman"/>
          <w:color w:val="3F2021"/>
          <w:sz w:val="24"/>
          <w:szCs w:val="24"/>
          <w:lang w:val="lv-LV" w:eastAsia="lv-LV"/>
        </w:rPr>
        <w:t>Ir lielā saimniecība, kura par 1milj. iegādāsies tehniku un izpildīs zaļās investīcijas par 700 tūkst. EUR. Par samaksāto darba algu un soc. nodokli palielinās attiecināmās izmaksas vēl turpat par 1milj. EUR. Un par šo summu plāno veikt kaltes pārbūvi ar rekuperācijas sistēmu un uzbūvēt jaunus graudu torņus. Šai būvniecības daļai nevar nodrošināt pilnā apjomā zaļās investīcijas. Vai varētu rēķināt šīs zaļās investīcijas visam projektam kopumā, vai tehnikas iegādēm rēķinās atsevišķi un būvniecībai- atsevišķi? Tā ir graudkopības saimniecība, zaļo investīciju nepieciešamība- 50% no attiecināmajām izmaksām.</w:t>
      </w:r>
    </w:p>
    <w:p w14:paraId="05E2712C" w14:textId="6C79F566" w:rsidR="00016EDA" w:rsidRPr="003E1EE6" w:rsidRDefault="00D01A9F" w:rsidP="003E1EE6">
      <w:pPr>
        <w:pStyle w:val="ListParagraph"/>
        <w:jc w:val="both"/>
        <w:rPr>
          <w:rFonts w:ascii="Times New Roman" w:eastAsia="Times New Roman" w:hAnsi="Times New Roman" w:cs="Times New Roman"/>
          <w:color w:val="2F5496" w:themeColor="accent1" w:themeShade="BF"/>
          <w:sz w:val="24"/>
          <w:szCs w:val="24"/>
          <w:lang w:val="lv-LV"/>
        </w:rPr>
      </w:pPr>
      <w:r w:rsidRPr="003E1EE6">
        <w:rPr>
          <w:rFonts w:ascii="Times New Roman" w:eastAsia="Times New Roman" w:hAnsi="Times New Roman" w:cs="Times New Roman"/>
          <w:color w:val="2F5496" w:themeColor="accent1" w:themeShade="BF"/>
          <w:sz w:val="24"/>
          <w:szCs w:val="24"/>
          <w:lang w:val="lv-LV" w:eastAsia="lv-LV"/>
        </w:rPr>
        <w:t>A</w:t>
      </w:r>
      <w:r w:rsidR="008D1BFD" w:rsidRPr="003E1EE6">
        <w:rPr>
          <w:rFonts w:ascii="Times New Roman" w:eastAsia="Times New Roman" w:hAnsi="Times New Roman" w:cs="Times New Roman"/>
          <w:color w:val="2F5496" w:themeColor="accent1" w:themeShade="BF"/>
          <w:sz w:val="24"/>
          <w:szCs w:val="24"/>
          <w:lang w:val="lv-LV" w:eastAsia="lv-LV"/>
        </w:rPr>
        <w:t xml:space="preserve">tbilde: </w:t>
      </w:r>
      <w:r w:rsidR="00B70410" w:rsidRPr="003E1EE6">
        <w:rPr>
          <w:rFonts w:ascii="Times New Roman" w:eastAsia="Times New Roman" w:hAnsi="Times New Roman" w:cs="Times New Roman"/>
          <w:color w:val="2F5496" w:themeColor="accent1" w:themeShade="BF"/>
          <w:sz w:val="24"/>
          <w:szCs w:val="24"/>
          <w:lang w:val="lv-LV"/>
        </w:rPr>
        <w:t>J</w:t>
      </w:r>
      <w:r w:rsidR="00C90792" w:rsidRPr="003E1EE6">
        <w:rPr>
          <w:rFonts w:ascii="Times New Roman" w:eastAsia="Times New Roman" w:hAnsi="Times New Roman" w:cs="Times New Roman"/>
          <w:color w:val="2F5496" w:themeColor="accent1" w:themeShade="BF"/>
          <w:sz w:val="24"/>
          <w:szCs w:val="24"/>
          <w:lang w:val="lv-LV"/>
        </w:rPr>
        <w:t>a projektā būs tehnika</w:t>
      </w:r>
      <w:r w:rsidR="00B70410" w:rsidRPr="003E1EE6">
        <w:rPr>
          <w:rFonts w:ascii="Times New Roman" w:eastAsia="Times New Roman" w:hAnsi="Times New Roman" w:cs="Times New Roman"/>
          <w:color w:val="2F5496" w:themeColor="accent1" w:themeShade="BF"/>
          <w:sz w:val="24"/>
          <w:szCs w:val="24"/>
          <w:lang w:val="lv-LV"/>
        </w:rPr>
        <w:t>, iekārtas</w:t>
      </w:r>
      <w:r w:rsidR="00C90792" w:rsidRPr="003E1EE6">
        <w:rPr>
          <w:rFonts w:ascii="Times New Roman" w:eastAsia="Times New Roman" w:hAnsi="Times New Roman" w:cs="Times New Roman"/>
          <w:color w:val="2F5496" w:themeColor="accent1" w:themeShade="BF"/>
          <w:sz w:val="24"/>
          <w:szCs w:val="24"/>
          <w:lang w:val="lv-LV"/>
        </w:rPr>
        <w:t xml:space="preserve"> par 1 </w:t>
      </w:r>
      <w:proofErr w:type="spellStart"/>
      <w:r w:rsidR="00C90792" w:rsidRPr="003E1EE6">
        <w:rPr>
          <w:rFonts w:ascii="Times New Roman" w:eastAsia="Times New Roman" w:hAnsi="Times New Roman" w:cs="Times New Roman"/>
          <w:color w:val="2F5496" w:themeColor="accent1" w:themeShade="BF"/>
          <w:sz w:val="24"/>
          <w:szCs w:val="24"/>
          <w:lang w:val="lv-LV"/>
        </w:rPr>
        <w:t>milj</w:t>
      </w:r>
      <w:proofErr w:type="spellEnd"/>
      <w:r w:rsidR="00C90792" w:rsidRPr="003E1EE6">
        <w:rPr>
          <w:rFonts w:ascii="Times New Roman" w:eastAsia="Times New Roman" w:hAnsi="Times New Roman" w:cs="Times New Roman"/>
          <w:color w:val="2F5496" w:themeColor="accent1" w:themeShade="BF"/>
          <w:sz w:val="24"/>
          <w:szCs w:val="24"/>
          <w:lang w:val="lv-LV"/>
        </w:rPr>
        <w:t xml:space="preserve"> EUR un 1 </w:t>
      </w:r>
      <w:proofErr w:type="spellStart"/>
      <w:r w:rsidR="00C90792" w:rsidRPr="003E1EE6">
        <w:rPr>
          <w:rFonts w:ascii="Times New Roman" w:eastAsia="Times New Roman" w:hAnsi="Times New Roman" w:cs="Times New Roman"/>
          <w:color w:val="2F5496" w:themeColor="accent1" w:themeShade="BF"/>
          <w:sz w:val="24"/>
          <w:szCs w:val="24"/>
          <w:lang w:val="lv-LV"/>
        </w:rPr>
        <w:t>milj</w:t>
      </w:r>
      <w:proofErr w:type="spellEnd"/>
      <w:r w:rsidR="00C90792" w:rsidRPr="003E1EE6">
        <w:rPr>
          <w:rFonts w:ascii="Times New Roman" w:eastAsia="Times New Roman" w:hAnsi="Times New Roman" w:cs="Times New Roman"/>
          <w:color w:val="2F5496" w:themeColor="accent1" w:themeShade="BF"/>
          <w:sz w:val="24"/>
          <w:szCs w:val="24"/>
          <w:lang w:val="lv-LV"/>
        </w:rPr>
        <w:t xml:space="preserve"> būvniecībai (projekta attiecināmās izmaksas 2 </w:t>
      </w:r>
      <w:proofErr w:type="spellStart"/>
      <w:r w:rsidR="00C90792" w:rsidRPr="003E1EE6">
        <w:rPr>
          <w:rFonts w:ascii="Times New Roman" w:eastAsia="Times New Roman" w:hAnsi="Times New Roman" w:cs="Times New Roman"/>
          <w:color w:val="2F5496" w:themeColor="accent1" w:themeShade="BF"/>
          <w:sz w:val="24"/>
          <w:szCs w:val="24"/>
          <w:lang w:val="lv-LV"/>
        </w:rPr>
        <w:t>milj</w:t>
      </w:r>
      <w:proofErr w:type="spellEnd"/>
      <w:r w:rsidR="00C90792" w:rsidRPr="003E1EE6">
        <w:rPr>
          <w:rFonts w:ascii="Times New Roman" w:eastAsia="Times New Roman" w:hAnsi="Times New Roman" w:cs="Times New Roman"/>
          <w:color w:val="2F5496" w:themeColor="accent1" w:themeShade="BF"/>
          <w:sz w:val="24"/>
          <w:szCs w:val="24"/>
          <w:lang w:val="lv-LV"/>
        </w:rPr>
        <w:t xml:space="preserve"> EUR), tad no visām investīcijām kopā vismaz 1 </w:t>
      </w:r>
      <w:proofErr w:type="spellStart"/>
      <w:r w:rsidR="00C90792" w:rsidRPr="003E1EE6">
        <w:rPr>
          <w:rFonts w:ascii="Times New Roman" w:eastAsia="Times New Roman" w:hAnsi="Times New Roman" w:cs="Times New Roman"/>
          <w:color w:val="2F5496" w:themeColor="accent1" w:themeShade="BF"/>
          <w:sz w:val="24"/>
          <w:szCs w:val="24"/>
          <w:lang w:val="lv-LV"/>
        </w:rPr>
        <w:t>milj</w:t>
      </w:r>
      <w:proofErr w:type="spellEnd"/>
      <w:r w:rsidR="00C90792" w:rsidRPr="003E1EE6">
        <w:rPr>
          <w:rFonts w:ascii="Times New Roman" w:eastAsia="Times New Roman" w:hAnsi="Times New Roman" w:cs="Times New Roman"/>
          <w:color w:val="2F5496" w:themeColor="accent1" w:themeShade="BF"/>
          <w:sz w:val="24"/>
          <w:szCs w:val="24"/>
          <w:lang w:val="lv-LV"/>
        </w:rPr>
        <w:t xml:space="preserve"> jāiegulda vides investīcijās. Nav noteikts, ka </w:t>
      </w:r>
      <w:r w:rsidR="00BE6835" w:rsidRPr="003E1EE6">
        <w:rPr>
          <w:rFonts w:ascii="Times New Roman" w:eastAsia="Times New Roman" w:hAnsi="Times New Roman" w:cs="Times New Roman"/>
          <w:color w:val="2F5496" w:themeColor="accent1" w:themeShade="BF"/>
          <w:sz w:val="24"/>
          <w:szCs w:val="24"/>
          <w:lang w:val="lv-LV"/>
        </w:rPr>
        <w:t xml:space="preserve">tieši </w:t>
      </w:r>
      <w:r w:rsidR="00C90792" w:rsidRPr="003E1EE6">
        <w:rPr>
          <w:rFonts w:ascii="Times New Roman" w:eastAsia="Times New Roman" w:hAnsi="Times New Roman" w:cs="Times New Roman"/>
          <w:color w:val="2F5496" w:themeColor="accent1" w:themeShade="BF"/>
          <w:sz w:val="24"/>
          <w:szCs w:val="24"/>
          <w:lang w:val="lv-LV"/>
        </w:rPr>
        <w:t>pusei no tehnikas vai pusei no būvniecības jābūt ieguldītām vides investīc</w:t>
      </w:r>
      <w:r w:rsidR="00B70410" w:rsidRPr="003E1EE6">
        <w:rPr>
          <w:rFonts w:ascii="Times New Roman" w:eastAsia="Times New Roman" w:hAnsi="Times New Roman" w:cs="Times New Roman"/>
          <w:color w:val="2F5496" w:themeColor="accent1" w:themeShade="BF"/>
          <w:sz w:val="24"/>
          <w:szCs w:val="24"/>
          <w:lang w:val="lv-LV"/>
        </w:rPr>
        <w:t>i</w:t>
      </w:r>
      <w:r w:rsidR="00C90792" w:rsidRPr="003E1EE6">
        <w:rPr>
          <w:rFonts w:ascii="Times New Roman" w:eastAsia="Times New Roman" w:hAnsi="Times New Roman" w:cs="Times New Roman"/>
          <w:color w:val="2F5496" w:themeColor="accent1" w:themeShade="BF"/>
          <w:sz w:val="24"/>
          <w:szCs w:val="24"/>
          <w:lang w:val="lv-LV"/>
        </w:rPr>
        <w:t xml:space="preserve">jās. </w:t>
      </w:r>
    </w:p>
    <w:p w14:paraId="32116A2E" w14:textId="4C403EDA" w:rsidR="00B11012" w:rsidRPr="003E1EE6" w:rsidRDefault="00B11012" w:rsidP="003E1EE6">
      <w:pPr>
        <w:spacing w:after="0" w:line="240" w:lineRule="auto"/>
        <w:ind w:left="360"/>
        <w:jc w:val="both"/>
        <w:rPr>
          <w:rFonts w:ascii="Times New Roman" w:hAnsi="Times New Roman" w:cs="Times New Roman"/>
          <w:b/>
          <w:bCs/>
          <w:sz w:val="24"/>
          <w:szCs w:val="24"/>
          <w:lang w:val="lv-LV"/>
        </w:rPr>
      </w:pPr>
      <w:r w:rsidRPr="003E1EE6">
        <w:rPr>
          <w:rFonts w:ascii="Times New Roman" w:hAnsi="Times New Roman" w:cs="Times New Roman"/>
          <w:b/>
          <w:bCs/>
          <w:sz w:val="24"/>
          <w:szCs w:val="24"/>
          <w:highlight w:val="yellow"/>
          <w:lang w:val="lv-LV"/>
        </w:rPr>
        <w:t>Mērķi</w:t>
      </w:r>
    </w:p>
    <w:p w14:paraId="1DFBA29D" w14:textId="24CB00C4" w:rsidR="00B11012" w:rsidRPr="003E1EE6" w:rsidRDefault="0022358A"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P</w:t>
      </w:r>
      <w:r w:rsidR="00B11012" w:rsidRPr="003E1EE6">
        <w:rPr>
          <w:rFonts w:ascii="Times New Roman" w:hAnsi="Times New Roman" w:cs="Times New Roman"/>
          <w:sz w:val="24"/>
          <w:szCs w:val="24"/>
          <w:lang w:val="lv-LV"/>
        </w:rPr>
        <w:t>ar cik % ir jāpalielina neto apgrozījums salīdzinot ar pēdējo trīs noslēgto gadu vidējo rādītāju, pēc projekta realizācijas? (</w:t>
      </w:r>
      <w:r w:rsidR="00B45EB9" w:rsidRPr="003E1EE6">
        <w:rPr>
          <w:rFonts w:ascii="Times New Roman" w:hAnsi="Times New Roman" w:cs="Times New Roman"/>
          <w:sz w:val="24"/>
          <w:szCs w:val="24"/>
          <w:lang w:val="lv-LV"/>
        </w:rPr>
        <w:t>plānots</w:t>
      </w:r>
      <w:r w:rsidR="00B11012" w:rsidRPr="003E1EE6">
        <w:rPr>
          <w:rFonts w:ascii="Times New Roman" w:hAnsi="Times New Roman" w:cs="Times New Roman"/>
          <w:sz w:val="24"/>
          <w:szCs w:val="24"/>
          <w:lang w:val="lv-LV"/>
        </w:rPr>
        <w:t xml:space="preserve"> palielināt apgrozījumu).</w:t>
      </w:r>
    </w:p>
    <w:p w14:paraId="57B80869" w14:textId="3719808A" w:rsidR="00B11012" w:rsidRPr="003E1EE6" w:rsidRDefault="00B11012"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nav noteikti %, cik vismaz jāpalielina. Katram Atbalsta pretendentam jānovērtē investīcijas </w:t>
      </w:r>
      <w:proofErr w:type="spellStart"/>
      <w:r w:rsidRPr="003E1EE6">
        <w:rPr>
          <w:rFonts w:ascii="Times New Roman" w:hAnsi="Times New Roman" w:cs="Times New Roman"/>
          <w:color w:val="2F5496" w:themeColor="accent1" w:themeShade="BF"/>
          <w:sz w:val="24"/>
          <w:szCs w:val="24"/>
          <w:lang w:val="lv-LV"/>
        </w:rPr>
        <w:t>atdeve</w:t>
      </w:r>
      <w:proofErr w:type="spellEnd"/>
      <w:r w:rsidRPr="003E1EE6">
        <w:rPr>
          <w:rFonts w:ascii="Times New Roman" w:hAnsi="Times New Roman" w:cs="Times New Roman"/>
          <w:color w:val="2F5496" w:themeColor="accent1" w:themeShade="BF"/>
          <w:sz w:val="24"/>
          <w:szCs w:val="24"/>
          <w:lang w:val="lv-LV"/>
        </w:rPr>
        <w:t xml:space="preserve"> un kā šī investīcija paaugstinās konkurētspēju</w:t>
      </w:r>
      <w:r w:rsidR="001A2ADB" w:rsidRPr="003E1EE6">
        <w:rPr>
          <w:rFonts w:ascii="Times New Roman" w:hAnsi="Times New Roman" w:cs="Times New Roman"/>
          <w:color w:val="2F5496" w:themeColor="accent1" w:themeShade="BF"/>
          <w:sz w:val="24"/>
          <w:szCs w:val="24"/>
          <w:lang w:val="lv-LV"/>
        </w:rPr>
        <w:t>.</w:t>
      </w:r>
    </w:p>
    <w:p w14:paraId="610517EA" w14:textId="22BF7263" w:rsidR="00AD6973" w:rsidRPr="003E1EE6" w:rsidRDefault="00AD6973" w:rsidP="003E1EE6">
      <w:pPr>
        <w:numPr>
          <w:ilvl w:val="0"/>
          <w:numId w:val="16"/>
        </w:numPr>
        <w:spacing w:after="0" w:line="240" w:lineRule="auto"/>
        <w:jc w:val="both"/>
        <w:rPr>
          <w:rFonts w:ascii="Times New Roman" w:eastAsia="Calibri" w:hAnsi="Times New Roman" w:cs="Times New Roman"/>
          <w:bCs/>
          <w:sz w:val="24"/>
          <w:szCs w:val="24"/>
          <w:lang w:val="lv-LV" w:eastAsia="lv-LV"/>
        </w:rPr>
      </w:pPr>
      <w:r w:rsidRPr="003E1EE6">
        <w:rPr>
          <w:rFonts w:ascii="Times New Roman" w:eastAsia="Calibri" w:hAnsi="Times New Roman" w:cs="Times New Roman"/>
          <w:bCs/>
          <w:sz w:val="24"/>
          <w:szCs w:val="24"/>
          <w:lang w:val="lv-LV" w:eastAsia="lv-LV"/>
        </w:rPr>
        <w:t>Vai projektā varēs būs sasniedzamie mērķi</w:t>
      </w:r>
      <w:r w:rsidR="00BE6835" w:rsidRPr="003E1EE6">
        <w:rPr>
          <w:rFonts w:ascii="Times New Roman" w:eastAsia="Calibri" w:hAnsi="Times New Roman" w:cs="Times New Roman"/>
          <w:bCs/>
          <w:sz w:val="24"/>
          <w:szCs w:val="24"/>
          <w:lang w:val="lv-LV" w:eastAsia="lv-LV"/>
        </w:rPr>
        <w:t>,</w:t>
      </w:r>
      <w:r w:rsidRPr="003E1EE6">
        <w:rPr>
          <w:rFonts w:ascii="Times New Roman" w:eastAsia="Calibri" w:hAnsi="Times New Roman" w:cs="Times New Roman"/>
          <w:bCs/>
          <w:sz w:val="24"/>
          <w:szCs w:val="24"/>
          <w:lang w:val="lv-LV" w:eastAsia="lv-LV"/>
        </w:rPr>
        <w:t xml:space="preserve"> kā līdz šim</w:t>
      </w:r>
      <w:r w:rsidR="00BE6835" w:rsidRPr="003E1EE6">
        <w:rPr>
          <w:rFonts w:ascii="Times New Roman" w:eastAsia="Calibri" w:hAnsi="Times New Roman" w:cs="Times New Roman"/>
          <w:bCs/>
          <w:sz w:val="24"/>
          <w:szCs w:val="24"/>
          <w:lang w:val="lv-LV" w:eastAsia="lv-LV"/>
        </w:rPr>
        <w:t>,</w:t>
      </w:r>
      <w:r w:rsidRPr="003E1EE6">
        <w:rPr>
          <w:rFonts w:ascii="Times New Roman" w:eastAsia="Calibri" w:hAnsi="Times New Roman" w:cs="Times New Roman"/>
          <w:bCs/>
          <w:sz w:val="24"/>
          <w:szCs w:val="24"/>
          <w:lang w:val="lv-LV" w:eastAsia="lv-LV"/>
        </w:rPr>
        <w:t xml:space="preserve"> piemēram: Apsaimniekoto hektāru skaita palielinājums, Saražoto tonnu skaita palielinājums, Realizēto tonnu skaita palielinājums?</w:t>
      </w:r>
    </w:p>
    <w:p w14:paraId="6864FF6E" w14:textId="2593F3F8" w:rsidR="00AD6973" w:rsidRPr="003E1EE6" w:rsidRDefault="00AD6973" w:rsidP="003E1EE6">
      <w:pPr>
        <w:spacing w:after="0" w:line="240" w:lineRule="auto"/>
        <w:ind w:left="720"/>
        <w:jc w:val="both"/>
        <w:rPr>
          <w:rFonts w:ascii="Times New Roman" w:eastAsia="Calibri" w:hAnsi="Times New Roman" w:cs="Times New Roman"/>
          <w:bCs/>
          <w:color w:val="2F5496" w:themeColor="accent1" w:themeShade="BF"/>
          <w:sz w:val="24"/>
          <w:szCs w:val="24"/>
          <w:lang w:val="lv-LV" w:eastAsia="lv-LV"/>
        </w:rPr>
      </w:pPr>
      <w:r w:rsidRPr="003E1EE6">
        <w:rPr>
          <w:rFonts w:ascii="Times New Roman" w:eastAsia="Calibri" w:hAnsi="Times New Roman" w:cs="Times New Roman"/>
          <w:bCs/>
          <w:color w:val="2F5496" w:themeColor="accent1" w:themeShade="BF"/>
          <w:sz w:val="24"/>
          <w:szCs w:val="24"/>
          <w:lang w:val="lv-LV" w:eastAsia="lv-LV"/>
        </w:rPr>
        <w:t>Atbilde: jā, šie rādītāji atbilst ekonomiskajam mērķim. Vēršam uzmanību, ka projekta investīciju rezultātā saimniecībā jābūt faktiskam izaugsmes pieaugumam, salīdzinot pret iesniegšanas brīdi.</w:t>
      </w:r>
    </w:p>
    <w:p w14:paraId="4F3F09D1" w14:textId="61BF42FF" w:rsidR="00A51725" w:rsidRPr="003E1EE6" w:rsidRDefault="00A51725"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Atbilstoši MKN 600 atbalstu par ēkas energoefektivitātes palielināšanu piešķir, ja ēkā enerģija tiek izmantota mikroklimata regulēšanai – apkurei un telpu dzesēšanai. Atjaunojot vai </w:t>
      </w:r>
      <w:r w:rsidRPr="003E1EE6">
        <w:rPr>
          <w:rFonts w:ascii="Times New Roman" w:hAnsi="Times New Roman" w:cs="Times New Roman"/>
          <w:sz w:val="24"/>
          <w:szCs w:val="24"/>
          <w:lang w:val="lv-LV"/>
        </w:rPr>
        <w:lastRenderedPageBreak/>
        <w:t>pārbūvējot ēku, ir jāpanāk vismaz 20% enerģijas ietaupījums. Vai par energoefektivitātes uzlabošanu var tikt atbalstīta alternatīvās enerģijas tehnoloģija, piemēram, saules paneļu uzstādīšana, jo ar saules paneļu uzstādīšanu var panākt elektroenerģijas ietaupījumu līdz pat 70%?</w:t>
      </w:r>
    </w:p>
    <w:p w14:paraId="5C188630" w14:textId="7B51F116" w:rsidR="00A51725" w:rsidRPr="003E1EE6" w:rsidRDefault="00A51725" w:rsidP="003E1EE6">
      <w:pPr>
        <w:pStyle w:val="ListParagraph"/>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Energoefektivitātes mērķis tiek piešķirts </w:t>
      </w:r>
      <w:r w:rsidRPr="003E1EE6">
        <w:rPr>
          <w:rFonts w:ascii="Times New Roman" w:hAnsi="Times New Roman" w:cs="Times New Roman"/>
          <w:b/>
          <w:bCs/>
          <w:color w:val="2F5496" w:themeColor="accent1" w:themeShade="BF"/>
          <w:sz w:val="24"/>
          <w:szCs w:val="24"/>
          <w:lang w:val="lv-LV"/>
        </w:rPr>
        <w:t xml:space="preserve">ēkām </w:t>
      </w:r>
      <w:r w:rsidRPr="003E1EE6">
        <w:rPr>
          <w:rFonts w:ascii="Times New Roman" w:hAnsi="Times New Roman" w:cs="Times New Roman"/>
          <w:color w:val="2F5496" w:themeColor="accent1" w:themeShade="BF"/>
          <w:sz w:val="24"/>
          <w:szCs w:val="24"/>
          <w:lang w:val="lv-LV"/>
        </w:rPr>
        <w:t>un</w:t>
      </w:r>
      <w:r w:rsidRPr="003E1EE6">
        <w:rPr>
          <w:rFonts w:ascii="Times New Roman" w:hAnsi="Times New Roman" w:cs="Times New Roman"/>
          <w:b/>
          <w:bCs/>
          <w:color w:val="2F5496" w:themeColor="accent1" w:themeShade="BF"/>
          <w:sz w:val="24"/>
          <w:szCs w:val="24"/>
          <w:lang w:val="lv-LV"/>
        </w:rPr>
        <w:t xml:space="preserve"> nomaināmām iekārtām</w:t>
      </w:r>
      <w:r w:rsidRPr="003E1EE6">
        <w:rPr>
          <w:rFonts w:ascii="Times New Roman" w:hAnsi="Times New Roman" w:cs="Times New Roman"/>
          <w:color w:val="2F5496" w:themeColor="accent1" w:themeShade="BF"/>
          <w:sz w:val="24"/>
          <w:szCs w:val="24"/>
          <w:lang w:val="lv-LV"/>
        </w:rPr>
        <w:t>, savukārt, saules enerģijas izmantošana atbilst atjaunojamo energoresursu izmantošanas mērķim</w:t>
      </w:r>
      <w:r w:rsidR="00837B12" w:rsidRPr="003E1EE6">
        <w:rPr>
          <w:rFonts w:ascii="Times New Roman" w:hAnsi="Times New Roman" w:cs="Times New Roman"/>
          <w:color w:val="2F5496" w:themeColor="accent1" w:themeShade="BF"/>
          <w:sz w:val="24"/>
          <w:szCs w:val="24"/>
          <w:lang w:val="lv-LV"/>
        </w:rPr>
        <w:t>, kas pasākuma ietvaros ir cits mērķis</w:t>
      </w:r>
      <w:r w:rsidRPr="003E1EE6">
        <w:rPr>
          <w:rFonts w:ascii="Times New Roman" w:hAnsi="Times New Roman" w:cs="Times New Roman"/>
          <w:color w:val="2F5496" w:themeColor="accent1" w:themeShade="BF"/>
          <w:sz w:val="24"/>
          <w:szCs w:val="24"/>
          <w:lang w:val="lv-LV"/>
        </w:rPr>
        <w:t>.</w:t>
      </w:r>
    </w:p>
    <w:p w14:paraId="7A0F6E43" w14:textId="77777777" w:rsidR="00841BB3" w:rsidRPr="003E1EE6" w:rsidRDefault="00841BB3" w:rsidP="003E1EE6">
      <w:pPr>
        <w:spacing w:after="0" w:line="240" w:lineRule="auto"/>
        <w:rPr>
          <w:rFonts w:ascii="Times New Roman" w:hAnsi="Times New Roman" w:cs="Times New Roman"/>
          <w:b/>
          <w:bCs/>
          <w:sz w:val="24"/>
          <w:szCs w:val="24"/>
          <w:lang w:val="lv-LV" w:eastAsia="lv-LV"/>
        </w:rPr>
      </w:pPr>
      <w:r w:rsidRPr="003E1EE6">
        <w:rPr>
          <w:rFonts w:ascii="Times New Roman" w:hAnsi="Times New Roman" w:cs="Times New Roman"/>
          <w:b/>
          <w:bCs/>
          <w:sz w:val="24"/>
          <w:szCs w:val="24"/>
          <w:highlight w:val="yellow"/>
          <w:lang w:val="lv-LV" w:eastAsia="lv-LV"/>
        </w:rPr>
        <w:t>Atbalsta pretendents</w:t>
      </w:r>
    </w:p>
    <w:p w14:paraId="5F1FC13B" w14:textId="48E49C69" w:rsidR="000A04A2" w:rsidRPr="003E1EE6" w:rsidRDefault="000A04A2"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Kurš no gadiem tiks vērtēts kā pēdējais noslēgtais gads? Piem., ja saimnieciskā darbība ir uzsākta 2021.gadā, faktiski gads ir noslēdzies, ir apgrozījums lielāks par 4000 </w:t>
      </w:r>
      <w:proofErr w:type="spellStart"/>
      <w:r w:rsidRPr="003E1EE6">
        <w:rPr>
          <w:rFonts w:ascii="Times New Roman" w:hAnsi="Times New Roman" w:cs="Times New Roman"/>
          <w:sz w:val="24"/>
          <w:szCs w:val="24"/>
          <w:lang w:val="lv-LV"/>
        </w:rPr>
        <w:t>eur</w:t>
      </w:r>
      <w:proofErr w:type="spellEnd"/>
      <w:r w:rsidRPr="003E1EE6">
        <w:rPr>
          <w:rFonts w:ascii="Times New Roman" w:hAnsi="Times New Roman" w:cs="Times New Roman"/>
          <w:sz w:val="24"/>
          <w:szCs w:val="24"/>
          <w:lang w:val="lv-LV"/>
        </w:rPr>
        <w:t xml:space="preserve">, bet VID deklarāciju var iesniegt tikai sākot ar 2022.gada 1.martu, vai šāda saimniecība var startēt pasākumā? Tāpat tas attiecas uz punktu un </w:t>
      </w:r>
      <w:proofErr w:type="spellStart"/>
      <w:r w:rsidRPr="003E1EE6">
        <w:rPr>
          <w:rFonts w:ascii="Times New Roman" w:hAnsi="Times New Roman" w:cs="Times New Roman"/>
          <w:sz w:val="24"/>
          <w:szCs w:val="24"/>
          <w:lang w:val="lv-LV"/>
        </w:rPr>
        <w:t>max</w:t>
      </w:r>
      <w:proofErr w:type="spellEnd"/>
      <w:r w:rsidRPr="003E1EE6">
        <w:rPr>
          <w:rFonts w:ascii="Times New Roman" w:hAnsi="Times New Roman" w:cs="Times New Roman"/>
          <w:sz w:val="24"/>
          <w:szCs w:val="24"/>
          <w:lang w:val="lv-LV"/>
        </w:rPr>
        <w:t xml:space="preserve">. attiecināmo izmaksu </w:t>
      </w:r>
      <w:proofErr w:type="spellStart"/>
      <w:r w:rsidRPr="003E1EE6">
        <w:rPr>
          <w:rFonts w:ascii="Times New Roman" w:hAnsi="Times New Roman" w:cs="Times New Roman"/>
          <w:sz w:val="24"/>
          <w:szCs w:val="24"/>
          <w:lang w:val="lv-LV"/>
        </w:rPr>
        <w:t>koeficenta</w:t>
      </w:r>
      <w:proofErr w:type="spellEnd"/>
      <w:r w:rsidRPr="003E1EE6">
        <w:rPr>
          <w:rFonts w:ascii="Times New Roman" w:hAnsi="Times New Roman" w:cs="Times New Roman"/>
          <w:sz w:val="24"/>
          <w:szCs w:val="24"/>
          <w:lang w:val="lv-LV"/>
        </w:rPr>
        <w:t xml:space="preserve"> aprēķināšanu?</w:t>
      </w:r>
    </w:p>
    <w:p w14:paraId="304B9855" w14:textId="6F79DF5E" w:rsidR="000A04A2" w:rsidRPr="003E1EE6" w:rsidRDefault="000A04A2" w:rsidP="003E1EE6">
      <w:pPr>
        <w:spacing w:after="0" w:line="240" w:lineRule="auto"/>
        <w:ind w:left="720"/>
        <w:jc w:val="both"/>
        <w:rPr>
          <w:rFonts w:ascii="Times New Roman" w:hAnsi="Times New Roman" w:cs="Times New Roman"/>
          <w:bCs/>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w:t>
      </w:r>
      <w:r w:rsidRPr="003E1EE6">
        <w:rPr>
          <w:rFonts w:ascii="Times New Roman" w:hAnsi="Times New Roman" w:cs="Times New Roman"/>
          <w:b/>
          <w:bCs/>
          <w:color w:val="2F5496" w:themeColor="accent1" w:themeShade="BF"/>
          <w:sz w:val="24"/>
          <w:szCs w:val="24"/>
          <w:lang w:val="lv-LV"/>
        </w:rPr>
        <w:t>Uz projekt</w:t>
      </w:r>
      <w:r w:rsidR="00837B12" w:rsidRPr="003E1EE6">
        <w:rPr>
          <w:rFonts w:ascii="Times New Roman" w:hAnsi="Times New Roman" w:cs="Times New Roman"/>
          <w:b/>
          <w:bCs/>
          <w:color w:val="2F5496" w:themeColor="accent1" w:themeShade="BF"/>
          <w:sz w:val="24"/>
          <w:szCs w:val="24"/>
          <w:lang w:val="lv-LV"/>
        </w:rPr>
        <w:t>u kārtas</w:t>
      </w:r>
      <w:r w:rsidRPr="003E1EE6">
        <w:rPr>
          <w:rFonts w:ascii="Times New Roman" w:hAnsi="Times New Roman" w:cs="Times New Roman"/>
          <w:b/>
          <w:bCs/>
          <w:color w:val="2F5496" w:themeColor="accent1" w:themeShade="BF"/>
          <w:sz w:val="24"/>
          <w:szCs w:val="24"/>
          <w:lang w:val="lv-LV"/>
        </w:rPr>
        <w:t xml:space="preserve"> iesniegšanas </w:t>
      </w:r>
      <w:r w:rsidR="00837B12" w:rsidRPr="003E1EE6">
        <w:rPr>
          <w:rFonts w:ascii="Times New Roman" w:hAnsi="Times New Roman" w:cs="Times New Roman"/>
          <w:b/>
          <w:bCs/>
          <w:color w:val="2F5496" w:themeColor="accent1" w:themeShade="BF"/>
          <w:sz w:val="24"/>
          <w:szCs w:val="24"/>
          <w:lang w:val="lv-LV"/>
        </w:rPr>
        <w:t xml:space="preserve">pēdējo </w:t>
      </w:r>
      <w:r w:rsidRPr="003E1EE6">
        <w:rPr>
          <w:rFonts w:ascii="Times New Roman" w:hAnsi="Times New Roman" w:cs="Times New Roman"/>
          <w:b/>
          <w:bCs/>
          <w:color w:val="2F5496" w:themeColor="accent1" w:themeShade="BF"/>
          <w:sz w:val="24"/>
          <w:szCs w:val="24"/>
          <w:lang w:val="lv-LV"/>
        </w:rPr>
        <w:t>dienu</w:t>
      </w:r>
      <w:r w:rsidRPr="003E1EE6">
        <w:rPr>
          <w:rFonts w:ascii="Times New Roman" w:hAnsi="Times New Roman" w:cs="Times New Roman"/>
          <w:color w:val="2F5496" w:themeColor="accent1" w:themeShade="BF"/>
          <w:sz w:val="24"/>
          <w:szCs w:val="24"/>
          <w:lang w:val="lv-LV"/>
        </w:rPr>
        <w:t xml:space="preserve"> </w:t>
      </w:r>
      <w:r w:rsidR="00837B12" w:rsidRPr="003E1EE6">
        <w:rPr>
          <w:rFonts w:ascii="Times New Roman" w:hAnsi="Times New Roman" w:cs="Times New Roman"/>
          <w:color w:val="2F5496" w:themeColor="accent1" w:themeShade="BF"/>
          <w:sz w:val="24"/>
          <w:szCs w:val="24"/>
          <w:lang w:val="lv-LV"/>
        </w:rPr>
        <w:t xml:space="preserve">(09.02.2022.) </w:t>
      </w:r>
      <w:r w:rsidRPr="003E1EE6">
        <w:rPr>
          <w:rFonts w:ascii="Times New Roman" w:hAnsi="Times New Roman" w:cs="Times New Roman"/>
          <w:b/>
          <w:bCs/>
          <w:color w:val="2F5496" w:themeColor="accent1" w:themeShade="BF"/>
          <w:sz w:val="24"/>
          <w:szCs w:val="24"/>
          <w:lang w:val="lv-LV"/>
        </w:rPr>
        <w:t xml:space="preserve">VID </w:t>
      </w:r>
      <w:r w:rsidR="00837B12" w:rsidRPr="003E1EE6">
        <w:rPr>
          <w:rFonts w:ascii="Times New Roman" w:hAnsi="Times New Roman" w:cs="Times New Roman"/>
          <w:b/>
          <w:bCs/>
          <w:color w:val="2F5496" w:themeColor="accent1" w:themeShade="BF"/>
          <w:sz w:val="24"/>
          <w:szCs w:val="24"/>
          <w:lang w:val="lv-LV"/>
        </w:rPr>
        <w:t xml:space="preserve">iesniegtā un </w:t>
      </w:r>
      <w:r w:rsidRPr="003E1EE6">
        <w:rPr>
          <w:rFonts w:ascii="Times New Roman" w:hAnsi="Times New Roman" w:cs="Times New Roman"/>
          <w:b/>
          <w:bCs/>
          <w:color w:val="2F5496" w:themeColor="accent1" w:themeShade="BF"/>
          <w:sz w:val="24"/>
          <w:szCs w:val="24"/>
          <w:lang w:val="lv-LV"/>
        </w:rPr>
        <w:t>publicētā</w:t>
      </w:r>
      <w:r w:rsidRPr="003E1EE6">
        <w:rPr>
          <w:rFonts w:ascii="Times New Roman" w:hAnsi="Times New Roman" w:cs="Times New Roman"/>
          <w:color w:val="2F5496" w:themeColor="accent1" w:themeShade="BF"/>
          <w:sz w:val="24"/>
          <w:szCs w:val="24"/>
          <w:lang w:val="lv-LV"/>
        </w:rPr>
        <w:t xml:space="preserve"> informācija par pēdējo noslēgto gadu. Šajā gadījumā jāstartē uz nākamo kārtu.</w:t>
      </w:r>
    </w:p>
    <w:p w14:paraId="20D4F0C6" w14:textId="67F53650" w:rsidR="001462E2" w:rsidRPr="003E1EE6" w:rsidRDefault="001462E2" w:rsidP="003E1EE6">
      <w:pPr>
        <w:pStyle w:val="ListParagraph"/>
        <w:numPr>
          <w:ilvl w:val="0"/>
          <w:numId w:val="21"/>
        </w:numPr>
        <w:jc w:val="both"/>
        <w:rPr>
          <w:rFonts w:ascii="Times New Roman" w:hAnsi="Times New Roman" w:cs="Times New Roman"/>
          <w:sz w:val="24"/>
          <w:szCs w:val="24"/>
          <w:lang w:val="lv-LV" w:eastAsia="lv-LV"/>
        </w:rPr>
      </w:pPr>
      <w:r w:rsidRPr="003E1EE6">
        <w:rPr>
          <w:rFonts w:ascii="Times New Roman" w:hAnsi="Times New Roman" w:cs="Times New Roman"/>
          <w:sz w:val="24"/>
          <w:szCs w:val="24"/>
          <w:lang w:val="lv-LV"/>
        </w:rPr>
        <w:t xml:space="preserve">Vai es būšu tiesīgs piedalīties, ja esmu graudkopis, kas dibinājis firmu </w:t>
      </w:r>
      <w:r w:rsidR="00BE6835" w:rsidRPr="003E1EE6">
        <w:rPr>
          <w:rFonts w:ascii="Times New Roman" w:hAnsi="Times New Roman" w:cs="Times New Roman"/>
          <w:sz w:val="24"/>
          <w:szCs w:val="24"/>
          <w:lang w:val="lv-LV"/>
        </w:rPr>
        <w:t>2021.</w:t>
      </w:r>
      <w:r w:rsidRPr="003E1EE6">
        <w:rPr>
          <w:rFonts w:ascii="Times New Roman" w:hAnsi="Times New Roman" w:cs="Times New Roman"/>
          <w:sz w:val="24"/>
          <w:szCs w:val="24"/>
          <w:lang w:val="lv-LV"/>
        </w:rPr>
        <w:t>gada martā?</w:t>
      </w:r>
    </w:p>
    <w:p w14:paraId="56EB6E21" w14:textId="1946E696" w:rsidR="001462E2" w:rsidRPr="003E1EE6" w:rsidRDefault="001462E2" w:rsidP="003E1EE6">
      <w:pPr>
        <w:pStyle w:val="ListParagraph"/>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w:t>
      </w:r>
      <w:r w:rsidR="00837B12" w:rsidRPr="003E1EE6">
        <w:rPr>
          <w:rFonts w:ascii="Times New Roman" w:hAnsi="Times New Roman" w:cs="Times New Roman"/>
          <w:color w:val="2F5496" w:themeColor="accent1" w:themeShade="BF"/>
          <w:sz w:val="24"/>
          <w:szCs w:val="24"/>
          <w:lang w:val="lv-LV"/>
        </w:rPr>
        <w:t>Jā, ja</w:t>
      </w:r>
      <w:r w:rsidR="00BE6835" w:rsidRPr="003E1EE6">
        <w:rPr>
          <w:rFonts w:ascii="Times New Roman" w:hAnsi="Times New Roman" w:cs="Times New Roman"/>
          <w:color w:val="2F5496" w:themeColor="accent1" w:themeShade="BF"/>
          <w:sz w:val="24"/>
          <w:szCs w:val="24"/>
          <w:lang w:val="lv-LV"/>
        </w:rPr>
        <w:t>,</w:t>
      </w:r>
      <w:r w:rsidRPr="003E1EE6">
        <w:rPr>
          <w:rFonts w:ascii="Times New Roman" w:hAnsi="Times New Roman" w:cs="Times New Roman"/>
          <w:color w:val="2F5496" w:themeColor="accent1" w:themeShade="BF"/>
          <w:sz w:val="24"/>
          <w:szCs w:val="24"/>
          <w:lang w:val="lv-LV"/>
        </w:rPr>
        <w:t xml:space="preserve"> </w:t>
      </w:r>
      <w:r w:rsidRPr="003E1EE6">
        <w:rPr>
          <w:rFonts w:ascii="Times New Roman" w:hAnsi="Times New Roman" w:cs="Times New Roman"/>
          <w:b/>
          <w:bCs/>
          <w:color w:val="2F5496" w:themeColor="accent1" w:themeShade="BF"/>
          <w:sz w:val="24"/>
          <w:szCs w:val="24"/>
          <w:lang w:val="lv-LV"/>
        </w:rPr>
        <w:t>iesniedzot projektu</w:t>
      </w:r>
      <w:r w:rsidR="00BE6835" w:rsidRPr="003E1EE6">
        <w:rPr>
          <w:rFonts w:ascii="Times New Roman" w:hAnsi="Times New Roman" w:cs="Times New Roman"/>
          <w:color w:val="2F5496" w:themeColor="accent1" w:themeShade="BF"/>
          <w:sz w:val="24"/>
          <w:szCs w:val="24"/>
          <w:lang w:val="lv-LV"/>
        </w:rPr>
        <w:t>,</w:t>
      </w:r>
      <w:r w:rsidRPr="003E1EE6">
        <w:rPr>
          <w:rFonts w:ascii="Times New Roman" w:hAnsi="Times New Roman" w:cs="Times New Roman"/>
          <w:color w:val="2F5496" w:themeColor="accent1" w:themeShade="BF"/>
          <w:sz w:val="24"/>
          <w:szCs w:val="24"/>
          <w:lang w:val="lv-LV"/>
        </w:rPr>
        <w:t xml:space="preserve"> būs </w:t>
      </w:r>
      <w:r w:rsidRPr="003E1EE6">
        <w:rPr>
          <w:rFonts w:ascii="Times New Roman" w:hAnsi="Times New Roman" w:cs="Times New Roman"/>
          <w:b/>
          <w:bCs/>
          <w:color w:val="2F5496" w:themeColor="accent1" w:themeShade="BF"/>
          <w:sz w:val="24"/>
          <w:szCs w:val="24"/>
          <w:lang w:val="lv-LV"/>
        </w:rPr>
        <w:t>noslēgts</w:t>
      </w:r>
      <w:r w:rsidRPr="003E1EE6">
        <w:rPr>
          <w:rFonts w:ascii="Times New Roman" w:hAnsi="Times New Roman" w:cs="Times New Roman"/>
          <w:color w:val="2F5496" w:themeColor="accent1" w:themeShade="BF"/>
          <w:sz w:val="24"/>
          <w:szCs w:val="24"/>
          <w:lang w:val="lv-LV"/>
        </w:rPr>
        <w:t xml:space="preserve"> finanšu gads un gada pārskats publicēts VID, kur ieņēmumi no </w:t>
      </w:r>
      <w:r w:rsidRPr="003E1EE6">
        <w:rPr>
          <w:rFonts w:ascii="Times New Roman" w:hAnsi="Times New Roman" w:cs="Times New Roman"/>
          <w:b/>
          <w:bCs/>
          <w:color w:val="2F5496" w:themeColor="accent1" w:themeShade="BF"/>
          <w:sz w:val="24"/>
          <w:szCs w:val="24"/>
          <w:lang w:val="lv-LV"/>
        </w:rPr>
        <w:t>lauksaimniecības būs vismaz 4000eur</w:t>
      </w:r>
      <w:r w:rsidRPr="003E1EE6">
        <w:rPr>
          <w:rFonts w:ascii="Times New Roman" w:hAnsi="Times New Roman" w:cs="Times New Roman"/>
          <w:color w:val="2F5496" w:themeColor="accent1" w:themeShade="BF"/>
          <w:sz w:val="24"/>
          <w:szCs w:val="24"/>
          <w:lang w:val="lv-LV"/>
        </w:rPr>
        <w:t>.</w:t>
      </w:r>
    </w:p>
    <w:p w14:paraId="69C0AB3E" w14:textId="77777777" w:rsidR="00FD2D68" w:rsidRPr="003E1EE6" w:rsidRDefault="00FD2D68" w:rsidP="003E1EE6">
      <w:pPr>
        <w:pStyle w:val="ListParagraph"/>
        <w:numPr>
          <w:ilvl w:val="0"/>
          <w:numId w:val="21"/>
        </w:numPr>
        <w:jc w:val="both"/>
        <w:rPr>
          <w:rFonts w:ascii="Times New Roman" w:eastAsia="Calibri" w:hAnsi="Times New Roman" w:cs="Times New Roman"/>
          <w:bCs/>
          <w:sz w:val="24"/>
          <w:szCs w:val="24"/>
          <w:lang w:val="lv-LV" w:eastAsia="lv-LV"/>
        </w:rPr>
      </w:pPr>
      <w:r w:rsidRPr="003E1EE6">
        <w:rPr>
          <w:rFonts w:ascii="Times New Roman" w:eastAsia="Calibri" w:hAnsi="Times New Roman" w:cs="Times New Roman"/>
          <w:bCs/>
          <w:sz w:val="24"/>
          <w:szCs w:val="24"/>
          <w:lang w:val="lv-LV" w:eastAsia="lv-LV"/>
        </w:rPr>
        <w:t xml:space="preserve">Labdien, vai var pieteikties projektam ''Ieguldījumi materiālajos aktīvos,'' ja piemēram pieder piemājas saimniecība, bet  neesmu reģistrēta valsts ieņēmuma dienestā? </w:t>
      </w:r>
    </w:p>
    <w:p w14:paraId="335BF487" w14:textId="3427887D" w:rsidR="00FD2D68" w:rsidRPr="003E1EE6" w:rsidRDefault="00FD2D68" w:rsidP="003E1EE6">
      <w:pPr>
        <w:spacing w:after="0" w:line="240" w:lineRule="auto"/>
        <w:ind w:left="720"/>
        <w:jc w:val="both"/>
        <w:rPr>
          <w:rFonts w:ascii="Times New Roman" w:eastAsia="Calibri" w:hAnsi="Times New Roman" w:cs="Times New Roman"/>
          <w:bCs/>
          <w:color w:val="2F5496" w:themeColor="accent1" w:themeShade="BF"/>
          <w:sz w:val="24"/>
          <w:szCs w:val="24"/>
          <w:lang w:val="lv-LV" w:eastAsia="lv-LV"/>
        </w:rPr>
      </w:pPr>
      <w:r w:rsidRPr="003E1EE6">
        <w:rPr>
          <w:rFonts w:ascii="Times New Roman" w:eastAsia="Calibri" w:hAnsi="Times New Roman" w:cs="Times New Roman"/>
          <w:bCs/>
          <w:color w:val="2F5496" w:themeColor="accent1" w:themeShade="BF"/>
          <w:sz w:val="24"/>
          <w:szCs w:val="24"/>
          <w:lang w:val="lv-LV" w:eastAsia="lv-LV"/>
        </w:rPr>
        <w:t>Atbilde: Nē, uz 4.1. pasākumu ir jābūt  uz 10.02.iesniegtam D3 par pēdējo noslēgto gadu. Aicinājums izvērtēt iespēju startēt 6.3. pasākuma ietvaros atbalstam mazajās saimniecībās.</w:t>
      </w:r>
    </w:p>
    <w:p w14:paraId="7225065E" w14:textId="323DE3D8" w:rsidR="00A51725" w:rsidRPr="003E1EE6" w:rsidRDefault="00A51725" w:rsidP="003E1EE6">
      <w:pPr>
        <w:spacing w:after="0" w:line="240" w:lineRule="auto"/>
        <w:rPr>
          <w:rFonts w:ascii="Times New Roman" w:hAnsi="Times New Roman" w:cs="Times New Roman"/>
          <w:b/>
          <w:bCs/>
          <w:sz w:val="24"/>
          <w:szCs w:val="24"/>
          <w:lang w:val="lv-LV"/>
        </w:rPr>
      </w:pPr>
      <w:r w:rsidRPr="003E1EE6">
        <w:rPr>
          <w:rFonts w:ascii="Times New Roman" w:hAnsi="Times New Roman" w:cs="Times New Roman"/>
          <w:b/>
          <w:bCs/>
          <w:sz w:val="24"/>
          <w:szCs w:val="24"/>
          <w:highlight w:val="yellow"/>
          <w:lang w:val="lv-LV"/>
        </w:rPr>
        <w:t>Atbalsta intensitātes</w:t>
      </w:r>
      <w:r w:rsidR="005842B0" w:rsidRPr="003E1EE6">
        <w:rPr>
          <w:rFonts w:ascii="Times New Roman" w:hAnsi="Times New Roman" w:cs="Times New Roman"/>
          <w:b/>
          <w:bCs/>
          <w:sz w:val="24"/>
          <w:szCs w:val="24"/>
          <w:lang w:val="lv-LV"/>
        </w:rPr>
        <w:t xml:space="preserve"> un attiecināmās izmaksas</w:t>
      </w:r>
    </w:p>
    <w:p w14:paraId="1AD8BF89" w14:textId="77777777" w:rsidR="001462E2" w:rsidRPr="003E1EE6" w:rsidRDefault="001462E2" w:rsidP="003E1EE6">
      <w:pPr>
        <w:pStyle w:val="ListParagraph"/>
        <w:numPr>
          <w:ilvl w:val="0"/>
          <w:numId w:val="21"/>
        </w:numPr>
        <w:jc w:val="both"/>
        <w:rPr>
          <w:rFonts w:ascii="Times New Roman" w:hAnsi="Times New Roman" w:cs="Times New Roman"/>
          <w:sz w:val="24"/>
          <w:szCs w:val="24"/>
          <w:lang w:val="lv-LV" w:eastAsia="lv-LV"/>
        </w:rPr>
      </w:pPr>
      <w:r w:rsidRPr="003E1EE6">
        <w:rPr>
          <w:rFonts w:ascii="Times New Roman" w:hAnsi="Times New Roman" w:cs="Times New Roman"/>
          <w:sz w:val="24"/>
          <w:szCs w:val="24"/>
          <w:lang w:val="lv-LV"/>
        </w:rPr>
        <w:t>Kāda būtu maksimālā atbalsta intensitāte tehnikas iegādei un kāda būvniecībai, ja esmu jaunais lauksaimnieks?</w:t>
      </w:r>
    </w:p>
    <w:p w14:paraId="7B943783" w14:textId="4047F14F" w:rsidR="00A51725" w:rsidRPr="003E1EE6" w:rsidRDefault="001462E2"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Būvniecībai – </w:t>
      </w:r>
      <w:r w:rsidRPr="003E1EE6">
        <w:rPr>
          <w:rFonts w:ascii="Times New Roman" w:hAnsi="Times New Roman" w:cs="Times New Roman"/>
          <w:b/>
          <w:bCs/>
          <w:color w:val="2F5496" w:themeColor="accent1" w:themeShade="BF"/>
          <w:sz w:val="24"/>
          <w:szCs w:val="24"/>
          <w:lang w:val="lv-LV"/>
        </w:rPr>
        <w:t>līdz 60%</w:t>
      </w:r>
      <w:r w:rsidRPr="003E1EE6">
        <w:rPr>
          <w:rFonts w:ascii="Times New Roman" w:hAnsi="Times New Roman" w:cs="Times New Roman"/>
          <w:color w:val="2F5496" w:themeColor="accent1" w:themeShade="BF"/>
          <w:sz w:val="24"/>
          <w:szCs w:val="24"/>
          <w:lang w:val="lv-LV"/>
        </w:rPr>
        <w:t xml:space="preserve"> (40% pamata intensitāte + papildus intensitātes varianti</w:t>
      </w:r>
      <w:r w:rsidR="00A94727" w:rsidRPr="003E1EE6">
        <w:rPr>
          <w:rFonts w:ascii="Times New Roman" w:hAnsi="Times New Roman" w:cs="Times New Roman"/>
          <w:color w:val="2F5496" w:themeColor="accent1" w:themeShade="BF"/>
          <w:sz w:val="24"/>
          <w:szCs w:val="24"/>
          <w:lang w:val="lv-LV"/>
        </w:rPr>
        <w:t>. Būvniecībai jaunajam lauksaimniekam paredzēti +10% papildus intensitāte</w:t>
      </w:r>
      <w:r w:rsidRPr="003E1EE6">
        <w:rPr>
          <w:rFonts w:ascii="Times New Roman" w:hAnsi="Times New Roman" w:cs="Times New Roman"/>
          <w:color w:val="2F5496" w:themeColor="accent1" w:themeShade="BF"/>
          <w:sz w:val="24"/>
          <w:szCs w:val="24"/>
          <w:lang w:val="lv-LV"/>
        </w:rPr>
        <w:t>)</w:t>
      </w:r>
      <w:r w:rsidR="00A94727" w:rsidRPr="003E1EE6">
        <w:rPr>
          <w:rFonts w:ascii="Times New Roman" w:hAnsi="Times New Roman" w:cs="Times New Roman"/>
          <w:color w:val="2F5496" w:themeColor="accent1" w:themeShade="BF"/>
          <w:sz w:val="24"/>
          <w:szCs w:val="24"/>
          <w:lang w:val="lv-LV"/>
        </w:rPr>
        <w:t xml:space="preserve">, tehnikai, iekārtām </w:t>
      </w:r>
      <w:r w:rsidR="00A94727" w:rsidRPr="003E1EE6">
        <w:rPr>
          <w:rFonts w:ascii="Times New Roman" w:hAnsi="Times New Roman" w:cs="Times New Roman"/>
          <w:b/>
          <w:bCs/>
          <w:color w:val="2F5496" w:themeColor="accent1" w:themeShade="BF"/>
          <w:sz w:val="24"/>
          <w:szCs w:val="24"/>
          <w:lang w:val="lv-LV"/>
        </w:rPr>
        <w:t>līdz 50%</w:t>
      </w:r>
      <w:r w:rsidR="00A94727" w:rsidRPr="003E1EE6">
        <w:rPr>
          <w:rFonts w:ascii="Times New Roman" w:hAnsi="Times New Roman" w:cs="Times New Roman"/>
          <w:color w:val="2F5496" w:themeColor="accent1" w:themeShade="BF"/>
          <w:sz w:val="24"/>
          <w:szCs w:val="24"/>
          <w:lang w:val="lv-LV"/>
        </w:rPr>
        <w:t xml:space="preserve"> (40% pamata intensitāte + papildus intensitātes varianti. Tehnikai un iekārtām jaunajam lauksaimniekam nav paredzēta atsevišķa papildus intensitāte). </w:t>
      </w:r>
      <w:r w:rsidRPr="003E1EE6">
        <w:rPr>
          <w:rFonts w:ascii="Times New Roman" w:hAnsi="Times New Roman" w:cs="Times New Roman"/>
          <w:color w:val="2F5496" w:themeColor="accent1" w:themeShade="BF"/>
          <w:sz w:val="24"/>
          <w:szCs w:val="24"/>
          <w:lang w:val="lv-LV"/>
        </w:rPr>
        <w:t xml:space="preserve"> </w:t>
      </w:r>
    </w:p>
    <w:p w14:paraId="2881857D" w14:textId="77777777" w:rsidR="000074A5" w:rsidRPr="003E1EE6" w:rsidRDefault="000074A5"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Vai papildus 10 % atbalsta likmi saņems visas bioloģiskās saimniecības, vai tikai tās, kas ir bioloģiskās shēmas operatori?</w:t>
      </w:r>
    </w:p>
    <w:p w14:paraId="4BE4EDBF" w14:textId="14E4DF3F" w:rsidR="000074A5" w:rsidRPr="003E1EE6" w:rsidRDefault="000074A5"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papildus intensitāti piešķir visām </w:t>
      </w:r>
      <w:r w:rsidRPr="003E1EE6">
        <w:rPr>
          <w:rFonts w:ascii="Times New Roman" w:hAnsi="Times New Roman" w:cs="Times New Roman"/>
          <w:b/>
          <w:bCs/>
          <w:color w:val="2F5496" w:themeColor="accent1" w:themeShade="BF"/>
          <w:sz w:val="24"/>
          <w:szCs w:val="24"/>
          <w:lang w:val="lv-LV"/>
        </w:rPr>
        <w:t>pilnībā bioloģiski atzītām</w:t>
      </w:r>
      <w:r w:rsidRPr="003E1EE6">
        <w:rPr>
          <w:rFonts w:ascii="Times New Roman" w:hAnsi="Times New Roman" w:cs="Times New Roman"/>
          <w:color w:val="2F5496" w:themeColor="accent1" w:themeShade="BF"/>
          <w:sz w:val="24"/>
          <w:szCs w:val="24"/>
          <w:lang w:val="lv-LV"/>
        </w:rPr>
        <w:t xml:space="preserve"> saimniecībām. Bioloģiskās shēmas operators saņem papildus rindošanas punktus.</w:t>
      </w:r>
    </w:p>
    <w:p w14:paraId="7B6C9C9F" w14:textId="0F68AA47" w:rsidR="009876B3" w:rsidRPr="003E1EE6" w:rsidRDefault="009876B3"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Vai</w:t>
      </w:r>
      <w:r w:rsidR="003E1EE6" w:rsidRPr="003E1EE6">
        <w:rPr>
          <w:rFonts w:ascii="Times New Roman" w:hAnsi="Times New Roman" w:cs="Times New Roman"/>
          <w:sz w:val="24"/>
          <w:szCs w:val="24"/>
          <w:lang w:val="lv-LV"/>
        </w:rPr>
        <w:t>,</w:t>
      </w:r>
      <w:r w:rsidRPr="003E1EE6">
        <w:rPr>
          <w:rFonts w:ascii="Times New Roman" w:hAnsi="Times New Roman" w:cs="Times New Roman"/>
          <w:sz w:val="24"/>
          <w:szCs w:val="24"/>
          <w:lang w:val="lv-LV"/>
        </w:rPr>
        <w:t xml:space="preserve"> veicot ieguldījumus precīzo tehnoloģiju izmantošana minerālmēslu un augu aizsardzības līdzekļu lietošanas samazinājumam, kā arī </w:t>
      </w:r>
      <w:proofErr w:type="spellStart"/>
      <w:r w:rsidRPr="003E1EE6">
        <w:rPr>
          <w:rFonts w:ascii="Times New Roman" w:hAnsi="Times New Roman" w:cs="Times New Roman"/>
          <w:sz w:val="24"/>
          <w:szCs w:val="24"/>
          <w:lang w:val="lv-LV"/>
        </w:rPr>
        <w:t>bezapvērses</w:t>
      </w:r>
      <w:proofErr w:type="spellEnd"/>
      <w:r w:rsidRPr="003E1EE6">
        <w:rPr>
          <w:rFonts w:ascii="Times New Roman" w:hAnsi="Times New Roman" w:cs="Times New Roman"/>
          <w:sz w:val="24"/>
          <w:szCs w:val="24"/>
          <w:lang w:val="lv-LV"/>
        </w:rPr>
        <w:t xml:space="preserve"> tehnoloģijas, un iegādājoties graudu kombainu, kurš būs aprīkots ar GPS uztvērējiem un aprīkojumu, ražas uzskaites sensoriem reālajā laikā u. c., papildus atbalsta likme 10% apmērā tiks piemērota visam kombainam, vai tikai šim aprīkojumam?</w:t>
      </w:r>
    </w:p>
    <w:p w14:paraId="2B551DFF" w14:textId="39206912" w:rsidR="009876B3" w:rsidRPr="003E1EE6" w:rsidRDefault="009876B3" w:rsidP="003E1EE6">
      <w:pPr>
        <w:spacing w:after="0" w:line="240" w:lineRule="auto"/>
        <w:ind w:left="360" w:firstLine="36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Atbilde: jā</w:t>
      </w:r>
      <w:r w:rsidR="003E1EE6" w:rsidRPr="003E1EE6">
        <w:rPr>
          <w:rFonts w:ascii="Times New Roman" w:hAnsi="Times New Roman" w:cs="Times New Roman"/>
          <w:color w:val="2F5496" w:themeColor="accent1" w:themeShade="BF"/>
          <w:sz w:val="24"/>
          <w:szCs w:val="24"/>
          <w:lang w:val="lv-LV"/>
        </w:rPr>
        <w:t>, visam kombainam</w:t>
      </w:r>
      <w:r w:rsidR="00A94727" w:rsidRPr="003E1EE6">
        <w:rPr>
          <w:rFonts w:ascii="Times New Roman" w:hAnsi="Times New Roman" w:cs="Times New Roman"/>
          <w:color w:val="2F5496" w:themeColor="accent1" w:themeShade="BF"/>
          <w:sz w:val="24"/>
          <w:szCs w:val="24"/>
          <w:lang w:val="lv-LV"/>
        </w:rPr>
        <w:t>.</w:t>
      </w:r>
    </w:p>
    <w:p w14:paraId="35AD9CA9" w14:textId="6FA4CB13" w:rsidR="00F31566" w:rsidRPr="003E1EE6" w:rsidRDefault="00F31566" w:rsidP="003E1EE6">
      <w:pPr>
        <w:pStyle w:val="ListParagraph"/>
        <w:numPr>
          <w:ilvl w:val="0"/>
          <w:numId w:val="21"/>
        </w:numPr>
        <w:rPr>
          <w:rFonts w:ascii="Times New Roman" w:eastAsia="Calibri" w:hAnsi="Times New Roman" w:cs="Times New Roman"/>
          <w:sz w:val="24"/>
          <w:szCs w:val="24"/>
          <w:lang w:val="lv-LV" w:eastAsia="lv-LV"/>
        </w:rPr>
      </w:pPr>
      <w:r w:rsidRPr="003E1EE6">
        <w:rPr>
          <w:rFonts w:ascii="Times New Roman" w:eastAsia="Calibri" w:hAnsi="Times New Roman" w:cs="Times New Roman"/>
          <w:sz w:val="24"/>
          <w:szCs w:val="24"/>
          <w:lang w:val="lv-LV" w:eastAsia="lv-LV"/>
        </w:rPr>
        <w:t>Ja iegādājās traktoru ar precīzo stūrēšanu papildus atbalstu 10% iegūst visam traktoram vai tikai stūrēšanas iekārtai?</w:t>
      </w:r>
    </w:p>
    <w:p w14:paraId="2E19FA8C" w14:textId="1741CF6C" w:rsidR="00F31566" w:rsidRPr="003E1EE6" w:rsidRDefault="00F31566" w:rsidP="003E1EE6">
      <w:pPr>
        <w:spacing w:after="0" w:line="240" w:lineRule="auto"/>
        <w:ind w:firstLine="720"/>
        <w:rPr>
          <w:rFonts w:ascii="Times New Roman" w:eastAsia="Calibri" w:hAnsi="Times New Roman" w:cs="Times New Roman"/>
          <w:color w:val="2F5496" w:themeColor="accent1" w:themeShade="BF"/>
          <w:sz w:val="24"/>
          <w:szCs w:val="24"/>
          <w:lang w:val="lv-LV" w:eastAsia="lv-LV"/>
        </w:rPr>
      </w:pPr>
      <w:r w:rsidRPr="003E1EE6">
        <w:rPr>
          <w:rFonts w:ascii="Times New Roman" w:eastAsia="Calibri" w:hAnsi="Times New Roman" w:cs="Times New Roman"/>
          <w:color w:val="2F5496" w:themeColor="accent1" w:themeShade="BF"/>
          <w:sz w:val="24"/>
          <w:szCs w:val="24"/>
          <w:lang w:val="lv-LV" w:eastAsia="lv-LV"/>
        </w:rPr>
        <w:t>Atbilde: Jā, papildus likme +10% tiks piemērota visai traktora iegādei.</w:t>
      </w:r>
    </w:p>
    <w:p w14:paraId="6A7E0634" w14:textId="5DB46595" w:rsidR="00D92436" w:rsidRPr="003E1EE6" w:rsidRDefault="00D92436"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Saimniecība gatavojas izbūvēt un aprīkot graudu kalti, pēc noteikumiem saprotams, ka šajā gadījumā paredzētā atbalsta intensitāte ir 40% </w:t>
      </w:r>
      <w:r w:rsidRPr="003E1EE6">
        <w:rPr>
          <w:rFonts w:ascii="Times New Roman" w:hAnsi="Times New Roman" w:cs="Times New Roman"/>
          <w:i/>
          <w:iCs/>
          <w:sz w:val="24"/>
          <w:szCs w:val="24"/>
          <w:lang w:val="lv-LV"/>
        </w:rPr>
        <w:t>(būvju būvniecība, pārbūve, atjaunošana, stacionāro iekārtu iegāde kopā ar būvniecību vai pārbūvi).</w:t>
      </w:r>
      <w:r w:rsidRPr="003E1EE6">
        <w:rPr>
          <w:rFonts w:ascii="Times New Roman" w:hAnsi="Times New Roman" w:cs="Times New Roman"/>
          <w:sz w:val="24"/>
          <w:szCs w:val="24"/>
          <w:lang w:val="lv-LV"/>
        </w:rPr>
        <w:t xml:space="preserve"> Vai</w:t>
      </w:r>
      <w:r w:rsidR="003E1EE6" w:rsidRPr="003E1EE6">
        <w:rPr>
          <w:rFonts w:ascii="Times New Roman" w:hAnsi="Times New Roman" w:cs="Times New Roman"/>
          <w:sz w:val="24"/>
          <w:szCs w:val="24"/>
          <w:lang w:val="lv-LV"/>
        </w:rPr>
        <w:t>,</w:t>
      </w:r>
      <w:r w:rsidRPr="003E1EE6">
        <w:rPr>
          <w:rFonts w:ascii="Times New Roman" w:hAnsi="Times New Roman" w:cs="Times New Roman"/>
          <w:sz w:val="24"/>
          <w:szCs w:val="24"/>
          <w:lang w:val="lv-LV"/>
        </w:rPr>
        <w:t xml:space="preserve"> uzstādot kalti ar rekuperācijas sistēmu</w:t>
      </w:r>
      <w:r w:rsidR="003E1EE6" w:rsidRPr="003E1EE6">
        <w:rPr>
          <w:rFonts w:ascii="Times New Roman" w:hAnsi="Times New Roman" w:cs="Times New Roman"/>
          <w:sz w:val="24"/>
          <w:szCs w:val="24"/>
          <w:lang w:val="lv-LV"/>
        </w:rPr>
        <w:t>,</w:t>
      </w:r>
      <w:r w:rsidRPr="003E1EE6">
        <w:rPr>
          <w:rFonts w:ascii="Times New Roman" w:hAnsi="Times New Roman" w:cs="Times New Roman"/>
          <w:sz w:val="24"/>
          <w:szCs w:val="24"/>
          <w:lang w:val="lv-LV"/>
        </w:rPr>
        <w:t xml:space="preserve"> paredzēta papildus 10% atbalsta intensitāte </w:t>
      </w:r>
      <w:r w:rsidRPr="003E1EE6">
        <w:rPr>
          <w:rFonts w:ascii="Times New Roman" w:hAnsi="Times New Roman" w:cs="Times New Roman"/>
          <w:i/>
          <w:iCs/>
          <w:sz w:val="24"/>
          <w:szCs w:val="24"/>
          <w:lang w:val="lv-LV"/>
        </w:rPr>
        <w:t xml:space="preserve">(papildu atbalsta intensitāte energoefektivitātes mērķa izpildei (pēc projekta īstenošanas energoefektivitāte palielinās vismaz par 20 %, un to apliecina </w:t>
      </w:r>
      <w:proofErr w:type="spellStart"/>
      <w:r w:rsidRPr="003E1EE6">
        <w:rPr>
          <w:rFonts w:ascii="Times New Roman" w:hAnsi="Times New Roman" w:cs="Times New Roman"/>
          <w:i/>
          <w:iCs/>
          <w:sz w:val="24"/>
          <w:szCs w:val="24"/>
          <w:lang w:val="lv-LV"/>
        </w:rPr>
        <w:t>energoaudita</w:t>
      </w:r>
      <w:proofErr w:type="spellEnd"/>
      <w:r w:rsidRPr="003E1EE6">
        <w:rPr>
          <w:rFonts w:ascii="Times New Roman" w:hAnsi="Times New Roman" w:cs="Times New Roman"/>
          <w:i/>
          <w:iCs/>
          <w:sz w:val="24"/>
          <w:szCs w:val="24"/>
          <w:lang w:val="lv-LV"/>
        </w:rPr>
        <w:t xml:space="preserve"> atzinums))</w:t>
      </w:r>
      <w:r w:rsidRPr="003E1EE6">
        <w:rPr>
          <w:rFonts w:ascii="Times New Roman" w:hAnsi="Times New Roman" w:cs="Times New Roman"/>
          <w:sz w:val="24"/>
          <w:szCs w:val="24"/>
          <w:lang w:val="lv-LV"/>
        </w:rPr>
        <w:t>? </w:t>
      </w:r>
    </w:p>
    <w:p w14:paraId="7FC0FB56" w14:textId="0AD881F1" w:rsidR="00D92436" w:rsidRPr="003E1EE6" w:rsidRDefault="00D92436"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lastRenderedPageBreak/>
        <w:t xml:space="preserve">Atbilde: ja </w:t>
      </w:r>
      <w:proofErr w:type="spellStart"/>
      <w:r w:rsidRPr="003E1EE6">
        <w:rPr>
          <w:rFonts w:ascii="Times New Roman" w:hAnsi="Times New Roman" w:cs="Times New Roman"/>
          <w:color w:val="2F5496" w:themeColor="accent1" w:themeShade="BF"/>
          <w:sz w:val="24"/>
          <w:szCs w:val="24"/>
          <w:lang w:val="lv-LV"/>
        </w:rPr>
        <w:t>energoauditora</w:t>
      </w:r>
      <w:proofErr w:type="spellEnd"/>
      <w:r w:rsidRPr="003E1EE6">
        <w:rPr>
          <w:rFonts w:ascii="Times New Roman" w:hAnsi="Times New Roman" w:cs="Times New Roman"/>
          <w:color w:val="2F5496" w:themeColor="accent1" w:themeShade="BF"/>
          <w:sz w:val="24"/>
          <w:szCs w:val="24"/>
          <w:lang w:val="lv-LV"/>
        </w:rPr>
        <w:t xml:space="preserve"> atzinums apliecina 20%</w:t>
      </w:r>
      <w:r w:rsidR="00A94727" w:rsidRPr="003E1EE6">
        <w:rPr>
          <w:rFonts w:ascii="Times New Roman" w:hAnsi="Times New Roman" w:cs="Times New Roman"/>
          <w:color w:val="2F5496" w:themeColor="accent1" w:themeShade="BF"/>
          <w:sz w:val="24"/>
          <w:szCs w:val="24"/>
          <w:lang w:val="lv-LV"/>
        </w:rPr>
        <w:t xml:space="preserve"> efektivitāti</w:t>
      </w:r>
      <w:r w:rsidRPr="003E1EE6">
        <w:rPr>
          <w:rFonts w:ascii="Times New Roman" w:hAnsi="Times New Roman" w:cs="Times New Roman"/>
          <w:color w:val="2F5496" w:themeColor="accent1" w:themeShade="BF"/>
          <w:sz w:val="24"/>
          <w:szCs w:val="24"/>
          <w:lang w:val="lv-LV"/>
        </w:rPr>
        <w:t>, tad iespējams piešķirt papildus intensitāti</w:t>
      </w:r>
      <w:r w:rsidR="00A94727" w:rsidRPr="003E1EE6">
        <w:rPr>
          <w:rFonts w:ascii="Times New Roman" w:hAnsi="Times New Roman" w:cs="Times New Roman"/>
          <w:color w:val="2F5496" w:themeColor="accent1" w:themeShade="BF"/>
          <w:sz w:val="24"/>
          <w:szCs w:val="24"/>
          <w:lang w:val="lv-LV"/>
        </w:rPr>
        <w:t>.</w:t>
      </w:r>
    </w:p>
    <w:p w14:paraId="2EFDB49F" w14:textId="6CA9E110" w:rsidR="00A94727" w:rsidRPr="003E1EE6" w:rsidRDefault="00A94727" w:rsidP="003E1EE6">
      <w:pPr>
        <w:pStyle w:val="ListParagraph"/>
        <w:numPr>
          <w:ilvl w:val="0"/>
          <w:numId w:val="21"/>
        </w:numPr>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sz w:val="24"/>
          <w:szCs w:val="24"/>
          <w:lang w:val="lv-LV"/>
        </w:rPr>
        <w:t>Ja projektā plānota laistīšanas sistēma</w:t>
      </w:r>
      <w:r w:rsidR="003E1EE6" w:rsidRPr="003E1EE6">
        <w:rPr>
          <w:rFonts w:ascii="Times New Roman" w:hAnsi="Times New Roman" w:cs="Times New Roman"/>
          <w:sz w:val="24"/>
          <w:szCs w:val="24"/>
          <w:lang w:val="lv-LV"/>
        </w:rPr>
        <w:t>i</w:t>
      </w:r>
      <w:r w:rsidRPr="003E1EE6">
        <w:rPr>
          <w:rFonts w:ascii="Times New Roman" w:hAnsi="Times New Roman" w:cs="Times New Roman"/>
          <w:sz w:val="24"/>
          <w:szCs w:val="24"/>
          <w:lang w:val="lv-LV"/>
        </w:rPr>
        <w:t xml:space="preserve"> augļkopībā (kas nav pilienveida un ar precīzo tehnoloģiju), bet nodrošinās </w:t>
      </w:r>
      <w:proofErr w:type="spellStart"/>
      <w:r w:rsidRPr="003E1EE6">
        <w:rPr>
          <w:rFonts w:ascii="Times New Roman" w:hAnsi="Times New Roman" w:cs="Times New Roman"/>
          <w:sz w:val="24"/>
          <w:szCs w:val="24"/>
          <w:lang w:val="lv-LV"/>
        </w:rPr>
        <w:t>pretsalnas</w:t>
      </w:r>
      <w:proofErr w:type="spellEnd"/>
      <w:r w:rsidRPr="003E1EE6">
        <w:rPr>
          <w:rFonts w:ascii="Times New Roman" w:hAnsi="Times New Roman" w:cs="Times New Roman"/>
          <w:sz w:val="24"/>
          <w:szCs w:val="24"/>
          <w:lang w:val="lv-LV"/>
        </w:rPr>
        <w:t xml:space="preserve"> aizsardzību, vai tiks piešķirta 70% atbalsta intensitāte?</w:t>
      </w:r>
    </w:p>
    <w:p w14:paraId="00E2CE8E" w14:textId="0B5AB6A7" w:rsidR="00B255CB" w:rsidRPr="003E1EE6" w:rsidRDefault="00A94727" w:rsidP="003E1EE6">
      <w:pPr>
        <w:pStyle w:val="ListParagraph"/>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Ja ar laistīšanas sistēmu tiek nodrošināta efektīva ūdens izmantošana vai </w:t>
      </w:r>
      <w:proofErr w:type="spellStart"/>
      <w:r w:rsidRPr="003E1EE6">
        <w:rPr>
          <w:rFonts w:ascii="Times New Roman" w:hAnsi="Times New Roman" w:cs="Times New Roman"/>
          <w:color w:val="2F5496" w:themeColor="accent1" w:themeShade="BF"/>
          <w:sz w:val="24"/>
          <w:szCs w:val="24"/>
          <w:lang w:val="lv-LV"/>
        </w:rPr>
        <w:t>pretsalnas</w:t>
      </w:r>
      <w:proofErr w:type="spellEnd"/>
      <w:r w:rsidRPr="003E1EE6">
        <w:rPr>
          <w:rFonts w:ascii="Times New Roman" w:hAnsi="Times New Roman" w:cs="Times New Roman"/>
          <w:color w:val="2F5496" w:themeColor="accent1" w:themeShade="BF"/>
          <w:sz w:val="24"/>
          <w:szCs w:val="24"/>
          <w:lang w:val="lv-LV"/>
        </w:rPr>
        <w:t xml:space="preserve">, </w:t>
      </w:r>
      <w:proofErr w:type="spellStart"/>
      <w:r w:rsidRPr="003E1EE6">
        <w:rPr>
          <w:rFonts w:ascii="Times New Roman" w:hAnsi="Times New Roman" w:cs="Times New Roman"/>
          <w:color w:val="2F5496" w:themeColor="accent1" w:themeShade="BF"/>
          <w:sz w:val="24"/>
          <w:szCs w:val="24"/>
          <w:lang w:val="lv-LV"/>
        </w:rPr>
        <w:t>pretkrusas</w:t>
      </w:r>
      <w:proofErr w:type="spellEnd"/>
      <w:r w:rsidRPr="003E1EE6">
        <w:rPr>
          <w:rFonts w:ascii="Times New Roman" w:hAnsi="Times New Roman" w:cs="Times New Roman"/>
          <w:color w:val="2F5496" w:themeColor="accent1" w:themeShade="BF"/>
          <w:sz w:val="24"/>
          <w:szCs w:val="24"/>
          <w:lang w:val="lv-LV"/>
        </w:rPr>
        <w:t xml:space="preserve"> aizsardzība minētajā nozarē, tad šai investīcijai piešķirama 70% intensitāte.</w:t>
      </w:r>
    </w:p>
    <w:p w14:paraId="415B0E30" w14:textId="392E32A6" w:rsidR="005842B0" w:rsidRPr="003E1EE6" w:rsidRDefault="005842B0" w:rsidP="003E1EE6">
      <w:pPr>
        <w:pStyle w:val="ListParagraph"/>
        <w:numPr>
          <w:ilvl w:val="0"/>
          <w:numId w:val="14"/>
        </w:numPr>
        <w:jc w:val="both"/>
        <w:rPr>
          <w:rFonts w:ascii="Times New Roman" w:eastAsia="Calibri" w:hAnsi="Times New Roman" w:cs="Times New Roman"/>
          <w:sz w:val="24"/>
          <w:szCs w:val="24"/>
          <w:lang w:val="lv-LV" w:eastAsia="lv-LV"/>
        </w:rPr>
      </w:pPr>
      <w:r w:rsidRPr="003E1EE6">
        <w:rPr>
          <w:rFonts w:ascii="Times New Roman" w:eastAsia="Calibri" w:hAnsi="Times New Roman" w:cs="Times New Roman"/>
          <w:sz w:val="24"/>
          <w:szCs w:val="24"/>
          <w:lang w:val="lv-LV" w:eastAsia="lv-LV"/>
        </w:rPr>
        <w:t>Informējam, ka SIA "ABC" 2020.gada apgrozījums ir 1</w:t>
      </w:r>
      <w:r w:rsidR="00AD6973" w:rsidRPr="003E1EE6">
        <w:rPr>
          <w:rFonts w:ascii="Times New Roman" w:eastAsia="Calibri" w:hAnsi="Times New Roman" w:cs="Times New Roman"/>
          <w:sz w:val="24"/>
          <w:szCs w:val="24"/>
          <w:lang w:val="lv-LV" w:eastAsia="lv-LV"/>
        </w:rPr>
        <w:t> </w:t>
      </w:r>
      <w:r w:rsidRPr="003E1EE6">
        <w:rPr>
          <w:rFonts w:ascii="Times New Roman" w:eastAsia="Calibri" w:hAnsi="Times New Roman" w:cs="Times New Roman"/>
          <w:sz w:val="24"/>
          <w:szCs w:val="24"/>
          <w:lang w:val="lv-LV" w:eastAsia="lv-LV"/>
        </w:rPr>
        <w:t>290</w:t>
      </w:r>
      <w:r w:rsidR="00AD6973" w:rsidRPr="003E1EE6">
        <w:rPr>
          <w:rFonts w:ascii="Times New Roman" w:eastAsia="Calibri" w:hAnsi="Times New Roman" w:cs="Times New Roman"/>
          <w:sz w:val="24"/>
          <w:szCs w:val="24"/>
          <w:lang w:val="lv-LV" w:eastAsia="lv-LV"/>
        </w:rPr>
        <w:t xml:space="preserve"> </w:t>
      </w:r>
      <w:r w:rsidRPr="003E1EE6">
        <w:rPr>
          <w:rFonts w:ascii="Times New Roman" w:eastAsia="Calibri" w:hAnsi="Times New Roman" w:cs="Times New Roman"/>
          <w:sz w:val="24"/>
          <w:szCs w:val="24"/>
          <w:lang w:val="lv-LV" w:eastAsia="lv-LV"/>
        </w:rPr>
        <w:t>640,- EUR, no kuriem lau</w:t>
      </w:r>
      <w:r w:rsidR="00AD6973" w:rsidRPr="003E1EE6">
        <w:rPr>
          <w:rFonts w:ascii="Times New Roman" w:eastAsia="Calibri" w:hAnsi="Times New Roman" w:cs="Times New Roman"/>
          <w:sz w:val="24"/>
          <w:szCs w:val="24"/>
          <w:lang w:val="lv-LV" w:eastAsia="lv-LV"/>
        </w:rPr>
        <w:t>k</w:t>
      </w:r>
      <w:r w:rsidRPr="003E1EE6">
        <w:rPr>
          <w:rFonts w:ascii="Times New Roman" w:eastAsia="Calibri" w:hAnsi="Times New Roman" w:cs="Times New Roman"/>
          <w:sz w:val="24"/>
          <w:szCs w:val="24"/>
          <w:lang w:val="lv-LV" w:eastAsia="lv-LV"/>
        </w:rPr>
        <w:t xml:space="preserve">saimniecībā ir 5107,- EUR. Kāda ir maksimālā attiecināmo izmaksu summa, lai 4.1.pasākuma ietvaros iegādātos saules paneļus? 2020.gada neto apgrozījums x 3 vai ieņēmumi no l/s x 3? </w:t>
      </w:r>
    </w:p>
    <w:p w14:paraId="321DEEB3" w14:textId="68E80139" w:rsidR="005842B0" w:rsidRPr="003E1EE6" w:rsidRDefault="005842B0" w:rsidP="003E1EE6">
      <w:pPr>
        <w:spacing w:after="0" w:line="240" w:lineRule="auto"/>
        <w:ind w:left="720"/>
        <w:jc w:val="both"/>
        <w:rPr>
          <w:rFonts w:ascii="Times New Roman" w:eastAsia="Calibri" w:hAnsi="Times New Roman" w:cs="Times New Roman"/>
          <w:color w:val="1F3864" w:themeColor="accent1" w:themeShade="80"/>
          <w:sz w:val="24"/>
          <w:szCs w:val="24"/>
          <w:lang w:val="lv-LV" w:eastAsia="lv-LV"/>
        </w:rPr>
      </w:pPr>
      <w:r w:rsidRPr="003E1EE6">
        <w:rPr>
          <w:rFonts w:ascii="Times New Roman" w:eastAsia="Calibri" w:hAnsi="Times New Roman" w:cs="Times New Roman"/>
          <w:color w:val="1F3864" w:themeColor="accent1" w:themeShade="80"/>
          <w:sz w:val="24"/>
          <w:szCs w:val="24"/>
          <w:lang w:val="lv-LV" w:eastAsia="lv-LV"/>
        </w:rPr>
        <w:t xml:space="preserve">Atbilde: Konkrētajā gadījumā, ja kopējais apgrozījums &gt; 70 000 </w:t>
      </w:r>
      <w:proofErr w:type="spellStart"/>
      <w:r w:rsidRPr="003E1EE6">
        <w:rPr>
          <w:rFonts w:ascii="Times New Roman" w:eastAsia="Calibri" w:hAnsi="Times New Roman" w:cs="Times New Roman"/>
          <w:color w:val="1F3864" w:themeColor="accent1" w:themeShade="80"/>
          <w:sz w:val="24"/>
          <w:szCs w:val="24"/>
          <w:lang w:val="lv-LV" w:eastAsia="lv-LV"/>
        </w:rPr>
        <w:t>euro</w:t>
      </w:r>
      <w:proofErr w:type="spellEnd"/>
      <w:r w:rsidRPr="003E1EE6">
        <w:rPr>
          <w:rFonts w:ascii="Times New Roman" w:eastAsia="Calibri" w:hAnsi="Times New Roman" w:cs="Times New Roman"/>
          <w:color w:val="1F3864" w:themeColor="accent1" w:themeShade="80"/>
          <w:sz w:val="24"/>
          <w:szCs w:val="24"/>
          <w:lang w:val="lv-LV" w:eastAsia="lv-LV"/>
        </w:rPr>
        <w:t>, tad x3 ieņēmumi no l/s, proti 5107x3</w:t>
      </w:r>
    </w:p>
    <w:p w14:paraId="62A3B12E" w14:textId="40757832" w:rsidR="00F31566" w:rsidRPr="003E1EE6" w:rsidRDefault="00F31566" w:rsidP="003E1EE6">
      <w:pPr>
        <w:pStyle w:val="ListParagraph"/>
        <w:numPr>
          <w:ilvl w:val="0"/>
          <w:numId w:val="14"/>
        </w:numPr>
        <w:jc w:val="both"/>
        <w:rPr>
          <w:rFonts w:ascii="Times New Roman" w:eastAsia="Calibri" w:hAnsi="Times New Roman" w:cs="Times New Roman"/>
          <w:sz w:val="24"/>
          <w:szCs w:val="24"/>
          <w:lang w:val="lv-LV" w:eastAsia="lv-LV"/>
        </w:rPr>
      </w:pPr>
      <w:r w:rsidRPr="003E1EE6">
        <w:rPr>
          <w:rFonts w:ascii="Times New Roman" w:eastAsia="Calibri" w:hAnsi="Times New Roman" w:cs="Times New Roman"/>
          <w:sz w:val="24"/>
          <w:szCs w:val="24"/>
          <w:lang w:val="lv-LV" w:eastAsia="lv-LV"/>
        </w:rPr>
        <w:t xml:space="preserve">No “cūku” aploksnes - mēslu krātuves būvniecība ar aprīkojumu( sūkņiem un maisītājiem) . Cik liels ir atbalsts - 50 % vai 70 %. </w:t>
      </w:r>
    </w:p>
    <w:p w14:paraId="2783D687" w14:textId="51F5A352" w:rsidR="00F31566" w:rsidRPr="003E1EE6" w:rsidRDefault="00F31566" w:rsidP="003E1EE6">
      <w:pPr>
        <w:spacing w:after="0" w:line="240" w:lineRule="auto"/>
        <w:ind w:left="720"/>
        <w:jc w:val="both"/>
        <w:rPr>
          <w:rFonts w:ascii="Times New Roman" w:eastAsia="Calibri" w:hAnsi="Times New Roman" w:cs="Times New Roman"/>
          <w:color w:val="2F5496" w:themeColor="accent1" w:themeShade="BF"/>
          <w:sz w:val="24"/>
          <w:szCs w:val="24"/>
          <w:lang w:val="lv-LV" w:eastAsia="lv-LV"/>
        </w:rPr>
      </w:pPr>
      <w:r w:rsidRPr="003E1EE6">
        <w:rPr>
          <w:rFonts w:ascii="Times New Roman" w:eastAsia="Calibri" w:hAnsi="Times New Roman" w:cs="Times New Roman"/>
          <w:color w:val="2F5496" w:themeColor="accent1" w:themeShade="BF"/>
          <w:sz w:val="24"/>
          <w:szCs w:val="24"/>
          <w:lang w:val="lv-LV" w:eastAsia="lv-LV"/>
        </w:rPr>
        <w:t>Atbilde: kūtsmēslu krātuves būvniecības gadījumā, t.sk. aprīkojumu piemērojama 70% atbalsta intensitāte.</w:t>
      </w:r>
    </w:p>
    <w:p w14:paraId="77765CFC" w14:textId="0A0364FA" w:rsidR="00A51725" w:rsidRPr="003E1EE6" w:rsidRDefault="00A51725" w:rsidP="003E1EE6">
      <w:pPr>
        <w:spacing w:after="0" w:line="240" w:lineRule="auto"/>
        <w:jc w:val="both"/>
        <w:rPr>
          <w:rFonts w:ascii="Times New Roman" w:hAnsi="Times New Roman" w:cs="Times New Roman"/>
          <w:sz w:val="24"/>
          <w:szCs w:val="24"/>
          <w:lang w:val="lv-LV"/>
        </w:rPr>
      </w:pPr>
      <w:r w:rsidRPr="003E1EE6">
        <w:rPr>
          <w:rFonts w:ascii="Times New Roman" w:hAnsi="Times New Roman" w:cs="Times New Roman"/>
          <w:b/>
          <w:bCs/>
          <w:sz w:val="24"/>
          <w:szCs w:val="24"/>
          <w:highlight w:val="yellow"/>
          <w:lang w:val="lv-LV"/>
        </w:rPr>
        <w:t>Investīcijas</w:t>
      </w:r>
    </w:p>
    <w:p w14:paraId="01381965" w14:textId="52658AAA" w:rsidR="00354728" w:rsidRPr="003E1EE6" w:rsidRDefault="00354728" w:rsidP="003E1EE6">
      <w:pPr>
        <w:pStyle w:val="ListParagraph"/>
        <w:numPr>
          <w:ilvl w:val="0"/>
          <w:numId w:val="21"/>
        </w:numPr>
        <w:jc w:val="both"/>
        <w:rPr>
          <w:rFonts w:ascii="Times New Roman" w:hAnsi="Times New Roman" w:cs="Times New Roman"/>
          <w:b/>
          <w:bCs/>
          <w:sz w:val="24"/>
          <w:szCs w:val="24"/>
          <w:lang w:val="lv-LV"/>
        </w:rPr>
      </w:pPr>
      <w:r w:rsidRPr="003E1EE6">
        <w:rPr>
          <w:rFonts w:ascii="Times New Roman" w:hAnsi="Times New Roman" w:cs="Times New Roman"/>
          <w:sz w:val="24"/>
          <w:szCs w:val="24"/>
          <w:lang w:val="lv-LV"/>
        </w:rPr>
        <w:t>Jautājums par MK redakciju, ka laukumu, pievedceļu izbūve 4.3.apakšpasākumā lauksaimniecības kooperatīviem. Graudkopības saimniecības vēlas izbūvēt laukumu un pievedceļu pie angāra. Vai saimniecībai atbalstāmas šāda veida investīcijas?</w:t>
      </w:r>
    </w:p>
    <w:p w14:paraId="38824AC2" w14:textId="6E76DBDC" w:rsidR="00354728" w:rsidRPr="003E1EE6" w:rsidRDefault="00354728"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Saimniecībai </w:t>
      </w:r>
      <w:r w:rsidR="003E1EE6" w:rsidRPr="003E1EE6">
        <w:rPr>
          <w:rFonts w:ascii="Times New Roman" w:hAnsi="Times New Roman" w:cs="Times New Roman"/>
          <w:color w:val="2F5496" w:themeColor="accent1" w:themeShade="BF"/>
          <w:sz w:val="24"/>
          <w:szCs w:val="24"/>
          <w:lang w:val="lv-LV"/>
        </w:rPr>
        <w:t xml:space="preserve">4.1.ietvaros </w:t>
      </w:r>
      <w:r w:rsidRPr="003E1EE6">
        <w:rPr>
          <w:rFonts w:ascii="Times New Roman" w:hAnsi="Times New Roman" w:cs="Times New Roman"/>
          <w:color w:val="2F5496" w:themeColor="accent1" w:themeShade="BF"/>
          <w:sz w:val="24"/>
          <w:szCs w:val="24"/>
          <w:lang w:val="lv-LV"/>
        </w:rPr>
        <w:t>atbalstām</w:t>
      </w:r>
      <w:r w:rsidR="00AB6534" w:rsidRPr="003E1EE6">
        <w:rPr>
          <w:rFonts w:ascii="Times New Roman" w:hAnsi="Times New Roman" w:cs="Times New Roman"/>
          <w:color w:val="2F5496" w:themeColor="accent1" w:themeShade="BF"/>
          <w:sz w:val="24"/>
          <w:szCs w:val="24"/>
          <w:lang w:val="lv-LV"/>
        </w:rPr>
        <w:t>a</w:t>
      </w:r>
      <w:r w:rsidRPr="003E1EE6">
        <w:rPr>
          <w:rFonts w:ascii="Times New Roman" w:hAnsi="Times New Roman" w:cs="Times New Roman"/>
          <w:color w:val="2F5496" w:themeColor="accent1" w:themeShade="BF"/>
          <w:sz w:val="24"/>
          <w:szCs w:val="24"/>
          <w:lang w:val="lv-LV"/>
        </w:rPr>
        <w:t xml:space="preserve"> laukumu</w:t>
      </w:r>
      <w:r w:rsidR="00AB6534" w:rsidRPr="003E1EE6">
        <w:rPr>
          <w:rFonts w:ascii="Times New Roman" w:hAnsi="Times New Roman" w:cs="Times New Roman"/>
          <w:color w:val="2F5496" w:themeColor="accent1" w:themeShade="BF"/>
          <w:sz w:val="24"/>
          <w:szCs w:val="24"/>
          <w:lang w:val="lv-LV"/>
        </w:rPr>
        <w:t xml:space="preserve"> un pievedceļu</w:t>
      </w:r>
      <w:r w:rsidRPr="003E1EE6">
        <w:rPr>
          <w:rFonts w:ascii="Times New Roman" w:hAnsi="Times New Roman" w:cs="Times New Roman"/>
          <w:color w:val="2F5496" w:themeColor="accent1" w:themeShade="BF"/>
          <w:sz w:val="24"/>
          <w:szCs w:val="24"/>
          <w:lang w:val="lv-LV"/>
        </w:rPr>
        <w:t xml:space="preserve"> izbūve pie ražošanas objektiem. </w:t>
      </w:r>
    </w:p>
    <w:p w14:paraId="1F6A36A7" w14:textId="670897D8" w:rsidR="00B11012" w:rsidRPr="003E1EE6" w:rsidRDefault="00B11012"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Vai uz šo </w:t>
      </w:r>
      <w:r w:rsidR="00A94727" w:rsidRPr="003E1EE6">
        <w:rPr>
          <w:rFonts w:ascii="Times New Roman" w:hAnsi="Times New Roman" w:cs="Times New Roman"/>
          <w:sz w:val="24"/>
          <w:szCs w:val="24"/>
          <w:lang w:val="lv-LV"/>
        </w:rPr>
        <w:t xml:space="preserve">kārtu </w:t>
      </w:r>
      <w:r w:rsidRPr="003E1EE6">
        <w:rPr>
          <w:rFonts w:ascii="Times New Roman" w:hAnsi="Times New Roman" w:cs="Times New Roman"/>
          <w:sz w:val="24"/>
          <w:szCs w:val="24"/>
          <w:lang w:val="lv-LV"/>
        </w:rPr>
        <w:t>varētu rakstīt projektu mēslu krātuvju celtniecībai?</w:t>
      </w:r>
    </w:p>
    <w:p w14:paraId="57A9929B" w14:textId="28E6024C" w:rsidR="00B11012" w:rsidRPr="003E1EE6" w:rsidRDefault="00B11012"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Jā, </w:t>
      </w:r>
      <w:r w:rsidR="00A94727" w:rsidRPr="003E1EE6">
        <w:rPr>
          <w:rFonts w:ascii="Times New Roman" w:hAnsi="Times New Roman" w:cs="Times New Roman"/>
          <w:color w:val="2F5496" w:themeColor="accent1" w:themeShade="BF"/>
          <w:sz w:val="24"/>
          <w:szCs w:val="24"/>
          <w:lang w:val="lv-LV"/>
        </w:rPr>
        <w:t xml:space="preserve">šāda investīcija ir atbalstāma pasākuma ietvaros, </w:t>
      </w:r>
      <w:r w:rsidRPr="003E1EE6">
        <w:rPr>
          <w:rFonts w:ascii="Times New Roman" w:hAnsi="Times New Roman" w:cs="Times New Roman"/>
          <w:color w:val="2F5496" w:themeColor="accent1" w:themeShade="BF"/>
          <w:sz w:val="24"/>
          <w:szCs w:val="24"/>
          <w:lang w:val="lv-LV"/>
        </w:rPr>
        <w:t xml:space="preserve">izņemot nav atbalstāmas lagūna tipa kūtsmēslu krātuves </w:t>
      </w:r>
      <w:r w:rsidR="003E1EE6" w:rsidRPr="003E1EE6">
        <w:rPr>
          <w:rFonts w:ascii="Times New Roman" w:hAnsi="Times New Roman" w:cs="Times New Roman"/>
          <w:color w:val="2F5496" w:themeColor="accent1" w:themeShade="BF"/>
          <w:sz w:val="24"/>
          <w:szCs w:val="24"/>
          <w:lang w:val="lv-LV"/>
        </w:rPr>
        <w:t xml:space="preserve">jauna </w:t>
      </w:r>
      <w:r w:rsidRPr="003E1EE6">
        <w:rPr>
          <w:rFonts w:ascii="Times New Roman" w:hAnsi="Times New Roman" w:cs="Times New Roman"/>
          <w:color w:val="2F5496" w:themeColor="accent1" w:themeShade="BF"/>
          <w:sz w:val="24"/>
          <w:szCs w:val="24"/>
          <w:lang w:val="lv-LV"/>
        </w:rPr>
        <w:t>būvniecība.</w:t>
      </w:r>
    </w:p>
    <w:p w14:paraId="21961A80" w14:textId="6E279476" w:rsidR="00841BB3" w:rsidRPr="003E1EE6" w:rsidRDefault="00B11012"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Degvielas uzglabāšanas tvertnes ar izdales uzskaiti. Vai šī pozīcija ir atbalstāma, vai darbojas kā vides investīcija?</w:t>
      </w:r>
    </w:p>
    <w:p w14:paraId="4A35CCE4" w14:textId="7F775DA3" w:rsidR="00B11012" w:rsidRPr="003E1EE6" w:rsidRDefault="00B11012"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Atbilde: Atbalstāma investīcija 4.1. Nav klasificējama kā vides investīcija pasākuma ietvaros.</w:t>
      </w:r>
    </w:p>
    <w:p w14:paraId="1C58C33A" w14:textId="7E36FEEF" w:rsidR="00841BB3" w:rsidRPr="003E1EE6" w:rsidRDefault="00841BB3"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Vai projekta ietvaros uz attiecināmām izmaksām var iekļaut tikai jumta būvniecību, cieto kūtsmēslu krātuvei, kas uzbūvēta iepriekšējo kārtu projekta ietvaros?</w:t>
      </w:r>
    </w:p>
    <w:p w14:paraId="21503046" w14:textId="362EDC72" w:rsidR="00841BB3" w:rsidRPr="003E1EE6" w:rsidRDefault="00841BB3" w:rsidP="003E1EE6">
      <w:pPr>
        <w:spacing w:after="0" w:line="240" w:lineRule="auto"/>
        <w:ind w:firstLine="720"/>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Atbilde: Jā, š</w:t>
      </w:r>
      <w:r w:rsidR="00A94727" w:rsidRPr="003E1EE6">
        <w:rPr>
          <w:rFonts w:ascii="Times New Roman" w:hAnsi="Times New Roman" w:cs="Times New Roman"/>
          <w:color w:val="2F5496" w:themeColor="accent1" w:themeShade="BF"/>
          <w:sz w:val="24"/>
          <w:szCs w:val="24"/>
          <w:lang w:val="lv-LV"/>
        </w:rPr>
        <w:t>āda</w:t>
      </w:r>
      <w:r w:rsidRPr="003E1EE6">
        <w:rPr>
          <w:rFonts w:ascii="Times New Roman" w:hAnsi="Times New Roman" w:cs="Times New Roman"/>
          <w:color w:val="2F5496" w:themeColor="accent1" w:themeShade="BF"/>
          <w:sz w:val="24"/>
          <w:szCs w:val="24"/>
          <w:lang w:val="lv-LV"/>
        </w:rPr>
        <w:t xml:space="preserve"> investīcija ir atbalstāma</w:t>
      </w:r>
      <w:r w:rsidR="00A94727" w:rsidRPr="003E1EE6">
        <w:rPr>
          <w:rFonts w:ascii="Times New Roman" w:hAnsi="Times New Roman" w:cs="Times New Roman"/>
          <w:color w:val="2F5496" w:themeColor="accent1" w:themeShade="BF"/>
          <w:sz w:val="24"/>
          <w:szCs w:val="24"/>
          <w:lang w:val="lv-LV"/>
        </w:rPr>
        <w:t>.</w:t>
      </w:r>
    </w:p>
    <w:p w14:paraId="6D0C824A" w14:textId="0DACB881" w:rsidR="00B11012" w:rsidRPr="003E1EE6" w:rsidRDefault="00B11012"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Saimniecība nodarbojas ar piena lopkopību, ir ap 50 slaucamām govīm. Šajā kārtā vēlos veikt investīcijas govju slaukšanas robotā. Cik saprotu, tad konkrēto iekārtu izvēlos no Tehnikas kataloga un to iekļauju projektā, iepriekš vienojoties ar iekārtas tirgotāju par man nepieciešamo specifikāciju. Kādi dokumenti nepieciešami, lai veiktu šo iegādi? Vai tā skaitās, kā būvniecība, kur nepieciešams saskaņojums ar būvvaldi par novietošanu konkrētajā ēkā vai tā skaitās, kā vienkārša pamatlīdzekļu iegāde? Kāda likme piemērojama? </w:t>
      </w:r>
    </w:p>
    <w:p w14:paraId="62157A95" w14:textId="13DD39AB" w:rsidR="00B11012" w:rsidRPr="003E1EE6" w:rsidRDefault="00B11012"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Par pārbūves nepieciešamību ieteikums konsultēties būvvaldē. Par robota iegādi – no Tehnikas kataloga jāizvēlas projekta pieteikumā un tad tiek izvēlēts piegādātājs konkrētajai iegādei. Atbalsta likme – </w:t>
      </w:r>
      <w:r w:rsidR="0054232F" w:rsidRPr="003E1EE6">
        <w:rPr>
          <w:rFonts w:ascii="Times New Roman" w:hAnsi="Times New Roman" w:cs="Times New Roman"/>
          <w:color w:val="2F5496" w:themeColor="accent1" w:themeShade="BF"/>
          <w:sz w:val="24"/>
          <w:szCs w:val="24"/>
          <w:lang w:val="lv-LV"/>
        </w:rPr>
        <w:t xml:space="preserve">ja </w:t>
      </w:r>
      <w:r w:rsidR="0054232F" w:rsidRPr="003E1EE6">
        <w:rPr>
          <w:rFonts w:ascii="Times New Roman" w:hAnsi="Times New Roman" w:cs="Times New Roman"/>
          <w:b/>
          <w:bCs/>
          <w:color w:val="2F5496" w:themeColor="accent1" w:themeShade="BF"/>
          <w:sz w:val="24"/>
          <w:szCs w:val="24"/>
          <w:lang w:val="lv-LV"/>
        </w:rPr>
        <w:t>būvniecība</w:t>
      </w:r>
      <w:r w:rsidR="0054232F" w:rsidRPr="003E1EE6">
        <w:rPr>
          <w:rFonts w:ascii="Times New Roman" w:hAnsi="Times New Roman" w:cs="Times New Roman"/>
          <w:color w:val="2F5496" w:themeColor="accent1" w:themeShade="BF"/>
          <w:sz w:val="24"/>
          <w:szCs w:val="24"/>
          <w:lang w:val="lv-LV"/>
        </w:rPr>
        <w:t xml:space="preserve"> (saskaņota ar būvvaldi) ar stacionārām iekārtām </w:t>
      </w:r>
      <w:r w:rsidRPr="003E1EE6">
        <w:rPr>
          <w:rFonts w:ascii="Times New Roman" w:hAnsi="Times New Roman" w:cs="Times New Roman"/>
          <w:color w:val="2F5496" w:themeColor="accent1" w:themeShade="BF"/>
          <w:sz w:val="24"/>
          <w:szCs w:val="24"/>
          <w:lang w:val="lv-LV"/>
        </w:rPr>
        <w:t>pamata</w:t>
      </w:r>
      <w:r w:rsidR="0054232F" w:rsidRPr="003E1EE6">
        <w:rPr>
          <w:rFonts w:ascii="Times New Roman" w:hAnsi="Times New Roman" w:cs="Times New Roman"/>
          <w:color w:val="2F5496" w:themeColor="accent1" w:themeShade="BF"/>
          <w:sz w:val="24"/>
          <w:szCs w:val="24"/>
          <w:lang w:val="lv-LV"/>
        </w:rPr>
        <w:t xml:space="preserve"> intensitāte 40% ar papildus intensitātes iespējām </w:t>
      </w:r>
      <w:proofErr w:type="spellStart"/>
      <w:r w:rsidR="0054232F" w:rsidRPr="003E1EE6">
        <w:rPr>
          <w:rFonts w:ascii="Times New Roman" w:hAnsi="Times New Roman" w:cs="Times New Roman"/>
          <w:color w:val="2F5496" w:themeColor="accent1" w:themeShade="BF"/>
          <w:sz w:val="24"/>
          <w:szCs w:val="24"/>
          <w:lang w:val="lv-LV"/>
        </w:rPr>
        <w:t>max</w:t>
      </w:r>
      <w:proofErr w:type="spellEnd"/>
      <w:r w:rsidR="0054232F" w:rsidRPr="003E1EE6">
        <w:rPr>
          <w:rFonts w:ascii="Times New Roman" w:hAnsi="Times New Roman" w:cs="Times New Roman"/>
          <w:color w:val="2F5496" w:themeColor="accent1" w:themeShade="BF"/>
          <w:sz w:val="24"/>
          <w:szCs w:val="24"/>
          <w:lang w:val="lv-LV"/>
        </w:rPr>
        <w:t xml:space="preserve"> līdz 60%, ja </w:t>
      </w:r>
      <w:r w:rsidR="0054232F" w:rsidRPr="003E1EE6">
        <w:rPr>
          <w:rFonts w:ascii="Times New Roman" w:hAnsi="Times New Roman" w:cs="Times New Roman"/>
          <w:b/>
          <w:bCs/>
          <w:color w:val="2F5496" w:themeColor="accent1" w:themeShade="BF"/>
          <w:sz w:val="24"/>
          <w:szCs w:val="24"/>
          <w:lang w:val="lv-LV"/>
        </w:rPr>
        <w:t xml:space="preserve">iekārtu iegāde </w:t>
      </w:r>
      <w:r w:rsidR="0054232F" w:rsidRPr="003E1EE6">
        <w:rPr>
          <w:rFonts w:ascii="Times New Roman" w:hAnsi="Times New Roman" w:cs="Times New Roman"/>
          <w:color w:val="2F5496" w:themeColor="accent1" w:themeShade="BF"/>
          <w:sz w:val="24"/>
          <w:szCs w:val="24"/>
          <w:lang w:val="lv-LV"/>
        </w:rPr>
        <w:t xml:space="preserve"> (būvvalde saskaņo, ka nav būvniecības sastāvs), tad</w:t>
      </w:r>
      <w:r w:rsidRPr="003E1EE6">
        <w:rPr>
          <w:rFonts w:ascii="Times New Roman" w:hAnsi="Times New Roman" w:cs="Times New Roman"/>
          <w:color w:val="2F5496" w:themeColor="accent1" w:themeShade="BF"/>
          <w:sz w:val="24"/>
          <w:szCs w:val="24"/>
          <w:lang w:val="lv-LV"/>
        </w:rPr>
        <w:t xml:space="preserve"> no saimniecības apgrozījuma 30-40% un papildus intensitātes iespējas</w:t>
      </w:r>
      <w:r w:rsidR="0054232F" w:rsidRPr="003E1EE6">
        <w:rPr>
          <w:rFonts w:ascii="Times New Roman" w:hAnsi="Times New Roman" w:cs="Times New Roman"/>
          <w:color w:val="2F5496" w:themeColor="accent1" w:themeShade="BF"/>
          <w:sz w:val="24"/>
          <w:szCs w:val="24"/>
          <w:lang w:val="lv-LV"/>
        </w:rPr>
        <w:t xml:space="preserve"> </w:t>
      </w:r>
      <w:proofErr w:type="spellStart"/>
      <w:r w:rsidR="0054232F" w:rsidRPr="003E1EE6">
        <w:rPr>
          <w:rFonts w:ascii="Times New Roman" w:hAnsi="Times New Roman" w:cs="Times New Roman"/>
          <w:color w:val="2F5496" w:themeColor="accent1" w:themeShade="BF"/>
          <w:sz w:val="24"/>
          <w:szCs w:val="24"/>
          <w:lang w:val="lv-LV"/>
        </w:rPr>
        <w:t>max</w:t>
      </w:r>
      <w:proofErr w:type="spellEnd"/>
      <w:r w:rsidR="0054232F" w:rsidRPr="003E1EE6">
        <w:rPr>
          <w:rFonts w:ascii="Times New Roman" w:hAnsi="Times New Roman" w:cs="Times New Roman"/>
          <w:color w:val="2F5496" w:themeColor="accent1" w:themeShade="BF"/>
          <w:sz w:val="24"/>
          <w:szCs w:val="24"/>
          <w:lang w:val="lv-LV"/>
        </w:rPr>
        <w:t xml:space="preserve"> līdz 50%</w:t>
      </w:r>
      <w:r w:rsidRPr="003E1EE6">
        <w:rPr>
          <w:rFonts w:ascii="Times New Roman" w:hAnsi="Times New Roman" w:cs="Times New Roman"/>
          <w:color w:val="2F5496" w:themeColor="accent1" w:themeShade="BF"/>
          <w:sz w:val="24"/>
          <w:szCs w:val="24"/>
          <w:lang w:val="lv-LV"/>
        </w:rPr>
        <w:t>.</w:t>
      </w:r>
    </w:p>
    <w:p w14:paraId="321148D9" w14:textId="665D68E9" w:rsidR="000A04A2" w:rsidRPr="003E1EE6" w:rsidRDefault="000A04A2"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Vēlos uzstādīt graudu uzglabāšanas torņus ar graudu uzņemšanas piltuvi, transportieriem, norijām, u.c. </w:t>
      </w:r>
      <w:proofErr w:type="spellStart"/>
      <w:r w:rsidRPr="003E1EE6">
        <w:rPr>
          <w:rFonts w:ascii="Times New Roman" w:hAnsi="Times New Roman" w:cs="Times New Roman"/>
          <w:sz w:val="24"/>
          <w:szCs w:val="24"/>
          <w:lang w:val="lv-LV"/>
        </w:rPr>
        <w:t>palīgiekārtām</w:t>
      </w:r>
      <w:proofErr w:type="spellEnd"/>
      <w:r w:rsidRPr="003E1EE6">
        <w:rPr>
          <w:rFonts w:ascii="Times New Roman" w:hAnsi="Times New Roman" w:cs="Times New Roman"/>
          <w:sz w:val="24"/>
          <w:szCs w:val="24"/>
          <w:lang w:val="lv-LV"/>
        </w:rPr>
        <w:t>. Vai LAD ieskatā ir nepieciešams būvprojekts vai būvatļauja, ja šie torņi pēc savas specifikācijas skaitās kā pārvietojamie graudu torņi, t.i. to konstrukcija paredz to pārvilkšanu un pārvietošanu uz jebkuru vietu vai tīrumu un tiem nav nepieciešams betonēts vai kāds cits speciāli veidots pamats. Torņu diametrs 3.7 m, augstums 9.5 m.</w:t>
      </w:r>
    </w:p>
    <w:p w14:paraId="22A51487" w14:textId="54E2212D" w:rsidR="000A04A2" w:rsidRPr="003E1EE6" w:rsidRDefault="000A04A2"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lastRenderedPageBreak/>
        <w:t xml:space="preserve">Atbilde: Jākonsultējas būvvaldē, vai torņu uzstādīšanai nav tomēr kādas papildus prasības par infrastruktūru no būvvaldes puses. </w:t>
      </w:r>
      <w:r w:rsidR="00221606" w:rsidRPr="003E1EE6">
        <w:rPr>
          <w:rFonts w:ascii="Times New Roman" w:hAnsi="Times New Roman" w:cs="Times New Roman"/>
          <w:color w:val="2F5496" w:themeColor="accent1" w:themeShade="BF"/>
          <w:sz w:val="24"/>
          <w:szCs w:val="24"/>
          <w:lang w:val="lv-LV"/>
        </w:rPr>
        <w:t xml:space="preserve">Saskaņā ar MK noteikumu Nr. 529 “Ēku būvnoteikumi” 7.6.punktu  - pirmās vai otrās grupas </w:t>
      </w:r>
      <w:proofErr w:type="spellStart"/>
      <w:r w:rsidR="00221606" w:rsidRPr="003E1EE6">
        <w:rPr>
          <w:rFonts w:ascii="Times New Roman" w:hAnsi="Times New Roman" w:cs="Times New Roman"/>
          <w:color w:val="2F5496" w:themeColor="accent1" w:themeShade="BF"/>
          <w:sz w:val="24"/>
          <w:szCs w:val="24"/>
          <w:lang w:val="lv-LV"/>
        </w:rPr>
        <w:t>vienstāva</w:t>
      </w:r>
      <w:proofErr w:type="spellEnd"/>
      <w:r w:rsidR="00221606" w:rsidRPr="003E1EE6">
        <w:rPr>
          <w:rFonts w:ascii="Times New Roman" w:hAnsi="Times New Roman" w:cs="Times New Roman"/>
          <w:color w:val="2F5496" w:themeColor="accent1" w:themeShade="BF"/>
          <w:sz w:val="24"/>
          <w:szCs w:val="24"/>
          <w:lang w:val="lv-LV"/>
        </w:rPr>
        <w:t xml:space="preserve"> ēkas bez pamatiem (piemēram, siltumnīca, nojume, lapene, paviljons) jaunai būvniecībai vai novietošanai ārpus publiskās </w:t>
      </w:r>
      <w:proofErr w:type="spellStart"/>
      <w:r w:rsidR="00221606" w:rsidRPr="003E1EE6">
        <w:rPr>
          <w:rFonts w:ascii="Times New Roman" w:hAnsi="Times New Roman" w:cs="Times New Roman"/>
          <w:color w:val="2F5496" w:themeColor="accent1" w:themeShade="BF"/>
          <w:sz w:val="24"/>
          <w:szCs w:val="24"/>
          <w:lang w:val="lv-LV"/>
        </w:rPr>
        <w:t>ārtelpas</w:t>
      </w:r>
      <w:proofErr w:type="spellEnd"/>
      <w:r w:rsidR="00221606" w:rsidRPr="003E1EE6">
        <w:rPr>
          <w:rFonts w:ascii="Times New Roman" w:hAnsi="Times New Roman" w:cs="Times New Roman"/>
          <w:color w:val="2F5496" w:themeColor="accent1" w:themeShade="BF"/>
          <w:sz w:val="24"/>
          <w:szCs w:val="24"/>
          <w:lang w:val="lv-LV"/>
        </w:rPr>
        <w:t xml:space="preserve">, kā arī nojaukšanai, ja tās ekspluatācijas laiks </w:t>
      </w:r>
      <w:r w:rsidR="00221606" w:rsidRPr="003E1EE6">
        <w:rPr>
          <w:rFonts w:ascii="Times New Roman" w:hAnsi="Times New Roman" w:cs="Times New Roman"/>
          <w:b/>
          <w:bCs/>
          <w:color w:val="2F5496" w:themeColor="accent1" w:themeShade="BF"/>
          <w:sz w:val="24"/>
          <w:szCs w:val="24"/>
          <w:lang w:val="lv-LV"/>
        </w:rPr>
        <w:t>nav ilgāks</w:t>
      </w:r>
      <w:r w:rsidR="00221606" w:rsidRPr="003E1EE6">
        <w:rPr>
          <w:rFonts w:ascii="Times New Roman" w:hAnsi="Times New Roman" w:cs="Times New Roman"/>
          <w:color w:val="2F5496" w:themeColor="accent1" w:themeShade="BF"/>
          <w:sz w:val="24"/>
          <w:szCs w:val="24"/>
          <w:lang w:val="lv-LV"/>
        </w:rPr>
        <w:t xml:space="preserve"> par vienu gadu un to nojauc līdz minētā termiņa beigām (ietverot nojaukšanas laiku) – būvniecības dokumenti nav nepieciešami, bet ja </w:t>
      </w:r>
      <w:r w:rsidR="00221606" w:rsidRPr="003E1EE6">
        <w:rPr>
          <w:rFonts w:ascii="Times New Roman" w:hAnsi="Times New Roman" w:cs="Times New Roman"/>
          <w:b/>
          <w:bCs/>
          <w:color w:val="2F5496" w:themeColor="accent1" w:themeShade="BF"/>
          <w:sz w:val="24"/>
          <w:szCs w:val="24"/>
          <w:lang w:val="lv-LV"/>
        </w:rPr>
        <w:t>ekspluatācijas laiks ir ilgāks par vienu gadu,</w:t>
      </w:r>
      <w:r w:rsidR="00221606" w:rsidRPr="003E1EE6">
        <w:rPr>
          <w:rFonts w:ascii="Times New Roman" w:hAnsi="Times New Roman" w:cs="Times New Roman"/>
          <w:color w:val="2F5496" w:themeColor="accent1" w:themeShade="BF"/>
          <w:sz w:val="24"/>
          <w:szCs w:val="24"/>
          <w:lang w:val="lv-LV"/>
        </w:rPr>
        <w:t xml:space="preserve"> tad pakļaujas kādai no būvju grupām, kur nepieciešams būvprojekts vai paskaidrojuma raksts.</w:t>
      </w:r>
    </w:p>
    <w:p w14:paraId="05F77F54" w14:textId="3EAFDD4B" w:rsidR="00B11012" w:rsidRPr="003E1EE6" w:rsidRDefault="00B11012" w:rsidP="003E1EE6">
      <w:pPr>
        <w:pStyle w:val="ListParagraph"/>
        <w:numPr>
          <w:ilvl w:val="0"/>
          <w:numId w:val="21"/>
        </w:numPr>
        <w:jc w:val="both"/>
        <w:rPr>
          <w:rFonts w:ascii="Times New Roman" w:hAnsi="Times New Roman" w:cs="Times New Roman"/>
          <w:bCs/>
          <w:sz w:val="24"/>
          <w:szCs w:val="24"/>
          <w:lang w:val="lv-LV"/>
        </w:rPr>
      </w:pPr>
      <w:proofErr w:type="spellStart"/>
      <w:r w:rsidRPr="003E1EE6">
        <w:rPr>
          <w:rFonts w:ascii="Times New Roman" w:hAnsi="Times New Roman" w:cs="Times New Roman"/>
          <w:sz w:val="24"/>
          <w:szCs w:val="24"/>
          <w:lang w:val="lv-LV"/>
        </w:rPr>
        <w:t>Bio</w:t>
      </w:r>
      <w:proofErr w:type="spellEnd"/>
      <w:r w:rsidRPr="003E1EE6">
        <w:rPr>
          <w:rFonts w:ascii="Times New Roman" w:hAnsi="Times New Roman" w:cs="Times New Roman"/>
          <w:sz w:val="24"/>
          <w:szCs w:val="24"/>
          <w:lang w:val="lv-LV"/>
        </w:rPr>
        <w:t xml:space="preserve"> saimniecība ir īstenojusi vairākus modernizāciju projektus kuru starpā šo projektu ietvaros tika iegādāts graudu kombains, kas tika nolietots un pārdots</w:t>
      </w:r>
      <w:r w:rsidRPr="003E1EE6">
        <w:rPr>
          <w:rFonts w:ascii="Times New Roman" w:hAnsi="Times New Roman" w:cs="Times New Roman"/>
          <w:bCs/>
          <w:sz w:val="24"/>
          <w:szCs w:val="24"/>
          <w:lang w:val="lv-LV"/>
        </w:rPr>
        <w:t xml:space="preserve">, vai projekta ietvaros var pretendēt uz </w:t>
      </w:r>
      <w:r w:rsidR="003E1EE6" w:rsidRPr="003E1EE6">
        <w:rPr>
          <w:rFonts w:ascii="Times New Roman" w:hAnsi="Times New Roman" w:cs="Times New Roman"/>
          <w:bCs/>
          <w:sz w:val="24"/>
          <w:szCs w:val="24"/>
          <w:lang w:val="lv-LV"/>
        </w:rPr>
        <w:t>nākamo</w:t>
      </w:r>
      <w:r w:rsidRPr="003E1EE6">
        <w:rPr>
          <w:rFonts w:ascii="Times New Roman" w:hAnsi="Times New Roman" w:cs="Times New Roman"/>
          <w:bCs/>
          <w:sz w:val="24"/>
          <w:szCs w:val="24"/>
          <w:lang w:val="lv-LV"/>
        </w:rPr>
        <w:t xml:space="preserve"> kombainu?</w:t>
      </w:r>
    </w:p>
    <w:p w14:paraId="2DBEA61D" w14:textId="308F3316" w:rsidR="00B11012" w:rsidRPr="003E1EE6" w:rsidRDefault="00B11012" w:rsidP="003E1EE6">
      <w:pPr>
        <w:spacing w:after="0" w:line="240" w:lineRule="auto"/>
        <w:ind w:left="720"/>
        <w:jc w:val="both"/>
        <w:rPr>
          <w:rFonts w:ascii="Times New Roman" w:hAnsi="Times New Roman" w:cs="Times New Roman"/>
          <w:bCs/>
          <w:color w:val="2F5496" w:themeColor="accent1" w:themeShade="BF"/>
          <w:sz w:val="24"/>
          <w:szCs w:val="24"/>
          <w:lang w:val="lv-LV"/>
        </w:rPr>
      </w:pPr>
      <w:r w:rsidRPr="003E1EE6">
        <w:rPr>
          <w:rFonts w:ascii="Times New Roman" w:hAnsi="Times New Roman" w:cs="Times New Roman"/>
          <w:bCs/>
          <w:color w:val="2F5496" w:themeColor="accent1" w:themeShade="BF"/>
          <w:sz w:val="24"/>
          <w:szCs w:val="24"/>
          <w:lang w:val="lv-LV"/>
        </w:rPr>
        <w:t xml:space="preserve">Atbilde: Kombainu iegādei, izņemot </w:t>
      </w:r>
      <w:proofErr w:type="spellStart"/>
      <w:r w:rsidRPr="003E1EE6">
        <w:rPr>
          <w:rFonts w:ascii="Times New Roman" w:hAnsi="Times New Roman" w:cs="Times New Roman"/>
          <w:bCs/>
          <w:color w:val="2F5496" w:themeColor="accent1" w:themeShade="BF"/>
          <w:sz w:val="24"/>
          <w:szCs w:val="24"/>
          <w:lang w:val="lv-LV"/>
        </w:rPr>
        <w:t>max</w:t>
      </w:r>
      <w:proofErr w:type="spellEnd"/>
      <w:r w:rsidRPr="003E1EE6">
        <w:rPr>
          <w:rFonts w:ascii="Times New Roman" w:hAnsi="Times New Roman" w:cs="Times New Roman"/>
          <w:bCs/>
          <w:color w:val="2F5496" w:themeColor="accent1" w:themeShade="BF"/>
          <w:sz w:val="24"/>
          <w:szCs w:val="24"/>
          <w:lang w:val="lv-LV"/>
        </w:rPr>
        <w:t xml:space="preserve"> attiecināmās izmaksas 400 000EUR, citu ierobežojumu nav, bet tiks vērtēta lietderība pret saimniecības platībām.</w:t>
      </w:r>
    </w:p>
    <w:p w14:paraId="3C0B7423" w14:textId="22C1884B" w:rsidR="00841BB3" w:rsidRPr="003E1EE6" w:rsidRDefault="00841BB3"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Uzņēmuma pamatdarbība ir gaļas liellopu audzēšana. </w:t>
      </w:r>
      <w:r w:rsidR="00F838E2" w:rsidRPr="003E1EE6">
        <w:rPr>
          <w:rFonts w:ascii="Times New Roman" w:hAnsi="Times New Roman" w:cs="Times New Roman"/>
          <w:sz w:val="24"/>
          <w:szCs w:val="24"/>
          <w:lang w:val="lv-LV"/>
        </w:rPr>
        <w:t>V</w:t>
      </w:r>
      <w:r w:rsidRPr="003E1EE6">
        <w:rPr>
          <w:rFonts w:ascii="Times New Roman" w:hAnsi="Times New Roman" w:cs="Times New Roman"/>
          <w:sz w:val="24"/>
          <w:szCs w:val="24"/>
          <w:lang w:val="lv-LV"/>
        </w:rPr>
        <w:t xml:space="preserve">ai projekta ietvaros tiks atbalstīta </w:t>
      </w:r>
      <w:proofErr w:type="spellStart"/>
      <w:r w:rsidRPr="003E1EE6">
        <w:rPr>
          <w:rFonts w:ascii="Times New Roman" w:hAnsi="Times New Roman" w:cs="Times New Roman"/>
          <w:sz w:val="24"/>
          <w:szCs w:val="24"/>
          <w:lang w:val="lv-LV"/>
        </w:rPr>
        <w:t>kvadracikla</w:t>
      </w:r>
      <w:proofErr w:type="spellEnd"/>
      <w:r w:rsidRPr="003E1EE6">
        <w:rPr>
          <w:rFonts w:ascii="Times New Roman" w:hAnsi="Times New Roman" w:cs="Times New Roman"/>
          <w:sz w:val="24"/>
          <w:szCs w:val="24"/>
          <w:lang w:val="lv-LV"/>
        </w:rPr>
        <w:t xml:space="preserve"> iegāde. </w:t>
      </w:r>
      <w:proofErr w:type="spellStart"/>
      <w:r w:rsidRPr="003E1EE6">
        <w:rPr>
          <w:rFonts w:ascii="Times New Roman" w:hAnsi="Times New Roman" w:cs="Times New Roman"/>
          <w:sz w:val="24"/>
          <w:szCs w:val="24"/>
          <w:lang w:val="lv-LV"/>
        </w:rPr>
        <w:t>Kvadracikls</w:t>
      </w:r>
      <w:proofErr w:type="spellEnd"/>
      <w:r w:rsidRPr="003E1EE6">
        <w:rPr>
          <w:rFonts w:ascii="Times New Roman" w:hAnsi="Times New Roman" w:cs="Times New Roman"/>
          <w:sz w:val="24"/>
          <w:szCs w:val="24"/>
          <w:lang w:val="lv-LV"/>
        </w:rPr>
        <w:t xml:space="preserve"> nepieciešams ganību, elektriskā gana, žoga un lopu apsekošanai.</w:t>
      </w:r>
    </w:p>
    <w:p w14:paraId="00A7AFAF" w14:textId="4B58A527" w:rsidR="00841BB3" w:rsidRPr="003E1EE6" w:rsidRDefault="00841BB3" w:rsidP="003E1EE6">
      <w:pPr>
        <w:spacing w:after="0" w:line="240" w:lineRule="auto"/>
        <w:ind w:firstLine="720"/>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w:t>
      </w:r>
      <w:proofErr w:type="spellStart"/>
      <w:r w:rsidR="00221606" w:rsidRPr="003E1EE6">
        <w:rPr>
          <w:rFonts w:ascii="Times New Roman" w:hAnsi="Times New Roman" w:cs="Times New Roman"/>
          <w:color w:val="2F5496" w:themeColor="accent1" w:themeShade="BF"/>
          <w:sz w:val="24"/>
          <w:szCs w:val="24"/>
          <w:lang w:val="lv-LV"/>
        </w:rPr>
        <w:t>k</w:t>
      </w:r>
      <w:r w:rsidRPr="003E1EE6">
        <w:rPr>
          <w:rFonts w:ascii="Times New Roman" w:hAnsi="Times New Roman" w:cs="Times New Roman"/>
          <w:color w:val="2F5496" w:themeColor="accent1" w:themeShade="BF"/>
          <w:sz w:val="24"/>
          <w:szCs w:val="24"/>
          <w:lang w:val="lv-LV"/>
        </w:rPr>
        <w:t>vadraciklu</w:t>
      </w:r>
      <w:proofErr w:type="spellEnd"/>
      <w:r w:rsidRPr="003E1EE6">
        <w:rPr>
          <w:rFonts w:ascii="Times New Roman" w:hAnsi="Times New Roman" w:cs="Times New Roman"/>
          <w:color w:val="2F5496" w:themeColor="accent1" w:themeShade="BF"/>
          <w:sz w:val="24"/>
          <w:szCs w:val="24"/>
          <w:lang w:val="lv-LV"/>
        </w:rPr>
        <w:t xml:space="preserve"> iegāde 4.1. ietvaros nav atbalstāma</w:t>
      </w:r>
    </w:p>
    <w:p w14:paraId="2F073BE0" w14:textId="77777777" w:rsidR="00D92436" w:rsidRPr="003E1EE6" w:rsidRDefault="00D92436"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Kādi nosacījumi saistībā ar būvniecību ir saistoši , ja atbalsta pasākuma ietvaros saimniecība vēlas esošajā kūtī pārveidot liellopu stāvvietu izvietojumu, lai atvieglotu darbu kopējam un racionālāk izmantotu telpu. Netiks pārbūvētas ne nesošās konstrukcijas, ne fasāde, plānoti tikai iekšdarbi.</w:t>
      </w:r>
    </w:p>
    <w:p w14:paraId="4390CC34" w14:textId="77777777" w:rsidR="00D92436" w:rsidRPr="003E1EE6" w:rsidRDefault="00D92436" w:rsidP="003E1EE6">
      <w:pPr>
        <w:spacing w:after="0" w:line="240" w:lineRule="auto"/>
        <w:ind w:left="720"/>
        <w:jc w:val="both"/>
        <w:rPr>
          <w:rFonts w:ascii="Times New Roman" w:hAnsi="Times New Roman" w:cs="Times New Roman"/>
          <w:sz w:val="24"/>
          <w:szCs w:val="24"/>
          <w:lang w:val="lv-LV"/>
        </w:rPr>
      </w:pPr>
      <w:bookmarkStart w:id="0" w:name="_Hlk90413754"/>
      <w:r w:rsidRPr="003E1EE6">
        <w:rPr>
          <w:rFonts w:ascii="Times New Roman" w:hAnsi="Times New Roman" w:cs="Times New Roman"/>
          <w:sz w:val="24"/>
          <w:szCs w:val="24"/>
          <w:lang w:val="lv-LV"/>
        </w:rPr>
        <w:t>Kādi nosacījumi saistībā ar būvniecību ir saistoši , ja atbalsta pasākuma ietvaros saimniecība vēlas iegādāties un uzstādīt pārvietojamo angāru, bez pamatiem, paredzētu izmantot gaļas liellopu nojumei.</w:t>
      </w:r>
    </w:p>
    <w:bookmarkEnd w:id="0"/>
    <w:p w14:paraId="23632ECD" w14:textId="1B4F0245" w:rsidR="00D92436" w:rsidRPr="003E1EE6" w:rsidRDefault="00D92436"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Ieteikums konsultēties būvvaldē par plānotām darbībām, kas novērtēs attiecīgās </w:t>
      </w:r>
      <w:r w:rsidR="00F838E2" w:rsidRPr="003E1EE6">
        <w:rPr>
          <w:rFonts w:ascii="Times New Roman" w:hAnsi="Times New Roman" w:cs="Times New Roman"/>
          <w:color w:val="2F5496" w:themeColor="accent1" w:themeShade="BF"/>
          <w:sz w:val="24"/>
          <w:szCs w:val="24"/>
          <w:lang w:val="lv-LV"/>
        </w:rPr>
        <w:t xml:space="preserve">būvniecības </w:t>
      </w:r>
      <w:r w:rsidRPr="003E1EE6">
        <w:rPr>
          <w:rFonts w:ascii="Times New Roman" w:hAnsi="Times New Roman" w:cs="Times New Roman"/>
          <w:color w:val="2F5496" w:themeColor="accent1" w:themeShade="BF"/>
          <w:sz w:val="24"/>
          <w:szCs w:val="24"/>
          <w:lang w:val="lv-LV"/>
        </w:rPr>
        <w:t>dokumentācijas nepieciešamību.</w:t>
      </w:r>
      <w:r w:rsidR="00104208">
        <w:rPr>
          <w:rFonts w:ascii="Times New Roman" w:hAnsi="Times New Roman" w:cs="Times New Roman"/>
          <w:color w:val="2F5496" w:themeColor="accent1" w:themeShade="BF"/>
          <w:sz w:val="24"/>
          <w:szCs w:val="24"/>
          <w:lang w:val="lv-LV"/>
        </w:rPr>
        <w:t xml:space="preserve"> </w:t>
      </w:r>
      <w:r w:rsidR="00AD2AC5">
        <w:rPr>
          <w:rFonts w:ascii="Times New Roman" w:hAnsi="Times New Roman" w:cs="Times New Roman"/>
          <w:color w:val="2F5496" w:themeColor="accent1" w:themeShade="BF"/>
          <w:sz w:val="24"/>
          <w:szCs w:val="24"/>
          <w:lang w:val="lv-LV"/>
        </w:rPr>
        <w:t>Vēršam uzmanību, ka vienkāršoti remontdarbi pasākuma ietvaros nav atbalstāmi.</w:t>
      </w:r>
    </w:p>
    <w:p w14:paraId="0B3B1D97" w14:textId="77777777" w:rsidR="003E1EE6" w:rsidRPr="003E1EE6" w:rsidRDefault="00D92436" w:rsidP="003E1EE6">
      <w:pPr>
        <w:pStyle w:val="ListParagraph"/>
        <w:numPr>
          <w:ilvl w:val="0"/>
          <w:numId w:val="21"/>
        </w:numPr>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sz w:val="24"/>
          <w:szCs w:val="24"/>
          <w:lang w:val="lv-LV"/>
        </w:rPr>
        <w:t xml:space="preserve">Esam saimniecība, kas audzē bioloģiskus liellopus. </w:t>
      </w:r>
      <w:r w:rsidR="003E1EE6" w:rsidRPr="003E1EE6">
        <w:rPr>
          <w:rFonts w:ascii="Times New Roman" w:hAnsi="Times New Roman" w:cs="Times New Roman"/>
          <w:sz w:val="24"/>
          <w:szCs w:val="24"/>
          <w:lang w:val="lv-LV"/>
        </w:rPr>
        <w:t>V</w:t>
      </w:r>
      <w:r w:rsidRPr="003E1EE6">
        <w:rPr>
          <w:rFonts w:ascii="Times New Roman" w:hAnsi="Times New Roman" w:cs="Times New Roman"/>
          <w:sz w:val="24"/>
          <w:szCs w:val="24"/>
          <w:lang w:val="lv-LV"/>
        </w:rPr>
        <w:t xml:space="preserve">ai šajā pasākumā tiks atbalstīta bioloģisko gaļas liellopu patstāvīgo ganību teritorijas iežogošana? </w:t>
      </w:r>
    </w:p>
    <w:p w14:paraId="303EBD94" w14:textId="055AE620" w:rsidR="00D92436" w:rsidRPr="003E1EE6" w:rsidRDefault="00D92436" w:rsidP="003E1EE6">
      <w:pPr>
        <w:pStyle w:val="ListParagraph"/>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šāda investīcija ir atbalstāma, jāpamato iežogotās teritorijas lietderība, ņemot vērā dzīvnieku skaitu. </w:t>
      </w:r>
      <w:r w:rsidR="00F838E2" w:rsidRPr="003E1EE6">
        <w:rPr>
          <w:rFonts w:ascii="Times New Roman" w:hAnsi="Times New Roman" w:cs="Times New Roman"/>
          <w:color w:val="2F5496" w:themeColor="accent1" w:themeShade="BF"/>
          <w:sz w:val="24"/>
          <w:szCs w:val="24"/>
          <w:lang w:val="lv-LV"/>
        </w:rPr>
        <w:t>Aicinām</w:t>
      </w:r>
      <w:r w:rsidRPr="003E1EE6">
        <w:rPr>
          <w:rFonts w:ascii="Times New Roman" w:hAnsi="Times New Roman" w:cs="Times New Roman"/>
          <w:color w:val="2F5496" w:themeColor="accent1" w:themeShade="BF"/>
          <w:sz w:val="24"/>
          <w:szCs w:val="24"/>
          <w:lang w:val="lv-LV"/>
        </w:rPr>
        <w:t xml:space="preserve"> konsultēties būvvaldē par ieceri</w:t>
      </w:r>
    </w:p>
    <w:p w14:paraId="18539D4B" w14:textId="2A43FD62" w:rsidR="00221606" w:rsidRPr="003E1EE6" w:rsidRDefault="00221606"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Vai 400 000 EUR attiecināmajās izmaksās traktortehnikai un ražas novākšanas tehnikai ietilpst arī </w:t>
      </w:r>
      <w:proofErr w:type="spellStart"/>
      <w:r w:rsidRPr="003E1EE6">
        <w:rPr>
          <w:rFonts w:ascii="Times New Roman" w:hAnsi="Times New Roman" w:cs="Times New Roman"/>
          <w:sz w:val="24"/>
          <w:szCs w:val="24"/>
          <w:lang w:val="lv-LV"/>
        </w:rPr>
        <w:t>pašgājējmiglotāji</w:t>
      </w:r>
      <w:proofErr w:type="spellEnd"/>
      <w:r w:rsidRPr="003E1EE6">
        <w:rPr>
          <w:rFonts w:ascii="Times New Roman" w:hAnsi="Times New Roman" w:cs="Times New Roman"/>
          <w:sz w:val="24"/>
          <w:szCs w:val="24"/>
          <w:lang w:val="lv-LV"/>
        </w:rPr>
        <w:t>?</w:t>
      </w:r>
    </w:p>
    <w:p w14:paraId="0D5C61A9" w14:textId="73C44C5E" w:rsidR="00F838E2" w:rsidRPr="003E1EE6" w:rsidRDefault="00F838E2" w:rsidP="003E1EE6">
      <w:pPr>
        <w:pStyle w:val="ListParagraph"/>
        <w:jc w:val="both"/>
        <w:rPr>
          <w:rFonts w:ascii="Times New Roman" w:hAnsi="Times New Roman" w:cs="Times New Roman"/>
          <w:sz w:val="24"/>
          <w:szCs w:val="24"/>
          <w:lang w:val="lv-LV"/>
        </w:rPr>
      </w:pPr>
      <w:r w:rsidRPr="003E1EE6">
        <w:rPr>
          <w:rFonts w:ascii="Times New Roman" w:hAnsi="Times New Roman" w:cs="Times New Roman"/>
          <w:color w:val="2F5496" w:themeColor="accent1" w:themeShade="BF"/>
          <w:sz w:val="24"/>
          <w:szCs w:val="24"/>
          <w:lang w:val="lv-LV"/>
        </w:rPr>
        <w:t>Atbilde: nē, tikai lauksaimniecības traktortehnika un ražas novākšanas tehnika.</w:t>
      </w:r>
    </w:p>
    <w:p w14:paraId="71556E46" w14:textId="5D2799BC" w:rsidR="00F838E2" w:rsidRPr="003E1EE6" w:rsidRDefault="00F838E2"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Ja kombaina un traktora iegāde 400 000 EUR, bet precīzās tehnoloģijas aprīkojums, kas tiks uzstādīts šai tehnikai ir vēl papildus 30 000 EUR, kas tiek novirzīts klimata mērķim.  Vai attiecināmās izmaksas būs: 400 000 EUR + 30 000 EUR?</w:t>
      </w:r>
    </w:p>
    <w:p w14:paraId="53419D3C" w14:textId="132EBAB6" w:rsidR="00F838E2" w:rsidRPr="003E1EE6" w:rsidRDefault="00F838E2" w:rsidP="003E1EE6">
      <w:pPr>
        <w:pStyle w:val="ListParagraph"/>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Atbilde: Maksimālās attiecināmās izmaksas traktortehnikai un ražas novākšanas tehnikai ar visu uzstādāmo aprīkojumu</w:t>
      </w:r>
      <w:r w:rsidR="003E1EE6" w:rsidRPr="003E1EE6">
        <w:rPr>
          <w:rFonts w:ascii="Times New Roman" w:hAnsi="Times New Roman" w:cs="Times New Roman"/>
          <w:color w:val="2F5496" w:themeColor="accent1" w:themeShade="BF"/>
          <w:sz w:val="24"/>
          <w:szCs w:val="24"/>
          <w:lang w:val="lv-LV"/>
        </w:rPr>
        <w:t xml:space="preserve">, </w:t>
      </w:r>
      <w:proofErr w:type="spellStart"/>
      <w:r w:rsidR="003E1EE6" w:rsidRPr="003E1EE6">
        <w:rPr>
          <w:rFonts w:ascii="Times New Roman" w:hAnsi="Times New Roman" w:cs="Times New Roman"/>
          <w:color w:val="2F5496" w:themeColor="accent1" w:themeShade="BF"/>
          <w:sz w:val="24"/>
          <w:szCs w:val="24"/>
          <w:lang w:val="lv-LV"/>
        </w:rPr>
        <w:t>t.sk.precīzo</w:t>
      </w:r>
      <w:proofErr w:type="spellEnd"/>
      <w:r w:rsidR="003E1EE6" w:rsidRPr="003E1EE6">
        <w:rPr>
          <w:rFonts w:ascii="Times New Roman" w:hAnsi="Times New Roman" w:cs="Times New Roman"/>
          <w:color w:val="2F5496" w:themeColor="accent1" w:themeShade="BF"/>
          <w:sz w:val="24"/>
          <w:szCs w:val="24"/>
          <w:lang w:val="lv-LV"/>
        </w:rPr>
        <w:t>,</w:t>
      </w:r>
      <w:r w:rsidRPr="003E1EE6">
        <w:rPr>
          <w:rFonts w:ascii="Times New Roman" w:hAnsi="Times New Roman" w:cs="Times New Roman"/>
          <w:color w:val="2F5496" w:themeColor="accent1" w:themeShade="BF"/>
          <w:sz w:val="24"/>
          <w:szCs w:val="24"/>
          <w:lang w:val="lv-LV"/>
        </w:rPr>
        <w:t xml:space="preserve"> ir līdz 400 000 EUR.</w:t>
      </w:r>
    </w:p>
    <w:p w14:paraId="2CCDE929" w14:textId="79FD0151" w:rsidR="00B45EB9" w:rsidRPr="003E1EE6" w:rsidRDefault="00B45EB9"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Vai cūkkopības saimniecībai investīcija – kūtsmēslu krātuve tiks attiecināta no atsevišķā finansējuma, kas paredzēts </w:t>
      </w:r>
      <w:proofErr w:type="spellStart"/>
      <w:r w:rsidRPr="003E1EE6">
        <w:rPr>
          <w:rFonts w:ascii="Times New Roman" w:hAnsi="Times New Roman" w:cs="Times New Roman"/>
          <w:sz w:val="24"/>
          <w:szCs w:val="24"/>
          <w:lang w:val="lv-LV"/>
        </w:rPr>
        <w:t>biodrošības</w:t>
      </w:r>
      <w:proofErr w:type="spellEnd"/>
      <w:r w:rsidRPr="003E1EE6">
        <w:rPr>
          <w:rFonts w:ascii="Times New Roman" w:hAnsi="Times New Roman" w:cs="Times New Roman"/>
          <w:sz w:val="24"/>
          <w:szCs w:val="24"/>
          <w:lang w:val="lv-LV"/>
        </w:rPr>
        <w:t xml:space="preserve"> un labturības prasību uzlabošanai.</w:t>
      </w:r>
      <w:r w:rsidR="00F838E2" w:rsidRPr="003E1EE6">
        <w:rPr>
          <w:rFonts w:ascii="Times New Roman" w:hAnsi="Times New Roman" w:cs="Times New Roman"/>
          <w:sz w:val="24"/>
          <w:szCs w:val="24"/>
          <w:lang w:val="lv-LV"/>
        </w:rPr>
        <w:t xml:space="preserve"> Vai nepieciešama PVD izziņa?</w:t>
      </w:r>
    </w:p>
    <w:p w14:paraId="3822DEE6" w14:textId="7C3EA183" w:rsidR="00B45EB9" w:rsidRPr="003E1EE6" w:rsidRDefault="00B45EB9" w:rsidP="003E1EE6">
      <w:pPr>
        <w:pStyle w:val="ListParagraph"/>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w:t>
      </w:r>
      <w:r w:rsidR="003E1EE6" w:rsidRPr="003E1EE6">
        <w:rPr>
          <w:rFonts w:ascii="Times New Roman" w:hAnsi="Times New Roman" w:cs="Times New Roman"/>
          <w:color w:val="2F5496" w:themeColor="accent1" w:themeShade="BF"/>
          <w:sz w:val="24"/>
          <w:szCs w:val="24"/>
          <w:lang w:val="lv-LV"/>
        </w:rPr>
        <w:t xml:space="preserve">Kūtsmēslu krātuves būvniecību var paredzēt </w:t>
      </w:r>
      <w:r w:rsidRPr="003E1EE6">
        <w:rPr>
          <w:rFonts w:ascii="Times New Roman" w:hAnsi="Times New Roman" w:cs="Times New Roman"/>
          <w:color w:val="2F5496" w:themeColor="accent1" w:themeShade="BF"/>
          <w:sz w:val="24"/>
          <w:szCs w:val="24"/>
          <w:lang w:val="lv-LV"/>
        </w:rPr>
        <w:t xml:space="preserve"> </w:t>
      </w:r>
      <w:r w:rsidR="00F838E2" w:rsidRPr="003E1EE6">
        <w:rPr>
          <w:rFonts w:ascii="Times New Roman" w:hAnsi="Times New Roman" w:cs="Times New Roman"/>
          <w:color w:val="2F5496" w:themeColor="accent1" w:themeShade="BF"/>
          <w:sz w:val="24"/>
          <w:szCs w:val="24"/>
          <w:lang w:val="lv-LV"/>
        </w:rPr>
        <w:t xml:space="preserve">atsevišķi izdalītā </w:t>
      </w:r>
      <w:r w:rsidRPr="003E1EE6">
        <w:rPr>
          <w:rFonts w:ascii="Times New Roman" w:hAnsi="Times New Roman" w:cs="Times New Roman"/>
          <w:color w:val="2F5496" w:themeColor="accent1" w:themeShade="BF"/>
          <w:sz w:val="24"/>
          <w:szCs w:val="24"/>
          <w:lang w:val="lv-LV"/>
        </w:rPr>
        <w:t>finansējuma ietvaros</w:t>
      </w:r>
      <w:r w:rsidR="005046AB" w:rsidRPr="003E1EE6">
        <w:rPr>
          <w:rFonts w:ascii="Times New Roman" w:hAnsi="Times New Roman" w:cs="Times New Roman"/>
          <w:color w:val="2F5496" w:themeColor="accent1" w:themeShade="BF"/>
          <w:sz w:val="24"/>
          <w:szCs w:val="24"/>
          <w:lang w:val="lv-LV"/>
        </w:rPr>
        <w:t>. PVD izziņa nav nepieciešama</w:t>
      </w:r>
      <w:r w:rsidR="00F838E2" w:rsidRPr="003E1EE6">
        <w:rPr>
          <w:rFonts w:ascii="Times New Roman" w:hAnsi="Times New Roman" w:cs="Times New Roman"/>
          <w:color w:val="2F5496" w:themeColor="accent1" w:themeShade="BF"/>
          <w:sz w:val="24"/>
          <w:szCs w:val="24"/>
          <w:lang w:val="lv-LV"/>
        </w:rPr>
        <w:t xml:space="preserve"> kūtsmēslu krātuves gadījumā. Tā nepieciešama tikai labturības un </w:t>
      </w:r>
      <w:proofErr w:type="spellStart"/>
      <w:r w:rsidR="00F838E2" w:rsidRPr="003E1EE6">
        <w:rPr>
          <w:rFonts w:ascii="Times New Roman" w:hAnsi="Times New Roman" w:cs="Times New Roman"/>
          <w:color w:val="2F5496" w:themeColor="accent1" w:themeShade="BF"/>
          <w:sz w:val="24"/>
          <w:szCs w:val="24"/>
          <w:lang w:val="lv-LV"/>
        </w:rPr>
        <w:t>biodrošības</w:t>
      </w:r>
      <w:proofErr w:type="spellEnd"/>
      <w:r w:rsidR="00F838E2" w:rsidRPr="003E1EE6">
        <w:rPr>
          <w:rFonts w:ascii="Times New Roman" w:hAnsi="Times New Roman" w:cs="Times New Roman"/>
          <w:color w:val="2F5496" w:themeColor="accent1" w:themeShade="BF"/>
          <w:sz w:val="24"/>
          <w:szCs w:val="24"/>
          <w:lang w:val="lv-LV"/>
        </w:rPr>
        <w:t xml:space="preserve"> prasību uzlabošanā.</w:t>
      </w:r>
    </w:p>
    <w:p w14:paraId="3ED00325" w14:textId="77777777" w:rsidR="00397BE7" w:rsidRPr="003E1EE6" w:rsidRDefault="00397BE7" w:rsidP="003E1EE6">
      <w:pPr>
        <w:numPr>
          <w:ilvl w:val="0"/>
          <w:numId w:val="16"/>
        </w:numPr>
        <w:spacing w:after="0" w:line="240" w:lineRule="auto"/>
        <w:rPr>
          <w:rFonts w:ascii="Times New Roman" w:eastAsia="Calibri" w:hAnsi="Times New Roman" w:cs="Times New Roman"/>
          <w:bCs/>
          <w:sz w:val="24"/>
          <w:szCs w:val="24"/>
          <w:lang w:val="lv-LV" w:eastAsia="lv-LV"/>
        </w:rPr>
      </w:pPr>
      <w:r w:rsidRPr="003E1EE6">
        <w:rPr>
          <w:rFonts w:ascii="Times New Roman" w:eastAsia="Calibri" w:hAnsi="Times New Roman" w:cs="Times New Roman"/>
          <w:bCs/>
          <w:sz w:val="24"/>
          <w:szCs w:val="24"/>
          <w:lang w:val="lv-LV" w:eastAsia="lv-LV"/>
        </w:rPr>
        <w:t>Vai celmu frēzes iegāde zemnieku saimniecībai būs attiecināmās izmaksas?</w:t>
      </w:r>
    </w:p>
    <w:p w14:paraId="7337CD68" w14:textId="204FBCD1" w:rsidR="00397BE7" w:rsidRPr="003E1EE6" w:rsidRDefault="00397BE7" w:rsidP="003E1EE6">
      <w:pPr>
        <w:spacing w:after="0" w:line="240" w:lineRule="auto"/>
        <w:ind w:left="720"/>
        <w:rPr>
          <w:rFonts w:ascii="Times New Roman" w:eastAsia="Calibri" w:hAnsi="Times New Roman" w:cs="Times New Roman"/>
          <w:bCs/>
          <w:color w:val="2F5496" w:themeColor="accent1" w:themeShade="BF"/>
          <w:sz w:val="24"/>
          <w:szCs w:val="24"/>
          <w:lang w:val="lv-LV" w:eastAsia="lv-LV"/>
        </w:rPr>
      </w:pPr>
      <w:r w:rsidRPr="003E1EE6">
        <w:rPr>
          <w:rFonts w:ascii="Times New Roman" w:eastAsia="Calibri" w:hAnsi="Times New Roman" w:cs="Times New Roman"/>
          <w:bCs/>
          <w:color w:val="2F5496" w:themeColor="accent1" w:themeShade="BF"/>
          <w:sz w:val="24"/>
          <w:szCs w:val="24"/>
          <w:lang w:val="lv-LV" w:eastAsia="lv-LV"/>
        </w:rPr>
        <w:lastRenderedPageBreak/>
        <w:t>Atbilde: celmu frēzes un līdzvērtīgs aprīkojums nav atbalstāms 4.1. ietvaros (MK 776  564.12.apakšpunkts). Pasākuma mērķis ir atbalstīt lauksaimniecības produkcijas ražošanas pamatlīdzekļus.</w:t>
      </w:r>
    </w:p>
    <w:p w14:paraId="05CB30BD" w14:textId="77777777" w:rsidR="00FD2D68" w:rsidRPr="003E1EE6" w:rsidRDefault="00FD2D68" w:rsidP="003E1EE6">
      <w:pPr>
        <w:pStyle w:val="ListParagraph"/>
        <w:numPr>
          <w:ilvl w:val="0"/>
          <w:numId w:val="16"/>
        </w:numPr>
        <w:rPr>
          <w:rFonts w:ascii="Times New Roman" w:eastAsia="Calibri" w:hAnsi="Times New Roman" w:cs="Times New Roman"/>
          <w:bCs/>
          <w:sz w:val="24"/>
          <w:szCs w:val="24"/>
          <w:lang w:val="lv-LV" w:eastAsia="lv-LV"/>
        </w:rPr>
      </w:pPr>
      <w:r w:rsidRPr="003E1EE6">
        <w:rPr>
          <w:rFonts w:ascii="Times New Roman" w:eastAsia="Calibri" w:hAnsi="Times New Roman" w:cs="Times New Roman"/>
          <w:bCs/>
          <w:sz w:val="24"/>
          <w:szCs w:val="24"/>
          <w:lang w:val="lv-LV" w:eastAsia="lv-LV"/>
        </w:rPr>
        <w:t>Vai projekta ietvaros var iegādāties drenu ielicējus?</w:t>
      </w:r>
    </w:p>
    <w:p w14:paraId="2E0B6269" w14:textId="3A05DAC6" w:rsidR="00FD2D68" w:rsidRPr="003E1EE6" w:rsidRDefault="00FD2D68" w:rsidP="003E1EE6">
      <w:pPr>
        <w:spacing w:after="0" w:line="240" w:lineRule="auto"/>
        <w:ind w:left="720"/>
        <w:rPr>
          <w:rFonts w:ascii="Times New Roman" w:eastAsia="Calibri" w:hAnsi="Times New Roman" w:cs="Times New Roman"/>
          <w:bCs/>
          <w:color w:val="2F5496" w:themeColor="accent1" w:themeShade="BF"/>
          <w:sz w:val="24"/>
          <w:szCs w:val="24"/>
          <w:lang w:val="lv-LV" w:eastAsia="lv-LV"/>
        </w:rPr>
      </w:pPr>
      <w:r w:rsidRPr="003E1EE6">
        <w:rPr>
          <w:rFonts w:ascii="Times New Roman" w:eastAsia="Calibri" w:hAnsi="Times New Roman" w:cs="Times New Roman"/>
          <w:bCs/>
          <w:color w:val="2F5496" w:themeColor="accent1" w:themeShade="BF"/>
          <w:sz w:val="24"/>
          <w:szCs w:val="24"/>
          <w:lang w:val="lv-LV" w:eastAsia="lv-LV"/>
        </w:rPr>
        <w:t>Atbilde: nē, šīs investīcijas 4.1. nav atbalstāmas, jo šādām darbībām nepieciešami sertificēti speciālisti būvniecībā.</w:t>
      </w:r>
    </w:p>
    <w:p w14:paraId="30B553FA" w14:textId="77777777" w:rsidR="00D01A9F" w:rsidRPr="003E1EE6" w:rsidRDefault="00D01A9F" w:rsidP="003E1EE6">
      <w:pPr>
        <w:pStyle w:val="ListParagraph"/>
        <w:numPr>
          <w:ilvl w:val="0"/>
          <w:numId w:val="26"/>
        </w:numPr>
        <w:rPr>
          <w:rFonts w:ascii="Times New Roman" w:eastAsia="Times New Roman" w:hAnsi="Times New Roman" w:cs="Times New Roman"/>
          <w:sz w:val="24"/>
          <w:szCs w:val="24"/>
          <w:lang w:val="lv-LV"/>
        </w:rPr>
      </w:pPr>
      <w:r w:rsidRPr="003E1EE6">
        <w:rPr>
          <w:rFonts w:ascii="Times New Roman" w:eastAsia="Times New Roman" w:hAnsi="Times New Roman" w:cs="Times New Roman"/>
          <w:sz w:val="24"/>
          <w:szCs w:val="24"/>
          <w:lang w:val="lv-LV"/>
        </w:rPr>
        <w:t xml:space="preserve">Vai IMA projekta ietvaros kvalificējas tikai graudu </w:t>
      </w:r>
      <w:proofErr w:type="spellStart"/>
      <w:r w:rsidRPr="003E1EE6">
        <w:rPr>
          <w:rFonts w:ascii="Times New Roman" w:eastAsia="Times New Roman" w:hAnsi="Times New Roman" w:cs="Times New Roman"/>
          <w:sz w:val="24"/>
          <w:szCs w:val="24"/>
          <w:lang w:val="lv-LV"/>
        </w:rPr>
        <w:t>hēdera</w:t>
      </w:r>
      <w:proofErr w:type="spellEnd"/>
      <w:r w:rsidRPr="003E1EE6">
        <w:rPr>
          <w:rFonts w:ascii="Times New Roman" w:eastAsia="Times New Roman" w:hAnsi="Times New Roman" w:cs="Times New Roman"/>
          <w:sz w:val="24"/>
          <w:szCs w:val="24"/>
          <w:lang w:val="lv-LV"/>
        </w:rPr>
        <w:t xml:space="preserve"> iegāde?</w:t>
      </w:r>
    </w:p>
    <w:p w14:paraId="0DA6AC75" w14:textId="1924CEB9" w:rsidR="00D01A9F" w:rsidRPr="003E1EE6" w:rsidRDefault="00D01A9F" w:rsidP="003E1EE6">
      <w:pPr>
        <w:pStyle w:val="ListParagraph"/>
        <w:jc w:val="both"/>
        <w:rPr>
          <w:rFonts w:ascii="Times New Roman" w:eastAsia="Times New Roman" w:hAnsi="Times New Roman" w:cs="Times New Roman"/>
          <w:color w:val="2F5496" w:themeColor="accent1" w:themeShade="BF"/>
          <w:sz w:val="24"/>
          <w:szCs w:val="24"/>
          <w:lang w:val="lv-LV"/>
        </w:rPr>
      </w:pPr>
      <w:r w:rsidRPr="003E1EE6">
        <w:rPr>
          <w:rFonts w:ascii="Times New Roman" w:eastAsia="Calibri" w:hAnsi="Times New Roman" w:cs="Times New Roman"/>
          <w:bCs/>
          <w:color w:val="2F5496" w:themeColor="accent1" w:themeShade="BF"/>
          <w:sz w:val="24"/>
          <w:szCs w:val="24"/>
          <w:lang w:val="lv-LV" w:eastAsia="lv-LV"/>
        </w:rPr>
        <w:t xml:space="preserve">Atbilde: </w:t>
      </w:r>
      <w:r w:rsidRPr="003E1EE6">
        <w:rPr>
          <w:rFonts w:ascii="Times New Roman" w:eastAsia="Times New Roman" w:hAnsi="Times New Roman" w:cs="Times New Roman"/>
          <w:color w:val="2F5496" w:themeColor="accent1" w:themeShade="BF"/>
          <w:sz w:val="24"/>
          <w:szCs w:val="24"/>
          <w:lang w:val="lv-LV"/>
        </w:rPr>
        <w:t xml:space="preserve">Graudu hederus varēs arī iegādāties atsevišķi un tie jau ievietoti katalogā. Būtiski, ko mums būs jāvērtē, ka nenotiek vienkārši esošā pamatlīdzekļa, hedera, aizvietošana (Noteikumu 9.2.punkts), bet jaunais </w:t>
      </w:r>
      <w:proofErr w:type="spellStart"/>
      <w:r w:rsidRPr="003E1EE6">
        <w:rPr>
          <w:rFonts w:ascii="Times New Roman" w:eastAsia="Times New Roman" w:hAnsi="Times New Roman" w:cs="Times New Roman"/>
          <w:color w:val="2F5496" w:themeColor="accent1" w:themeShade="BF"/>
          <w:sz w:val="24"/>
          <w:szCs w:val="24"/>
          <w:lang w:val="lv-LV"/>
        </w:rPr>
        <w:t>hederis</w:t>
      </w:r>
      <w:proofErr w:type="spellEnd"/>
      <w:r w:rsidRPr="003E1EE6">
        <w:rPr>
          <w:rFonts w:ascii="Times New Roman" w:eastAsia="Times New Roman" w:hAnsi="Times New Roman" w:cs="Times New Roman"/>
          <w:color w:val="2F5496" w:themeColor="accent1" w:themeShade="BF"/>
          <w:sz w:val="24"/>
          <w:szCs w:val="24"/>
          <w:lang w:val="lv-LV"/>
        </w:rPr>
        <w:t xml:space="preserve"> ir par 25% ražīgāks vai tam ir cita tehnoloģija.</w:t>
      </w:r>
    </w:p>
    <w:p w14:paraId="5DB51003" w14:textId="17366D98" w:rsidR="000074A5" w:rsidRPr="003E1EE6" w:rsidRDefault="000074A5" w:rsidP="003E1EE6">
      <w:pPr>
        <w:spacing w:after="0" w:line="240" w:lineRule="auto"/>
        <w:rPr>
          <w:rFonts w:ascii="Times New Roman" w:hAnsi="Times New Roman" w:cs="Times New Roman"/>
          <w:b/>
          <w:bCs/>
          <w:sz w:val="24"/>
          <w:szCs w:val="24"/>
          <w:highlight w:val="yellow"/>
          <w:lang w:val="lv-LV"/>
        </w:rPr>
      </w:pPr>
      <w:r w:rsidRPr="003E1EE6">
        <w:rPr>
          <w:rFonts w:ascii="Times New Roman" w:hAnsi="Times New Roman" w:cs="Times New Roman"/>
          <w:b/>
          <w:bCs/>
          <w:sz w:val="24"/>
          <w:szCs w:val="24"/>
          <w:highlight w:val="yellow"/>
          <w:lang w:val="lv-LV"/>
        </w:rPr>
        <w:t>Aizvietošana</w:t>
      </w:r>
    </w:p>
    <w:p w14:paraId="756CD011" w14:textId="77777777" w:rsidR="000074A5" w:rsidRPr="003E1EE6" w:rsidRDefault="000074A5" w:rsidP="003E1EE6">
      <w:pPr>
        <w:pStyle w:val="ListParagraph"/>
        <w:numPr>
          <w:ilvl w:val="0"/>
          <w:numId w:val="14"/>
        </w:numPr>
        <w:rPr>
          <w:rFonts w:ascii="Times New Roman" w:hAnsi="Times New Roman" w:cs="Times New Roman"/>
          <w:sz w:val="24"/>
          <w:szCs w:val="24"/>
          <w:lang w:val="lv-LV"/>
        </w:rPr>
      </w:pPr>
      <w:r w:rsidRPr="003E1EE6">
        <w:rPr>
          <w:rFonts w:ascii="Times New Roman" w:hAnsi="Times New Roman" w:cs="Times New Roman"/>
          <w:sz w:val="24"/>
          <w:szCs w:val="24"/>
          <w:lang w:val="lv-LV"/>
        </w:rPr>
        <w:t>Aizvietojot vai papildinot traktorus, kāds gads tiks skatīts – traktora ražošanas gads vai tā pirmreizējās reģistrācijas gads?</w:t>
      </w:r>
    </w:p>
    <w:p w14:paraId="1E170D7A" w14:textId="59709F1D" w:rsidR="000074A5" w:rsidRPr="003E1EE6" w:rsidRDefault="000074A5" w:rsidP="003E1EE6">
      <w:pPr>
        <w:spacing w:after="0" w:line="240" w:lineRule="auto"/>
        <w:ind w:firstLine="720"/>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w:t>
      </w:r>
      <w:r w:rsidR="004F2655">
        <w:rPr>
          <w:rFonts w:ascii="Times New Roman" w:hAnsi="Times New Roman" w:cs="Times New Roman"/>
          <w:color w:val="2F5496" w:themeColor="accent1" w:themeShade="BF"/>
          <w:sz w:val="24"/>
          <w:szCs w:val="24"/>
          <w:lang w:val="lv-LV"/>
        </w:rPr>
        <w:t>Traktora ražošanas</w:t>
      </w:r>
      <w:r w:rsidRPr="003E1EE6">
        <w:rPr>
          <w:rFonts w:ascii="Times New Roman" w:hAnsi="Times New Roman" w:cs="Times New Roman"/>
          <w:color w:val="2F5496" w:themeColor="accent1" w:themeShade="BF"/>
          <w:sz w:val="24"/>
          <w:szCs w:val="24"/>
          <w:lang w:val="lv-LV"/>
        </w:rPr>
        <w:t xml:space="preserve"> gad</w:t>
      </w:r>
      <w:r w:rsidR="004F2655">
        <w:rPr>
          <w:rFonts w:ascii="Times New Roman" w:hAnsi="Times New Roman" w:cs="Times New Roman"/>
          <w:color w:val="2F5496" w:themeColor="accent1" w:themeShade="BF"/>
          <w:sz w:val="24"/>
          <w:szCs w:val="24"/>
          <w:lang w:val="lv-LV"/>
        </w:rPr>
        <w:t>u</w:t>
      </w:r>
      <w:r w:rsidRPr="003E1EE6">
        <w:rPr>
          <w:rFonts w:ascii="Times New Roman" w:hAnsi="Times New Roman" w:cs="Times New Roman"/>
          <w:color w:val="2F5496" w:themeColor="accent1" w:themeShade="BF"/>
          <w:sz w:val="24"/>
          <w:szCs w:val="24"/>
          <w:lang w:val="lv-LV"/>
        </w:rPr>
        <w:t>.</w:t>
      </w:r>
    </w:p>
    <w:p w14:paraId="15B46427" w14:textId="77777777" w:rsidR="009876B3" w:rsidRPr="003E1EE6" w:rsidRDefault="009876B3" w:rsidP="003E1EE6">
      <w:pPr>
        <w:pStyle w:val="ListParagraph"/>
        <w:numPr>
          <w:ilvl w:val="0"/>
          <w:numId w:val="14"/>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Vai drīkst izmantojot MK noteikumu 11.3.punktu – “tāda pamatlīdzekļa iegādi, kurš būtiski maina ražošanas vai tehnoloģiju raksturu”, aizvietot 5 gadus vecu lielākas ietilpības </w:t>
      </w:r>
      <w:r w:rsidRPr="003E1EE6">
        <w:rPr>
          <w:rFonts w:ascii="Times New Roman" w:hAnsi="Times New Roman" w:cs="Times New Roman"/>
          <w:b/>
          <w:bCs/>
          <w:sz w:val="24"/>
          <w:szCs w:val="24"/>
          <w:u w:val="single"/>
          <w:lang w:val="lv-LV"/>
        </w:rPr>
        <w:t>velkamo</w:t>
      </w:r>
      <w:r w:rsidRPr="003E1EE6">
        <w:rPr>
          <w:rFonts w:ascii="Times New Roman" w:hAnsi="Times New Roman" w:cs="Times New Roman"/>
          <w:sz w:val="24"/>
          <w:szCs w:val="24"/>
          <w:lang w:val="lv-LV"/>
        </w:rPr>
        <w:t xml:space="preserve"> miglotāju, ar mazākas ietilpības </w:t>
      </w:r>
      <w:r w:rsidRPr="003E1EE6">
        <w:rPr>
          <w:rFonts w:ascii="Times New Roman" w:hAnsi="Times New Roman" w:cs="Times New Roman"/>
          <w:b/>
          <w:bCs/>
          <w:sz w:val="24"/>
          <w:szCs w:val="24"/>
          <w:u w:val="single"/>
          <w:lang w:val="lv-LV"/>
        </w:rPr>
        <w:t xml:space="preserve">uzkarināmo </w:t>
      </w:r>
      <w:r w:rsidRPr="003E1EE6">
        <w:rPr>
          <w:rFonts w:ascii="Times New Roman" w:hAnsi="Times New Roman" w:cs="Times New Roman"/>
          <w:sz w:val="24"/>
          <w:szCs w:val="24"/>
          <w:lang w:val="lv-LV"/>
        </w:rPr>
        <w:t>miglotāju? Tas tiek darīts tāpēc kā saimniecības lauki atrodas kalnainos apvidos, kur ir grūti strādāt ar velkamo miglotāju, kā arī jaunais uzkarināmas miglotājs būs aprīkots ar papildus modernāku aprīkojumu, kā nav pašreizējam velkamajam miglotājam.</w:t>
      </w:r>
    </w:p>
    <w:p w14:paraId="0AEF3441" w14:textId="446ED6E5" w:rsidR="009876B3" w:rsidRPr="003E1EE6" w:rsidRDefault="009876B3" w:rsidP="003E1EE6">
      <w:pPr>
        <w:spacing w:after="0" w:line="240" w:lineRule="auto"/>
        <w:ind w:firstLine="720"/>
        <w:rPr>
          <w:rFonts w:ascii="Times New Roman" w:hAnsi="Times New Roman" w:cs="Times New Roman"/>
          <w:b/>
          <w:bCs/>
          <w:color w:val="2F5496" w:themeColor="accent1" w:themeShade="BF"/>
          <w:sz w:val="24"/>
          <w:szCs w:val="24"/>
          <w:highlight w:val="yellow"/>
          <w:lang w:val="lv-LV"/>
        </w:rPr>
      </w:pPr>
      <w:r w:rsidRPr="003E1EE6">
        <w:rPr>
          <w:rFonts w:ascii="Times New Roman" w:hAnsi="Times New Roman" w:cs="Times New Roman"/>
          <w:color w:val="2F5496" w:themeColor="accent1" w:themeShade="BF"/>
          <w:sz w:val="24"/>
          <w:szCs w:val="24"/>
          <w:lang w:val="lv-LV"/>
        </w:rPr>
        <w:t xml:space="preserve">Atbilde: </w:t>
      </w:r>
      <w:r w:rsidR="00221606" w:rsidRPr="003E1EE6">
        <w:rPr>
          <w:rFonts w:ascii="Times New Roman" w:hAnsi="Times New Roman" w:cs="Times New Roman"/>
          <w:color w:val="2F5496" w:themeColor="accent1" w:themeShade="BF"/>
          <w:sz w:val="24"/>
          <w:szCs w:val="24"/>
          <w:lang w:val="lv-LV"/>
        </w:rPr>
        <w:t>Aprakstītā situācija uzskatāma par ražošanas rakstura maiņu.</w:t>
      </w:r>
    </w:p>
    <w:p w14:paraId="1798E1B5" w14:textId="5862B48B" w:rsidR="00A5438D" w:rsidRPr="003E1EE6" w:rsidRDefault="00B11012" w:rsidP="003E1EE6">
      <w:pPr>
        <w:spacing w:after="0" w:line="240" w:lineRule="auto"/>
        <w:rPr>
          <w:rFonts w:ascii="Times New Roman" w:hAnsi="Times New Roman" w:cs="Times New Roman"/>
          <w:b/>
          <w:bCs/>
          <w:color w:val="FF0000"/>
          <w:sz w:val="24"/>
          <w:szCs w:val="24"/>
          <w:lang w:val="lv-LV"/>
        </w:rPr>
      </w:pPr>
      <w:r w:rsidRPr="003E1EE6">
        <w:rPr>
          <w:rFonts w:ascii="Times New Roman" w:hAnsi="Times New Roman" w:cs="Times New Roman"/>
          <w:b/>
          <w:bCs/>
          <w:sz w:val="24"/>
          <w:szCs w:val="24"/>
          <w:highlight w:val="yellow"/>
          <w:lang w:val="lv-LV"/>
        </w:rPr>
        <w:t>Citi jautājumi</w:t>
      </w:r>
    </w:p>
    <w:p w14:paraId="0922FC88" w14:textId="2546FBF3" w:rsidR="001462E2" w:rsidRPr="003E1EE6" w:rsidRDefault="001462E2" w:rsidP="003E1EE6">
      <w:pPr>
        <w:pStyle w:val="ListParagraph"/>
        <w:numPr>
          <w:ilvl w:val="0"/>
          <w:numId w:val="14"/>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Apstiprinātam projektam (katlu mājas būvniecība </w:t>
      </w:r>
      <w:proofErr w:type="spellStart"/>
      <w:r w:rsidRPr="003E1EE6">
        <w:rPr>
          <w:rFonts w:ascii="Times New Roman" w:hAnsi="Times New Roman" w:cs="Times New Roman"/>
          <w:sz w:val="24"/>
          <w:szCs w:val="24"/>
          <w:lang w:val="lv-LV"/>
        </w:rPr>
        <w:t>apakšpasākums</w:t>
      </w:r>
      <w:proofErr w:type="spellEnd"/>
      <w:r w:rsidRPr="003E1EE6">
        <w:rPr>
          <w:rFonts w:ascii="Times New Roman" w:hAnsi="Times New Roman" w:cs="Times New Roman"/>
          <w:sz w:val="24"/>
          <w:szCs w:val="24"/>
          <w:lang w:val="lv-LV"/>
        </w:rPr>
        <w:t xml:space="preserve"> 4.1. ) attiecināmās m2 izmaksas ir tik zemas, ka nav iespējams esošajā situācijā par tādām cenām uzbūvēt. Jaunajā 2021. - 2022. gada periodā attiecināmās m2 izmaksas katlu mājas būvniecībai ir atbilstošākas realitātei. Vai šajā situācijā apstiprinātais projekts būtu jānoslēdz (nav uzsākta būvniecība, jo iepirkumi noslēdzās bez rezultāta izcenojumu dēļ)  un jāstartē no jauna uz jauno periodu vai tomēr 920,00 EUR / m2 izmaksas varēs piemērot arī iepriekš apstiprinātam projektam? </w:t>
      </w:r>
    </w:p>
    <w:p w14:paraId="0C7B61A4" w14:textId="5979396F" w:rsidR="00DF2BE5" w:rsidRPr="003E1EE6" w:rsidRDefault="00DF2BE5"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Jaunie MK noteikumi, </w:t>
      </w:r>
      <w:proofErr w:type="spellStart"/>
      <w:r w:rsidRPr="003E1EE6">
        <w:rPr>
          <w:rFonts w:ascii="Times New Roman" w:hAnsi="Times New Roman" w:cs="Times New Roman"/>
          <w:color w:val="2F5496" w:themeColor="accent1" w:themeShade="BF"/>
          <w:sz w:val="24"/>
          <w:szCs w:val="24"/>
          <w:lang w:val="lv-LV"/>
        </w:rPr>
        <w:t>tsk</w:t>
      </w:r>
      <w:proofErr w:type="spellEnd"/>
      <w:r w:rsidRPr="003E1EE6">
        <w:rPr>
          <w:rFonts w:ascii="Times New Roman" w:hAnsi="Times New Roman" w:cs="Times New Roman"/>
          <w:color w:val="2F5496" w:themeColor="accent1" w:themeShade="BF"/>
          <w:sz w:val="24"/>
          <w:szCs w:val="24"/>
          <w:lang w:val="lv-LV"/>
        </w:rPr>
        <w:t xml:space="preserve"> izmaksas nav piemērojamas uz iepriekš apstiprinātiem projektiem.</w:t>
      </w:r>
    </w:p>
    <w:p w14:paraId="1C4B803C" w14:textId="3A20B34B" w:rsidR="005842B0" w:rsidRPr="003E1EE6" w:rsidRDefault="005842B0" w:rsidP="003E1EE6">
      <w:pPr>
        <w:pStyle w:val="ListParagraph"/>
        <w:numPr>
          <w:ilvl w:val="0"/>
          <w:numId w:val="14"/>
        </w:numPr>
        <w:jc w:val="both"/>
        <w:rPr>
          <w:rFonts w:ascii="Times New Roman" w:eastAsia="Calibri" w:hAnsi="Times New Roman" w:cs="Times New Roman"/>
          <w:sz w:val="24"/>
          <w:szCs w:val="24"/>
          <w:lang w:val="lv-LV" w:eastAsia="lv-LV"/>
        </w:rPr>
      </w:pPr>
      <w:r w:rsidRPr="003E1EE6">
        <w:rPr>
          <w:rFonts w:ascii="Times New Roman" w:eastAsia="Calibri" w:hAnsi="Times New Roman" w:cs="Times New Roman"/>
          <w:sz w:val="24"/>
          <w:szCs w:val="24"/>
          <w:lang w:val="lv-LV" w:eastAsia="lv-LV"/>
        </w:rPr>
        <w:t>Ja projektā realizēju 4 tehnikas vienības</w:t>
      </w:r>
      <w:r w:rsidR="003E1EE6" w:rsidRPr="003E1EE6">
        <w:rPr>
          <w:rFonts w:ascii="Times New Roman" w:eastAsia="Calibri" w:hAnsi="Times New Roman" w:cs="Times New Roman"/>
          <w:sz w:val="24"/>
          <w:szCs w:val="24"/>
          <w:lang w:val="lv-LV" w:eastAsia="lv-LV"/>
        </w:rPr>
        <w:t>:</w:t>
      </w:r>
      <w:r w:rsidRPr="003E1EE6">
        <w:rPr>
          <w:rFonts w:ascii="Times New Roman" w:eastAsia="Calibri" w:hAnsi="Times New Roman" w:cs="Times New Roman"/>
          <w:sz w:val="24"/>
          <w:szCs w:val="24"/>
          <w:lang w:val="lv-LV" w:eastAsia="lv-LV"/>
        </w:rPr>
        <w:t xml:space="preserve"> 2</w:t>
      </w:r>
      <w:r w:rsidR="003E1EE6" w:rsidRPr="003E1EE6">
        <w:rPr>
          <w:rFonts w:ascii="Times New Roman" w:eastAsia="Calibri" w:hAnsi="Times New Roman" w:cs="Times New Roman"/>
          <w:sz w:val="24"/>
          <w:szCs w:val="24"/>
          <w:lang w:val="lv-LV" w:eastAsia="lv-LV"/>
        </w:rPr>
        <w:t xml:space="preserve"> </w:t>
      </w:r>
      <w:r w:rsidRPr="003E1EE6">
        <w:rPr>
          <w:rFonts w:ascii="Times New Roman" w:eastAsia="Calibri" w:hAnsi="Times New Roman" w:cs="Times New Roman"/>
          <w:sz w:val="24"/>
          <w:szCs w:val="24"/>
          <w:lang w:val="lv-LV" w:eastAsia="lv-LV"/>
        </w:rPr>
        <w:t xml:space="preserve">pērku pavasarī  un 2 pēc 1gada. </w:t>
      </w:r>
      <w:r w:rsidRPr="003E1EE6">
        <w:rPr>
          <w:rFonts w:ascii="Times New Roman" w:eastAsia="Calibri" w:hAnsi="Times New Roman" w:cs="Times New Roman"/>
          <w:sz w:val="24"/>
          <w:szCs w:val="24"/>
          <w:lang w:val="lv-LV" w:eastAsia="lv-LV"/>
        </w:rPr>
        <w:br/>
        <w:t>Vai finansējumu par šīm 2 pavasarī iegādātajām es dabūšu no LAD pavasarī</w:t>
      </w:r>
      <w:r w:rsidR="003E1EE6" w:rsidRPr="003E1EE6">
        <w:rPr>
          <w:rFonts w:ascii="Times New Roman" w:eastAsia="Calibri" w:hAnsi="Times New Roman" w:cs="Times New Roman"/>
          <w:sz w:val="24"/>
          <w:szCs w:val="24"/>
          <w:lang w:val="lv-LV" w:eastAsia="lv-LV"/>
        </w:rPr>
        <w:t>,</w:t>
      </w:r>
      <w:r w:rsidRPr="003E1EE6">
        <w:rPr>
          <w:rFonts w:ascii="Times New Roman" w:eastAsia="Calibri" w:hAnsi="Times New Roman" w:cs="Times New Roman"/>
          <w:sz w:val="24"/>
          <w:szCs w:val="24"/>
          <w:lang w:val="lv-LV" w:eastAsia="lv-LV"/>
        </w:rPr>
        <w:t xml:space="preserve"> vai tikai tad kad projekts būs īstenots pilnībā? </w:t>
      </w:r>
    </w:p>
    <w:p w14:paraId="1A9D36C9" w14:textId="5F15CCAF" w:rsidR="005842B0" w:rsidRPr="003E1EE6" w:rsidRDefault="005842B0" w:rsidP="003E1EE6">
      <w:pPr>
        <w:spacing w:after="0" w:line="240" w:lineRule="auto"/>
        <w:ind w:left="720"/>
        <w:jc w:val="both"/>
        <w:rPr>
          <w:rFonts w:ascii="Times New Roman" w:eastAsia="Calibri" w:hAnsi="Times New Roman" w:cs="Times New Roman"/>
          <w:color w:val="2F5496" w:themeColor="accent1" w:themeShade="BF"/>
          <w:sz w:val="24"/>
          <w:szCs w:val="24"/>
          <w:lang w:val="lv-LV" w:eastAsia="lv-LV"/>
        </w:rPr>
      </w:pPr>
      <w:r w:rsidRPr="003E1EE6">
        <w:rPr>
          <w:rFonts w:ascii="Times New Roman" w:eastAsia="Calibri" w:hAnsi="Times New Roman" w:cs="Times New Roman"/>
          <w:color w:val="2F5496" w:themeColor="accent1" w:themeShade="BF"/>
          <w:sz w:val="24"/>
          <w:szCs w:val="24"/>
          <w:lang w:val="lv-LV" w:eastAsia="lv-LV"/>
        </w:rPr>
        <w:t xml:space="preserve">Atbilde: pēc iegādes var iesniegt LAD maksājuma pieprasījumu un saņemt finansējumu par šīm tehnikām. Projekta ietvaros </w:t>
      </w:r>
      <w:r w:rsidR="003E1EE6" w:rsidRPr="003E1EE6">
        <w:rPr>
          <w:rFonts w:ascii="Times New Roman" w:eastAsia="Calibri" w:hAnsi="Times New Roman" w:cs="Times New Roman"/>
          <w:color w:val="2F5496" w:themeColor="accent1" w:themeShade="BF"/>
          <w:sz w:val="24"/>
          <w:szCs w:val="24"/>
          <w:lang w:val="lv-LV" w:eastAsia="lv-LV"/>
        </w:rPr>
        <w:t xml:space="preserve">Jūsu gadījumā </w:t>
      </w:r>
      <w:r w:rsidRPr="003E1EE6">
        <w:rPr>
          <w:rFonts w:ascii="Times New Roman" w:eastAsia="Calibri" w:hAnsi="Times New Roman" w:cs="Times New Roman"/>
          <w:color w:val="2F5496" w:themeColor="accent1" w:themeShade="BF"/>
          <w:sz w:val="24"/>
          <w:szCs w:val="24"/>
          <w:lang w:val="lv-LV" w:eastAsia="lv-LV"/>
        </w:rPr>
        <w:t xml:space="preserve">ir iespējami </w:t>
      </w:r>
      <w:r w:rsidR="003E1EE6" w:rsidRPr="003E1EE6">
        <w:rPr>
          <w:rFonts w:ascii="Times New Roman" w:eastAsia="Calibri" w:hAnsi="Times New Roman" w:cs="Times New Roman"/>
          <w:color w:val="2F5496" w:themeColor="accent1" w:themeShade="BF"/>
          <w:sz w:val="24"/>
          <w:szCs w:val="24"/>
          <w:lang w:val="lv-LV" w:eastAsia="lv-LV"/>
        </w:rPr>
        <w:t>līdz 4</w:t>
      </w:r>
      <w:r w:rsidRPr="003E1EE6">
        <w:rPr>
          <w:rFonts w:ascii="Times New Roman" w:eastAsia="Calibri" w:hAnsi="Times New Roman" w:cs="Times New Roman"/>
          <w:color w:val="2F5496" w:themeColor="accent1" w:themeShade="BF"/>
          <w:sz w:val="24"/>
          <w:szCs w:val="24"/>
          <w:lang w:val="lv-LV" w:eastAsia="lv-LV"/>
        </w:rPr>
        <w:t xml:space="preserve"> maksājuma pieprasījumi</w:t>
      </w:r>
      <w:r w:rsidR="003E1EE6" w:rsidRPr="003E1EE6">
        <w:rPr>
          <w:rFonts w:ascii="Times New Roman" w:eastAsia="Calibri" w:hAnsi="Times New Roman" w:cs="Times New Roman"/>
          <w:color w:val="2F5496" w:themeColor="accent1" w:themeShade="BF"/>
          <w:sz w:val="24"/>
          <w:szCs w:val="24"/>
          <w:lang w:val="lv-LV" w:eastAsia="lv-LV"/>
        </w:rPr>
        <w:t>em (ja iegāde nenotiek vienā laikā)</w:t>
      </w:r>
      <w:r w:rsidRPr="003E1EE6">
        <w:rPr>
          <w:rFonts w:ascii="Times New Roman" w:eastAsia="Calibri" w:hAnsi="Times New Roman" w:cs="Times New Roman"/>
          <w:color w:val="2F5496" w:themeColor="accent1" w:themeShade="BF"/>
          <w:sz w:val="24"/>
          <w:szCs w:val="24"/>
          <w:lang w:val="lv-LV" w:eastAsia="lv-LV"/>
        </w:rPr>
        <w:t>. Tikko iegāde un piegāde saimniecībā  veikta, tā var sniegt maksājuma pieprasījumu un saņemt finansējumu no LAD.</w:t>
      </w:r>
    </w:p>
    <w:p w14:paraId="04A22596" w14:textId="77777777" w:rsidR="00F31566" w:rsidRPr="003E1EE6" w:rsidRDefault="00F31566" w:rsidP="003E1EE6">
      <w:pPr>
        <w:pStyle w:val="ListParagraph"/>
        <w:numPr>
          <w:ilvl w:val="0"/>
          <w:numId w:val="14"/>
        </w:numPr>
        <w:jc w:val="both"/>
        <w:rPr>
          <w:rFonts w:ascii="Times New Roman" w:eastAsia="Calibri" w:hAnsi="Times New Roman" w:cs="Times New Roman"/>
          <w:sz w:val="24"/>
          <w:szCs w:val="24"/>
          <w:lang w:val="lv-LV" w:eastAsia="lv-LV"/>
        </w:rPr>
      </w:pPr>
      <w:r w:rsidRPr="003E1EE6">
        <w:rPr>
          <w:rFonts w:ascii="Times New Roman" w:eastAsia="Calibri" w:hAnsi="Times New Roman" w:cs="Times New Roman"/>
          <w:sz w:val="24"/>
          <w:szCs w:val="24"/>
          <w:lang w:val="lv-LV" w:eastAsia="lv-LV"/>
        </w:rPr>
        <w:t xml:space="preserve">Vai būs atbalstāma saimniecības daļēja pāreja no lopkopības uz augkopību. un projekta ietvaros iegādātie augsnes apstrādes, sējas un ražas tehniku. Piemēram, -arklu, sējmašīnu, sējumu kopšanas ecēšas, graudu transportēšanas piekabi. BL saimniecība. </w:t>
      </w:r>
    </w:p>
    <w:p w14:paraId="5B88A0D8" w14:textId="4B8E4B83" w:rsidR="00F31566" w:rsidRPr="003E1EE6" w:rsidRDefault="00F31566" w:rsidP="003E1EE6">
      <w:pPr>
        <w:spacing w:after="0" w:line="240" w:lineRule="auto"/>
        <w:ind w:left="720"/>
        <w:jc w:val="both"/>
        <w:rPr>
          <w:rFonts w:ascii="Times New Roman" w:eastAsia="Calibri" w:hAnsi="Times New Roman" w:cs="Times New Roman"/>
          <w:color w:val="2F5496" w:themeColor="accent1" w:themeShade="BF"/>
          <w:sz w:val="24"/>
          <w:szCs w:val="24"/>
          <w:lang w:val="lv-LV" w:eastAsia="lv-LV"/>
        </w:rPr>
      </w:pPr>
      <w:r w:rsidRPr="003E1EE6">
        <w:rPr>
          <w:rFonts w:ascii="Times New Roman" w:eastAsia="Calibri" w:hAnsi="Times New Roman" w:cs="Times New Roman"/>
          <w:color w:val="2F5496" w:themeColor="accent1" w:themeShade="BF"/>
          <w:sz w:val="24"/>
          <w:szCs w:val="24"/>
          <w:lang w:val="lv-LV" w:eastAsia="lv-LV"/>
        </w:rPr>
        <w:t>Atbilde: ja to pieļauj saimniecības esošais apgrozījums, hektāri un prognozētā naudas plūsma (proti, saglabā pozitīvu rādītāju) nozaru maiņas periodā, tad ir atbalstāma šādas investīcijas.</w:t>
      </w:r>
    </w:p>
    <w:p w14:paraId="1DBC9A34" w14:textId="3E5BBDF0" w:rsidR="00F31566" w:rsidRPr="003E1EE6" w:rsidRDefault="00F31566" w:rsidP="003E1EE6">
      <w:pPr>
        <w:pStyle w:val="ListParagraph"/>
        <w:numPr>
          <w:ilvl w:val="0"/>
          <w:numId w:val="14"/>
        </w:numPr>
        <w:jc w:val="both"/>
        <w:rPr>
          <w:rFonts w:ascii="Times New Roman" w:eastAsia="Calibri" w:hAnsi="Times New Roman" w:cs="Times New Roman"/>
          <w:sz w:val="24"/>
          <w:szCs w:val="24"/>
          <w:lang w:val="lv-LV" w:eastAsia="lv-LV"/>
        </w:rPr>
      </w:pPr>
      <w:r w:rsidRPr="003E1EE6">
        <w:rPr>
          <w:rFonts w:ascii="Times New Roman" w:eastAsia="Calibri" w:hAnsi="Times New Roman" w:cs="Times New Roman"/>
          <w:sz w:val="24"/>
          <w:szCs w:val="24"/>
          <w:lang w:val="lv-LV" w:eastAsia="lv-LV"/>
        </w:rPr>
        <w:t xml:space="preserve">Par izglītību jaunajam lauksaimniekam - vai ir iespējams atbilst prasībai par lauksaimniecības izglītību, ja ir akadēmiskā izziņa no LLU par nokārtotajiem kursiem. Teorētiski katrs kredītpunkts atbilst 40 stundām. Šobrīd liekas, ka dēļ vakcinācijas sertifikāta prasības, nebūs iespējams pabeigt studijas. </w:t>
      </w:r>
    </w:p>
    <w:p w14:paraId="677482A6" w14:textId="6EEA2A01" w:rsidR="00F31566" w:rsidRPr="003E1EE6" w:rsidRDefault="00F31566" w:rsidP="003E1EE6">
      <w:pPr>
        <w:spacing w:after="0" w:line="240" w:lineRule="auto"/>
        <w:ind w:left="720"/>
        <w:jc w:val="both"/>
        <w:rPr>
          <w:rFonts w:ascii="Times New Roman" w:eastAsia="Calibri" w:hAnsi="Times New Roman" w:cs="Times New Roman"/>
          <w:color w:val="2F5496" w:themeColor="accent1" w:themeShade="BF"/>
          <w:sz w:val="24"/>
          <w:szCs w:val="24"/>
          <w:lang w:val="lv-LV" w:eastAsia="lv-LV"/>
        </w:rPr>
      </w:pPr>
      <w:r w:rsidRPr="003E1EE6">
        <w:rPr>
          <w:rFonts w:ascii="Times New Roman" w:eastAsia="Calibri" w:hAnsi="Times New Roman" w:cs="Times New Roman"/>
          <w:color w:val="2F5496" w:themeColor="accent1" w:themeShade="BF"/>
          <w:sz w:val="24"/>
          <w:szCs w:val="24"/>
          <w:lang w:val="lv-LV" w:eastAsia="lv-LV"/>
        </w:rPr>
        <w:t>Atbilde: priekš 4.1. pasākuma jaunā lauksaimnieka l/s zināšanu apliecinājumam pietiekami ar izziņu par lauksaimniecības priekšmetu apguvi &gt; 160 h apmērā.</w:t>
      </w:r>
    </w:p>
    <w:p w14:paraId="2CF3BD94" w14:textId="2C038A38" w:rsidR="00F31566" w:rsidRPr="003E1EE6" w:rsidRDefault="00F31566" w:rsidP="003E1EE6">
      <w:pPr>
        <w:spacing w:after="0" w:line="240" w:lineRule="auto"/>
        <w:rPr>
          <w:rFonts w:ascii="Times New Roman" w:eastAsia="Calibri" w:hAnsi="Times New Roman" w:cs="Times New Roman"/>
          <w:b/>
          <w:bCs/>
          <w:sz w:val="24"/>
          <w:szCs w:val="24"/>
          <w:lang w:val="lv-LV" w:eastAsia="lv-LV"/>
        </w:rPr>
      </w:pPr>
      <w:r w:rsidRPr="003E1EE6">
        <w:rPr>
          <w:rFonts w:ascii="Times New Roman" w:eastAsia="Calibri" w:hAnsi="Times New Roman" w:cs="Times New Roman"/>
          <w:b/>
          <w:bCs/>
          <w:sz w:val="24"/>
          <w:szCs w:val="24"/>
          <w:highlight w:val="yellow"/>
          <w:lang w:val="lv-LV" w:eastAsia="lv-LV"/>
        </w:rPr>
        <w:lastRenderedPageBreak/>
        <w:t>Kopprojekti</w:t>
      </w:r>
    </w:p>
    <w:p w14:paraId="7C8D8D8B" w14:textId="2E821711" w:rsidR="00F31566" w:rsidRPr="003E1EE6" w:rsidRDefault="00F31566" w:rsidP="003E1EE6">
      <w:pPr>
        <w:pStyle w:val="ListParagraph"/>
        <w:numPr>
          <w:ilvl w:val="0"/>
          <w:numId w:val="14"/>
        </w:numPr>
        <w:rPr>
          <w:rFonts w:ascii="Times New Roman" w:eastAsia="Calibri" w:hAnsi="Times New Roman" w:cs="Times New Roman"/>
          <w:sz w:val="24"/>
          <w:szCs w:val="24"/>
          <w:lang w:val="lv-LV" w:eastAsia="lv-LV"/>
        </w:rPr>
      </w:pPr>
      <w:r w:rsidRPr="003E1EE6">
        <w:rPr>
          <w:rFonts w:ascii="Times New Roman" w:eastAsia="Calibri" w:hAnsi="Times New Roman" w:cs="Times New Roman"/>
          <w:sz w:val="24"/>
          <w:szCs w:val="24"/>
          <w:lang w:val="lv-LV" w:eastAsia="lv-LV"/>
        </w:rPr>
        <w:t>Vai skaitās, ka kopprojekts būs</w:t>
      </w:r>
      <w:r w:rsidR="00AD6973" w:rsidRPr="003E1EE6">
        <w:rPr>
          <w:rFonts w:ascii="Times New Roman" w:eastAsia="Calibri" w:hAnsi="Times New Roman" w:cs="Times New Roman"/>
          <w:sz w:val="24"/>
          <w:szCs w:val="24"/>
          <w:lang w:val="lv-LV" w:eastAsia="lv-LV"/>
        </w:rPr>
        <w:t>,</w:t>
      </w:r>
      <w:r w:rsidRPr="003E1EE6">
        <w:rPr>
          <w:rFonts w:ascii="Times New Roman" w:eastAsia="Calibri" w:hAnsi="Times New Roman" w:cs="Times New Roman"/>
          <w:sz w:val="24"/>
          <w:szCs w:val="24"/>
          <w:lang w:val="lv-LV" w:eastAsia="lv-LV"/>
        </w:rPr>
        <w:t xml:space="preserve"> ja kopā startē ZS  kā konvencionālā un  kā fiziska persona bioloģiskā. </w:t>
      </w:r>
    </w:p>
    <w:p w14:paraId="5D7C0CE0" w14:textId="7201B308" w:rsidR="00F31566" w:rsidRPr="003E1EE6" w:rsidRDefault="00F31566" w:rsidP="003E1EE6">
      <w:pPr>
        <w:spacing w:after="0" w:line="240" w:lineRule="auto"/>
        <w:ind w:left="720"/>
        <w:jc w:val="both"/>
        <w:rPr>
          <w:rFonts w:ascii="Times New Roman" w:eastAsia="Calibri" w:hAnsi="Times New Roman" w:cs="Times New Roman"/>
          <w:sz w:val="24"/>
          <w:szCs w:val="24"/>
          <w:lang w:val="lv-LV" w:eastAsia="lv-LV"/>
        </w:rPr>
      </w:pPr>
      <w:r w:rsidRPr="003E1EE6">
        <w:rPr>
          <w:rFonts w:ascii="Times New Roman" w:eastAsia="Calibri" w:hAnsi="Times New Roman" w:cs="Times New Roman"/>
          <w:color w:val="2F5496" w:themeColor="accent1" w:themeShade="BF"/>
          <w:sz w:val="24"/>
          <w:szCs w:val="24"/>
          <w:lang w:val="lv-LV" w:eastAsia="lv-LV"/>
        </w:rPr>
        <w:t>Atbilde: ja plānotās investīcijas nodrošina abu saimniecību saimniekošanas metodes, tad pieļaujams kopprojekts. Jautājumā nav uzrādītas plānotās investīcijas.</w:t>
      </w:r>
      <w:r w:rsidR="00AD6973" w:rsidRPr="003E1EE6">
        <w:rPr>
          <w:rFonts w:ascii="Times New Roman" w:eastAsia="Calibri" w:hAnsi="Times New Roman" w:cs="Times New Roman"/>
          <w:color w:val="2F5496" w:themeColor="accent1" w:themeShade="BF"/>
          <w:sz w:val="24"/>
          <w:szCs w:val="24"/>
          <w:lang w:val="lv-LV" w:eastAsia="lv-LV"/>
        </w:rPr>
        <w:t xml:space="preserve"> Tāpat svarīgi, ja </w:t>
      </w:r>
      <w:r w:rsidR="00AD6973" w:rsidRPr="003E1EE6">
        <w:rPr>
          <w:rFonts w:ascii="Times New Roman" w:eastAsia="Calibri" w:hAnsi="Times New Roman" w:cs="Times New Roman"/>
          <w:b/>
          <w:bCs/>
          <w:color w:val="2F5496" w:themeColor="accent1" w:themeShade="BF"/>
          <w:sz w:val="24"/>
          <w:szCs w:val="24"/>
          <w:lang w:val="lv-LV" w:eastAsia="lv-LV"/>
        </w:rPr>
        <w:t>saimniecības pieder</w:t>
      </w:r>
      <w:r w:rsidR="00AD6973" w:rsidRPr="003E1EE6">
        <w:rPr>
          <w:rFonts w:ascii="Times New Roman" w:eastAsia="Calibri" w:hAnsi="Times New Roman" w:cs="Times New Roman"/>
          <w:color w:val="2F5496" w:themeColor="accent1" w:themeShade="BF"/>
          <w:sz w:val="24"/>
          <w:szCs w:val="24"/>
          <w:lang w:val="lv-LV" w:eastAsia="lv-LV"/>
        </w:rPr>
        <w:t xml:space="preserve"> </w:t>
      </w:r>
      <w:r w:rsidR="00AD6973" w:rsidRPr="003E1EE6">
        <w:rPr>
          <w:rFonts w:ascii="Times New Roman" w:eastAsia="Calibri" w:hAnsi="Times New Roman" w:cs="Times New Roman"/>
          <w:b/>
          <w:bCs/>
          <w:color w:val="2F5496" w:themeColor="accent1" w:themeShade="BF"/>
          <w:sz w:val="24"/>
          <w:szCs w:val="24"/>
          <w:lang w:val="lv-LV" w:eastAsia="lv-LV"/>
        </w:rPr>
        <w:t>vienam īpašniekam</w:t>
      </w:r>
      <w:r w:rsidR="00AD6973" w:rsidRPr="003E1EE6">
        <w:rPr>
          <w:rFonts w:ascii="Times New Roman" w:eastAsia="Calibri" w:hAnsi="Times New Roman" w:cs="Times New Roman"/>
          <w:color w:val="2F5496" w:themeColor="accent1" w:themeShade="BF"/>
          <w:sz w:val="24"/>
          <w:szCs w:val="24"/>
          <w:lang w:val="lv-LV" w:eastAsia="lv-LV"/>
        </w:rPr>
        <w:t xml:space="preserve"> vai </w:t>
      </w:r>
      <w:r w:rsidR="00AD6973" w:rsidRPr="003E1EE6">
        <w:rPr>
          <w:rFonts w:ascii="Times New Roman" w:eastAsia="Calibri" w:hAnsi="Times New Roman" w:cs="Times New Roman"/>
          <w:b/>
          <w:bCs/>
          <w:color w:val="2F5496" w:themeColor="accent1" w:themeShade="BF"/>
          <w:sz w:val="24"/>
          <w:szCs w:val="24"/>
          <w:lang w:val="lv-LV" w:eastAsia="lv-LV"/>
        </w:rPr>
        <w:t>uzskatāmas par vienu vienotu uzņēmumu</w:t>
      </w:r>
      <w:r w:rsidR="00AD6973" w:rsidRPr="003E1EE6">
        <w:rPr>
          <w:rFonts w:ascii="Times New Roman" w:eastAsia="Calibri" w:hAnsi="Times New Roman" w:cs="Times New Roman"/>
          <w:color w:val="2F5496" w:themeColor="accent1" w:themeShade="BF"/>
          <w:sz w:val="24"/>
          <w:szCs w:val="24"/>
          <w:lang w:val="lv-LV" w:eastAsia="lv-LV"/>
        </w:rPr>
        <w:t xml:space="preserve">, tad tas </w:t>
      </w:r>
      <w:r w:rsidR="00AD6973" w:rsidRPr="003E1EE6">
        <w:rPr>
          <w:rFonts w:ascii="Times New Roman" w:eastAsia="Calibri" w:hAnsi="Times New Roman" w:cs="Times New Roman"/>
          <w:b/>
          <w:bCs/>
          <w:color w:val="2F5496" w:themeColor="accent1" w:themeShade="BF"/>
          <w:sz w:val="24"/>
          <w:szCs w:val="24"/>
          <w:lang w:val="lv-LV" w:eastAsia="lv-LV"/>
        </w:rPr>
        <w:t>neklasificējas kā kopprojekts</w:t>
      </w:r>
      <w:r w:rsidR="00AD6973" w:rsidRPr="003E1EE6">
        <w:rPr>
          <w:rFonts w:ascii="Times New Roman" w:eastAsia="Calibri" w:hAnsi="Times New Roman" w:cs="Times New Roman"/>
          <w:color w:val="2F5496" w:themeColor="accent1" w:themeShade="BF"/>
          <w:sz w:val="24"/>
          <w:szCs w:val="24"/>
          <w:lang w:val="lv-LV" w:eastAsia="lv-LV"/>
        </w:rPr>
        <w:t>.</w:t>
      </w:r>
    </w:p>
    <w:p w14:paraId="082ACFA1" w14:textId="77777777" w:rsidR="00077685" w:rsidRPr="003E1EE6" w:rsidRDefault="00077685" w:rsidP="003E1EE6">
      <w:pPr>
        <w:pStyle w:val="ListParagraph"/>
        <w:numPr>
          <w:ilvl w:val="0"/>
          <w:numId w:val="21"/>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 xml:space="preserve">Ja tiek realizēts kopprojekts, lai saņemtu punktus, kas norādīti projektu atlases kritērijos </w:t>
      </w:r>
      <w:proofErr w:type="spellStart"/>
      <w:r w:rsidRPr="003E1EE6">
        <w:rPr>
          <w:rFonts w:ascii="Times New Roman" w:hAnsi="Times New Roman" w:cs="Times New Roman"/>
          <w:sz w:val="24"/>
          <w:szCs w:val="24"/>
          <w:lang w:val="lv-LV"/>
        </w:rPr>
        <w:t>apakšpasākuma</w:t>
      </w:r>
      <w:proofErr w:type="spellEnd"/>
      <w:r w:rsidRPr="003E1EE6">
        <w:rPr>
          <w:rFonts w:ascii="Times New Roman" w:hAnsi="Times New Roman" w:cs="Times New Roman"/>
          <w:sz w:val="24"/>
          <w:szCs w:val="24"/>
          <w:lang w:val="lv-LV"/>
        </w:rPr>
        <w:t xml:space="preserve"> “Atbalsts ieguldījumiem lauku saimniecībās” par dalību kā biedram  atbilstīgā kooperatīvā sabiedrībā jābūt abiem kopprojekta dalībniekiem? Un pēc realizācijas abu kopējā saražotā produkcija tiks vērtēta kā realizējama? Vai der galvenā pretendenta, projekta realizētāja dalība un savas saimniecības saražotās  produkcijas  realizācija kooperatīvā vismaz 50 % apjomā? </w:t>
      </w:r>
    </w:p>
    <w:p w14:paraId="02369FEE" w14:textId="3D89E139" w:rsidR="00F31566" w:rsidRPr="003E1EE6" w:rsidRDefault="00077685"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 xml:space="preserve">Atbilde: kopprojekta gadījumā jānodrošina visu iesaistīto saimniecību atbilstības nosacījumu ievērošana, līdz ar to jābūt sadarbībā ar kooperatīvu jābūt iesaistītiem visiem </w:t>
      </w:r>
      <w:proofErr w:type="spellStart"/>
      <w:r w:rsidRPr="003E1EE6">
        <w:rPr>
          <w:rFonts w:ascii="Times New Roman" w:hAnsi="Times New Roman" w:cs="Times New Roman"/>
          <w:color w:val="2F5496" w:themeColor="accent1" w:themeShade="BF"/>
          <w:sz w:val="24"/>
          <w:szCs w:val="24"/>
          <w:lang w:val="lv-LV"/>
        </w:rPr>
        <w:t>koprojekta</w:t>
      </w:r>
      <w:proofErr w:type="spellEnd"/>
      <w:r w:rsidRPr="003E1EE6">
        <w:rPr>
          <w:rFonts w:ascii="Times New Roman" w:hAnsi="Times New Roman" w:cs="Times New Roman"/>
          <w:color w:val="2F5496" w:themeColor="accent1" w:themeShade="BF"/>
          <w:sz w:val="24"/>
          <w:szCs w:val="24"/>
          <w:lang w:val="lv-LV"/>
        </w:rPr>
        <w:t xml:space="preserve"> dalībniekiem.</w:t>
      </w:r>
    </w:p>
    <w:p w14:paraId="1A6A4FFC" w14:textId="460CE39A" w:rsidR="00841BB3" w:rsidRPr="003E1EE6" w:rsidRDefault="00841BB3" w:rsidP="003E1EE6">
      <w:pPr>
        <w:spacing w:after="0" w:line="240" w:lineRule="auto"/>
        <w:jc w:val="both"/>
        <w:rPr>
          <w:rFonts w:ascii="Times New Roman" w:hAnsi="Times New Roman" w:cs="Times New Roman"/>
          <w:b/>
          <w:bCs/>
          <w:sz w:val="24"/>
          <w:szCs w:val="24"/>
          <w:lang w:val="lv-LV"/>
        </w:rPr>
      </w:pPr>
      <w:r w:rsidRPr="003E1EE6">
        <w:rPr>
          <w:rFonts w:ascii="Times New Roman" w:hAnsi="Times New Roman" w:cs="Times New Roman"/>
          <w:b/>
          <w:bCs/>
          <w:sz w:val="24"/>
          <w:szCs w:val="24"/>
          <w:highlight w:val="yellow"/>
          <w:lang w:val="lv-LV"/>
        </w:rPr>
        <w:t>Tehnikas katalogs</w:t>
      </w:r>
    </w:p>
    <w:p w14:paraId="69E9DEB9" w14:textId="2F21C515" w:rsidR="00825325" w:rsidRPr="00AD2AC5" w:rsidRDefault="00AD2AC5" w:rsidP="003E1EE6">
      <w:pPr>
        <w:pStyle w:val="ListParagraph"/>
        <w:numPr>
          <w:ilvl w:val="0"/>
          <w:numId w:val="14"/>
        </w:numPr>
        <w:jc w:val="both"/>
        <w:rPr>
          <w:rFonts w:ascii="Times New Roman" w:hAnsi="Times New Roman" w:cs="Times New Roman"/>
          <w:sz w:val="24"/>
          <w:szCs w:val="24"/>
          <w:lang w:val="lv-LV"/>
        </w:rPr>
      </w:pPr>
      <w:r w:rsidRPr="00AD2AC5">
        <w:rPr>
          <w:rFonts w:ascii="Times New Roman" w:hAnsi="Times New Roman" w:cs="Times New Roman"/>
          <w:sz w:val="24"/>
          <w:szCs w:val="24"/>
          <w:lang w:val="lv-LV"/>
        </w:rPr>
        <w:t xml:space="preserve">Vai pasākuma ietvaros atbalstāma </w:t>
      </w:r>
      <w:proofErr w:type="spellStart"/>
      <w:r w:rsidRPr="00AD2AC5">
        <w:rPr>
          <w:rFonts w:ascii="Times New Roman" w:hAnsi="Times New Roman" w:cs="Times New Roman"/>
          <w:sz w:val="24"/>
          <w:szCs w:val="24"/>
          <w:lang w:val="lv-LV"/>
        </w:rPr>
        <w:t>demo</w:t>
      </w:r>
      <w:proofErr w:type="spellEnd"/>
      <w:r w:rsidRPr="00AD2AC5">
        <w:rPr>
          <w:rFonts w:ascii="Times New Roman" w:hAnsi="Times New Roman" w:cs="Times New Roman"/>
          <w:sz w:val="24"/>
          <w:szCs w:val="24"/>
          <w:lang w:val="lv-LV"/>
        </w:rPr>
        <w:t xml:space="preserve"> tehnikas iegāde?</w:t>
      </w:r>
    </w:p>
    <w:p w14:paraId="3D928FDF" w14:textId="39A40F23" w:rsidR="00AD2AC5" w:rsidRPr="00AD2AC5" w:rsidRDefault="00AD2AC5" w:rsidP="00AD2AC5">
      <w:pPr>
        <w:pStyle w:val="ListParagraph"/>
        <w:jc w:val="both"/>
        <w:rPr>
          <w:rFonts w:ascii="Times New Roman" w:hAnsi="Times New Roman" w:cs="Times New Roman"/>
          <w:color w:val="2F5496" w:themeColor="accent1" w:themeShade="BF"/>
          <w:sz w:val="24"/>
          <w:szCs w:val="24"/>
          <w:lang w:val="lv-LV"/>
        </w:rPr>
      </w:pPr>
      <w:r w:rsidRPr="00AD2AC5">
        <w:rPr>
          <w:rFonts w:ascii="Times New Roman" w:hAnsi="Times New Roman" w:cs="Times New Roman"/>
          <w:color w:val="2F5496" w:themeColor="accent1" w:themeShade="BF"/>
          <w:sz w:val="24"/>
          <w:szCs w:val="24"/>
          <w:lang w:val="lv-LV"/>
        </w:rPr>
        <w:t>Atbilde: Nē, pasākuma ietvaros atbalstāma tikai jaunas tehnikas iegāde, jo Tehnikas katalogā iekļautas jaunas tehnikas cenas.</w:t>
      </w:r>
    </w:p>
    <w:p w14:paraId="3A82E79B" w14:textId="2FAF0F47" w:rsidR="001462E2" w:rsidRPr="003E1EE6" w:rsidRDefault="001462E2" w:rsidP="003E1EE6">
      <w:pPr>
        <w:pStyle w:val="ListParagraph"/>
        <w:numPr>
          <w:ilvl w:val="0"/>
          <w:numId w:val="14"/>
        </w:numPr>
        <w:jc w:val="both"/>
        <w:rPr>
          <w:rFonts w:ascii="Times New Roman" w:hAnsi="Times New Roman" w:cs="Times New Roman"/>
          <w:sz w:val="24"/>
          <w:szCs w:val="24"/>
          <w:lang w:val="lv-LV"/>
        </w:rPr>
      </w:pPr>
      <w:r w:rsidRPr="003E1EE6">
        <w:rPr>
          <w:rFonts w:ascii="Times New Roman" w:hAnsi="Times New Roman" w:cs="Times New Roman"/>
          <w:sz w:val="24"/>
          <w:szCs w:val="24"/>
          <w:lang w:val="lv-LV"/>
        </w:rPr>
        <w:t>Kā projektam izvēloties tehniku no tehnikas preču kataloga var prognozēt vai paredzēt, cik ilgi piedāvātās preces cena ir spēkā, jo tur tas nav norādīts, kad var plānot piegādes izvēlētajai tehnikai, lai noteiktu projekta izpildes termiņu. </w:t>
      </w:r>
    </w:p>
    <w:p w14:paraId="6E463A26" w14:textId="3A2DF94C" w:rsidR="00AB559F" w:rsidRPr="003E1EE6" w:rsidRDefault="00AB559F"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hAnsi="Times New Roman" w:cs="Times New Roman"/>
          <w:color w:val="2F5496" w:themeColor="accent1" w:themeShade="BF"/>
          <w:sz w:val="24"/>
          <w:szCs w:val="24"/>
          <w:lang w:val="lv-LV"/>
        </w:rPr>
        <w:t>Atbilde: Aicinām jau šobrīd interesēties pie tehnikas tirgotājiem par plānotajiem</w:t>
      </w:r>
      <w:r w:rsidR="00B255CB" w:rsidRPr="003E1EE6">
        <w:rPr>
          <w:rFonts w:ascii="Times New Roman" w:hAnsi="Times New Roman" w:cs="Times New Roman"/>
          <w:color w:val="2F5496" w:themeColor="accent1" w:themeShade="BF"/>
          <w:sz w:val="24"/>
          <w:szCs w:val="24"/>
          <w:lang w:val="lv-LV"/>
        </w:rPr>
        <w:t xml:space="preserve"> iespējamiem </w:t>
      </w:r>
      <w:r w:rsidRPr="003E1EE6">
        <w:rPr>
          <w:rFonts w:ascii="Times New Roman" w:hAnsi="Times New Roman" w:cs="Times New Roman"/>
          <w:color w:val="2F5496" w:themeColor="accent1" w:themeShade="BF"/>
          <w:sz w:val="24"/>
          <w:szCs w:val="24"/>
          <w:lang w:val="lv-LV"/>
        </w:rPr>
        <w:t xml:space="preserve"> tehnikas piegādes termiņiem</w:t>
      </w:r>
      <w:r w:rsidR="005842B0" w:rsidRPr="003E1EE6">
        <w:rPr>
          <w:rFonts w:ascii="Times New Roman" w:hAnsi="Times New Roman" w:cs="Times New Roman"/>
          <w:color w:val="2F5496" w:themeColor="accent1" w:themeShade="BF"/>
          <w:sz w:val="24"/>
          <w:szCs w:val="24"/>
          <w:lang w:val="lv-LV"/>
        </w:rPr>
        <w:t xml:space="preserve"> un cenu</w:t>
      </w:r>
      <w:r w:rsidRPr="003E1EE6">
        <w:rPr>
          <w:rFonts w:ascii="Times New Roman" w:hAnsi="Times New Roman" w:cs="Times New Roman"/>
          <w:color w:val="2F5496" w:themeColor="accent1" w:themeShade="BF"/>
          <w:sz w:val="24"/>
          <w:szCs w:val="24"/>
          <w:lang w:val="lv-LV"/>
        </w:rPr>
        <w:t>.</w:t>
      </w:r>
    </w:p>
    <w:p w14:paraId="72436B25" w14:textId="2AA27CF2" w:rsidR="001462E2" w:rsidRPr="0087763C" w:rsidRDefault="001462E2" w:rsidP="003E1EE6">
      <w:pPr>
        <w:pStyle w:val="ListParagraph"/>
        <w:numPr>
          <w:ilvl w:val="0"/>
          <w:numId w:val="14"/>
        </w:numPr>
        <w:jc w:val="both"/>
        <w:rPr>
          <w:rFonts w:ascii="Times New Roman" w:hAnsi="Times New Roman" w:cs="Times New Roman"/>
          <w:sz w:val="24"/>
          <w:szCs w:val="24"/>
          <w:lang w:val="lv-LV"/>
        </w:rPr>
      </w:pPr>
      <w:bookmarkStart w:id="1" w:name="_Hlk90414792"/>
      <w:r w:rsidRPr="0087763C">
        <w:rPr>
          <w:rFonts w:ascii="Times New Roman" w:hAnsi="Times New Roman" w:cs="Times New Roman"/>
          <w:sz w:val="24"/>
          <w:szCs w:val="24"/>
          <w:lang w:val="lv-LV"/>
        </w:rPr>
        <w:t>Gribu uzzināt vai obligāti ir projektā jāiegādājas traktors no kataloga. Man Polijas tirgotājs piedāvā lētāk nekā katalogā.</w:t>
      </w:r>
      <w:bookmarkEnd w:id="1"/>
    </w:p>
    <w:p w14:paraId="6F32AF9E" w14:textId="5AA6D964" w:rsidR="00841BB3" w:rsidRPr="003E1EE6" w:rsidRDefault="00724FA3" w:rsidP="003E1EE6">
      <w:pPr>
        <w:spacing w:after="0" w:line="240" w:lineRule="auto"/>
        <w:ind w:left="720"/>
        <w:jc w:val="both"/>
        <w:rPr>
          <w:rFonts w:ascii="Times New Roman" w:hAnsi="Times New Roman" w:cs="Times New Roman"/>
          <w:color w:val="FF0000"/>
          <w:sz w:val="24"/>
          <w:szCs w:val="24"/>
          <w:lang w:val="lv-LV"/>
        </w:rPr>
      </w:pPr>
      <w:r w:rsidRPr="003E1EE6">
        <w:rPr>
          <w:rFonts w:ascii="Times New Roman" w:hAnsi="Times New Roman" w:cs="Times New Roman"/>
          <w:color w:val="2F5496" w:themeColor="accent1" w:themeShade="BF"/>
          <w:sz w:val="24"/>
          <w:szCs w:val="24"/>
          <w:lang w:val="lv-LV"/>
        </w:rPr>
        <w:t xml:space="preserve">Atbilde: </w:t>
      </w:r>
      <w:r w:rsidR="00255997" w:rsidRPr="003E1EE6">
        <w:rPr>
          <w:rFonts w:ascii="Times New Roman" w:hAnsi="Times New Roman" w:cs="Times New Roman"/>
          <w:color w:val="2F5496" w:themeColor="accent1" w:themeShade="BF"/>
          <w:sz w:val="24"/>
          <w:szCs w:val="24"/>
          <w:lang w:val="lv-LV"/>
        </w:rPr>
        <w:t xml:space="preserve">Izvēloties </w:t>
      </w:r>
      <w:r w:rsidR="00255997" w:rsidRPr="003E1EE6">
        <w:rPr>
          <w:rFonts w:ascii="Times New Roman" w:hAnsi="Times New Roman" w:cs="Times New Roman"/>
          <w:b/>
          <w:bCs/>
          <w:color w:val="2F5496" w:themeColor="accent1" w:themeShade="BF"/>
          <w:sz w:val="24"/>
          <w:szCs w:val="24"/>
          <w:lang w:val="lv-LV"/>
        </w:rPr>
        <w:t>cenu</w:t>
      </w:r>
      <w:r w:rsidR="00255997" w:rsidRPr="003E1EE6">
        <w:rPr>
          <w:rFonts w:ascii="Times New Roman" w:hAnsi="Times New Roman" w:cs="Times New Roman"/>
          <w:color w:val="2F5496" w:themeColor="accent1" w:themeShade="BF"/>
          <w:sz w:val="24"/>
          <w:szCs w:val="24"/>
          <w:lang w:val="lv-LV"/>
        </w:rPr>
        <w:t xml:space="preserve"> no kataloga, tas ir rezervētais finansējums, bet iegādi var veikt ārpus LV un pie maksājuma pieprasījuma attiecināmās izmaksas tiek </w:t>
      </w:r>
      <w:r w:rsidR="00255997" w:rsidRPr="0087763C">
        <w:rPr>
          <w:rFonts w:ascii="Times New Roman" w:hAnsi="Times New Roman" w:cs="Times New Roman"/>
          <w:color w:val="2F5496" w:themeColor="accent1" w:themeShade="BF"/>
          <w:sz w:val="24"/>
          <w:szCs w:val="24"/>
          <w:lang w:val="lv-LV"/>
        </w:rPr>
        <w:t>precizētas.</w:t>
      </w:r>
      <w:bookmarkStart w:id="2" w:name="_Hlk90414748"/>
      <w:r w:rsidR="0087763C">
        <w:rPr>
          <w:rFonts w:ascii="Times New Roman" w:hAnsi="Times New Roman" w:cs="Times New Roman"/>
          <w:color w:val="2F5496" w:themeColor="accent1" w:themeShade="BF"/>
          <w:sz w:val="24"/>
          <w:szCs w:val="24"/>
          <w:lang w:val="lv-LV"/>
        </w:rPr>
        <w:t xml:space="preserve"> LAD izmaksās atbalstu no faktiskās iegādes cenas,</w:t>
      </w:r>
    </w:p>
    <w:p w14:paraId="78C4F931" w14:textId="77777777" w:rsidR="005842B0" w:rsidRPr="003E1EE6" w:rsidRDefault="005842B0" w:rsidP="003E1EE6">
      <w:pPr>
        <w:pStyle w:val="ListParagraph"/>
        <w:numPr>
          <w:ilvl w:val="0"/>
          <w:numId w:val="14"/>
        </w:numPr>
        <w:jc w:val="both"/>
        <w:rPr>
          <w:rFonts w:ascii="Times New Roman" w:eastAsia="Calibri" w:hAnsi="Times New Roman" w:cs="Times New Roman"/>
          <w:sz w:val="24"/>
          <w:szCs w:val="24"/>
          <w:lang w:val="lv-LV" w:eastAsia="lv-LV"/>
        </w:rPr>
      </w:pPr>
      <w:r w:rsidRPr="003E1EE6">
        <w:rPr>
          <w:rFonts w:ascii="Times New Roman" w:eastAsia="Calibri" w:hAnsi="Times New Roman" w:cs="Times New Roman"/>
          <w:sz w:val="24"/>
          <w:szCs w:val="24"/>
          <w:lang w:val="lv-LV" w:eastAsia="lv-LV"/>
        </w:rPr>
        <w:t>Tiek plānots veikt graudu torņu būvniecību, plānotā summa virs 170 000 tūkst.</w:t>
      </w:r>
    </w:p>
    <w:p w14:paraId="3798C210" w14:textId="77777777" w:rsidR="005842B0" w:rsidRPr="003E1EE6" w:rsidRDefault="005842B0" w:rsidP="003E1EE6">
      <w:pPr>
        <w:spacing w:after="0" w:line="240" w:lineRule="auto"/>
        <w:ind w:left="720"/>
        <w:jc w:val="both"/>
        <w:rPr>
          <w:rFonts w:ascii="Times New Roman" w:eastAsia="Calibri" w:hAnsi="Times New Roman" w:cs="Times New Roman"/>
          <w:sz w:val="24"/>
          <w:szCs w:val="24"/>
          <w:lang w:val="lv-LV" w:eastAsia="lv-LV"/>
        </w:rPr>
      </w:pPr>
      <w:r w:rsidRPr="003E1EE6">
        <w:rPr>
          <w:rFonts w:ascii="Times New Roman" w:eastAsia="Calibri" w:hAnsi="Times New Roman" w:cs="Times New Roman"/>
          <w:sz w:val="24"/>
          <w:szCs w:val="24"/>
          <w:lang w:val="lv-LV" w:eastAsia="lv-LV"/>
        </w:rPr>
        <w:t>Ja torņus ir iespējams iegādāties tikai ņemot iekārtas no kataloga, tad nav īsti skaidrs, kā veikt iepirkumu - iekārtas (torņus) ņemt no kataloga un būvniecības darbiem atsevišķi veikt iepirkumu, bet tad tiešās būvniecības izmaksas būs zem 1700000 tūkst. un vai var veikt vienkāršotu cenu aptauju un vai būvnieks tādā veidā spēs sniegt pilnvērtīgu piedāvājumu, jo būvniekam teorētiski un praktiski vajadzētu būt atbildīgam par torņu piegādi, montāžu un uzstādīšanu, bet katalogā to ievietot taču var tikai torņu pārdevēji?</w:t>
      </w:r>
    </w:p>
    <w:p w14:paraId="3DD00EA0" w14:textId="5F6DBBD4" w:rsidR="00FD2D68" w:rsidRPr="003E1EE6" w:rsidRDefault="005842B0" w:rsidP="003E1EE6">
      <w:pPr>
        <w:spacing w:after="0" w:line="240" w:lineRule="auto"/>
        <w:ind w:left="720"/>
        <w:jc w:val="both"/>
        <w:rPr>
          <w:rFonts w:ascii="Times New Roman" w:eastAsia="Calibri" w:hAnsi="Times New Roman" w:cs="Times New Roman"/>
          <w:color w:val="2F5496" w:themeColor="accent1" w:themeShade="BF"/>
          <w:sz w:val="24"/>
          <w:szCs w:val="24"/>
          <w:lang w:val="lv-LV" w:eastAsia="lv-LV"/>
        </w:rPr>
      </w:pPr>
      <w:r w:rsidRPr="003E1EE6">
        <w:rPr>
          <w:rFonts w:ascii="Times New Roman" w:eastAsia="Calibri" w:hAnsi="Times New Roman" w:cs="Times New Roman"/>
          <w:color w:val="2F5496" w:themeColor="accent1" w:themeShade="BF"/>
          <w:sz w:val="24"/>
          <w:szCs w:val="24"/>
          <w:lang w:val="lv-LV" w:eastAsia="lv-LV"/>
        </w:rPr>
        <w:t xml:space="preserve">Atbilde: </w:t>
      </w:r>
      <w:r w:rsidRPr="003E1EE6">
        <w:rPr>
          <w:rFonts w:ascii="Times New Roman" w:eastAsia="Calibri" w:hAnsi="Times New Roman" w:cs="Times New Roman"/>
          <w:b/>
          <w:bCs/>
          <w:color w:val="2F5496" w:themeColor="accent1" w:themeShade="BF"/>
          <w:sz w:val="24"/>
          <w:szCs w:val="24"/>
          <w:lang w:val="lv-LV" w:eastAsia="lv-LV"/>
        </w:rPr>
        <w:t>Cenu aptauja</w:t>
      </w:r>
      <w:r w:rsidRPr="003E1EE6">
        <w:rPr>
          <w:rFonts w:ascii="Times New Roman" w:eastAsia="Calibri" w:hAnsi="Times New Roman" w:cs="Times New Roman"/>
          <w:color w:val="2F5496" w:themeColor="accent1" w:themeShade="BF"/>
          <w:sz w:val="24"/>
          <w:szCs w:val="24"/>
          <w:lang w:val="lv-LV" w:eastAsia="lv-LV"/>
        </w:rPr>
        <w:t xml:space="preserve"> jāveic </w:t>
      </w:r>
      <w:r w:rsidRPr="003E1EE6">
        <w:rPr>
          <w:rFonts w:ascii="Times New Roman" w:eastAsia="Calibri" w:hAnsi="Times New Roman" w:cs="Times New Roman"/>
          <w:b/>
          <w:bCs/>
          <w:color w:val="2F5496" w:themeColor="accent1" w:themeShade="BF"/>
          <w:sz w:val="24"/>
          <w:szCs w:val="24"/>
          <w:lang w:val="lv-LV" w:eastAsia="lv-LV"/>
        </w:rPr>
        <w:t>būvniecības darbiem</w:t>
      </w:r>
      <w:r w:rsidRPr="003E1EE6">
        <w:rPr>
          <w:rFonts w:ascii="Times New Roman" w:eastAsia="Calibri" w:hAnsi="Times New Roman" w:cs="Times New Roman"/>
          <w:color w:val="2F5496" w:themeColor="accent1" w:themeShade="BF"/>
          <w:sz w:val="24"/>
          <w:szCs w:val="24"/>
          <w:lang w:val="lv-LV" w:eastAsia="lv-LV"/>
        </w:rPr>
        <w:t xml:space="preserve">, bet piedāvājumā atsauce uz iekārtām katalogā. 170 000 </w:t>
      </w:r>
      <w:proofErr w:type="spellStart"/>
      <w:r w:rsidRPr="003E1EE6">
        <w:rPr>
          <w:rFonts w:ascii="Times New Roman" w:eastAsia="Calibri" w:hAnsi="Times New Roman" w:cs="Times New Roman"/>
          <w:color w:val="2F5496" w:themeColor="accent1" w:themeShade="BF"/>
          <w:sz w:val="24"/>
          <w:szCs w:val="24"/>
          <w:lang w:val="lv-LV" w:eastAsia="lv-LV"/>
        </w:rPr>
        <w:t>euro</w:t>
      </w:r>
      <w:proofErr w:type="spellEnd"/>
      <w:r w:rsidRPr="003E1EE6">
        <w:rPr>
          <w:rFonts w:ascii="Times New Roman" w:eastAsia="Calibri" w:hAnsi="Times New Roman" w:cs="Times New Roman"/>
          <w:color w:val="2F5496" w:themeColor="accent1" w:themeShade="BF"/>
          <w:sz w:val="24"/>
          <w:szCs w:val="24"/>
          <w:lang w:val="lv-LV" w:eastAsia="lv-LV"/>
        </w:rPr>
        <w:t xml:space="preserve"> slieksnis, lai novērtētu, vai iepirkumu sludināt IUB tiek vērtēta pret būvniecības summu. Būvnieks piesaista torņu piegādātāju kā apakšuzņēmumu.</w:t>
      </w:r>
    </w:p>
    <w:p w14:paraId="2EF52AB5" w14:textId="1958DF1B" w:rsidR="00FD2D68" w:rsidRPr="003E1EE6" w:rsidRDefault="00016EDA" w:rsidP="003E1EE6">
      <w:pPr>
        <w:pStyle w:val="ListParagraph"/>
        <w:numPr>
          <w:ilvl w:val="0"/>
          <w:numId w:val="14"/>
        </w:numPr>
        <w:jc w:val="both"/>
        <w:rPr>
          <w:rFonts w:ascii="Times New Roman" w:eastAsia="Calibri" w:hAnsi="Times New Roman" w:cs="Times New Roman"/>
          <w:sz w:val="24"/>
          <w:szCs w:val="24"/>
          <w:lang w:val="lv-LV" w:eastAsia="lv-LV"/>
        </w:rPr>
      </w:pPr>
      <w:r w:rsidRPr="003E1EE6">
        <w:rPr>
          <w:rFonts w:ascii="Times New Roman" w:eastAsia="Calibri" w:hAnsi="Times New Roman" w:cs="Times New Roman"/>
          <w:sz w:val="24"/>
          <w:szCs w:val="24"/>
          <w:lang w:val="lv-LV" w:eastAsia="lv-LV"/>
        </w:rPr>
        <w:t>Vai tehnikas iegādes gadījumā EPS jāiesniedz tehnikas tirgotāju piedāvājumi?</w:t>
      </w:r>
    </w:p>
    <w:p w14:paraId="6205039F" w14:textId="77777777" w:rsidR="00016EDA" w:rsidRPr="003E1EE6" w:rsidRDefault="00016EDA" w:rsidP="003E1EE6">
      <w:pPr>
        <w:spacing w:after="0" w:line="240" w:lineRule="auto"/>
        <w:ind w:left="720"/>
        <w:jc w:val="both"/>
        <w:rPr>
          <w:rFonts w:ascii="Times New Roman" w:hAnsi="Times New Roman" w:cs="Times New Roman"/>
          <w:color w:val="2F5496" w:themeColor="accent1" w:themeShade="BF"/>
          <w:sz w:val="24"/>
          <w:szCs w:val="24"/>
          <w:lang w:val="lv-LV"/>
        </w:rPr>
      </w:pPr>
      <w:r w:rsidRPr="003E1EE6">
        <w:rPr>
          <w:rFonts w:ascii="Times New Roman" w:eastAsia="Calibri" w:hAnsi="Times New Roman" w:cs="Times New Roman"/>
          <w:color w:val="2F5496" w:themeColor="accent1" w:themeShade="BF"/>
          <w:sz w:val="24"/>
          <w:szCs w:val="24"/>
          <w:lang w:val="lv-LV" w:eastAsia="lv-LV"/>
        </w:rPr>
        <w:t xml:space="preserve">Atbilde: </w:t>
      </w:r>
      <w:r w:rsidRPr="003E1EE6">
        <w:rPr>
          <w:rFonts w:ascii="Times New Roman" w:hAnsi="Times New Roman" w:cs="Times New Roman"/>
          <w:color w:val="2F5496" w:themeColor="accent1" w:themeShade="BF"/>
          <w:sz w:val="24"/>
          <w:szCs w:val="24"/>
          <w:lang w:val="lv-LV"/>
        </w:rPr>
        <w:t>Tehnikas iegādes gadījumā aicinājums Atbalsta pretendentiem</w:t>
      </w:r>
      <w:r w:rsidRPr="003E1EE6">
        <w:rPr>
          <w:rFonts w:ascii="Times New Roman" w:hAnsi="Times New Roman" w:cs="Times New Roman"/>
          <w:b/>
          <w:bCs/>
          <w:color w:val="2F5496" w:themeColor="accent1" w:themeShade="BF"/>
          <w:sz w:val="24"/>
          <w:szCs w:val="24"/>
          <w:lang w:val="lv-LV"/>
        </w:rPr>
        <w:t xml:space="preserve"> pirms projekta iesniegšanas EPS </w:t>
      </w:r>
      <w:r w:rsidRPr="003E1EE6">
        <w:rPr>
          <w:rFonts w:ascii="Times New Roman" w:hAnsi="Times New Roman" w:cs="Times New Roman"/>
          <w:color w:val="2F5496" w:themeColor="accent1" w:themeShade="BF"/>
          <w:sz w:val="24"/>
          <w:szCs w:val="24"/>
          <w:lang w:val="lv-LV"/>
        </w:rPr>
        <w:t>vērsties pie</w:t>
      </w:r>
      <w:r w:rsidRPr="003E1EE6">
        <w:rPr>
          <w:rFonts w:ascii="Times New Roman" w:hAnsi="Times New Roman" w:cs="Times New Roman"/>
          <w:b/>
          <w:bCs/>
          <w:color w:val="2F5496" w:themeColor="accent1" w:themeShade="BF"/>
          <w:sz w:val="24"/>
          <w:szCs w:val="24"/>
          <w:lang w:val="lv-LV"/>
        </w:rPr>
        <w:t xml:space="preserve"> Tehnikas tirgotājiem</w:t>
      </w:r>
      <w:r w:rsidRPr="003E1EE6">
        <w:rPr>
          <w:rFonts w:ascii="Times New Roman" w:hAnsi="Times New Roman" w:cs="Times New Roman"/>
          <w:color w:val="2F5496" w:themeColor="accent1" w:themeShade="BF"/>
          <w:sz w:val="24"/>
          <w:szCs w:val="24"/>
          <w:lang w:val="lv-LV"/>
        </w:rPr>
        <w:t>, lai:</w:t>
      </w:r>
    </w:p>
    <w:p w14:paraId="0E25E924" w14:textId="77777777" w:rsidR="00016EDA" w:rsidRPr="003E1EE6" w:rsidRDefault="00016EDA" w:rsidP="003E1EE6">
      <w:pPr>
        <w:pStyle w:val="ListParagraph"/>
        <w:numPr>
          <w:ilvl w:val="0"/>
          <w:numId w:val="25"/>
        </w:numPr>
        <w:jc w:val="both"/>
        <w:rPr>
          <w:rFonts w:ascii="Times New Roman" w:eastAsia="Times New Roman" w:hAnsi="Times New Roman" w:cs="Times New Roman"/>
          <w:color w:val="2F5496" w:themeColor="accent1" w:themeShade="BF"/>
          <w:sz w:val="24"/>
          <w:szCs w:val="24"/>
          <w:lang w:val="lv-LV"/>
        </w:rPr>
      </w:pPr>
      <w:r w:rsidRPr="003E1EE6">
        <w:rPr>
          <w:rFonts w:ascii="Times New Roman" w:eastAsia="Times New Roman" w:hAnsi="Times New Roman" w:cs="Times New Roman"/>
          <w:color w:val="2F5496" w:themeColor="accent1" w:themeShade="BF"/>
          <w:sz w:val="24"/>
          <w:szCs w:val="24"/>
          <w:lang w:val="lv-LV"/>
        </w:rPr>
        <w:t xml:space="preserve">noskaidrotu projektā plānotās tehnikas un iekārtu </w:t>
      </w:r>
      <w:r w:rsidRPr="003E1EE6">
        <w:rPr>
          <w:rFonts w:ascii="Times New Roman" w:eastAsia="Times New Roman" w:hAnsi="Times New Roman" w:cs="Times New Roman"/>
          <w:b/>
          <w:bCs/>
          <w:color w:val="2F5496" w:themeColor="accent1" w:themeShade="BF"/>
          <w:sz w:val="24"/>
          <w:szCs w:val="24"/>
          <w:lang w:val="lv-LV"/>
        </w:rPr>
        <w:t>piegādes laiku</w:t>
      </w:r>
      <w:r w:rsidRPr="003E1EE6">
        <w:rPr>
          <w:rFonts w:ascii="Times New Roman" w:eastAsia="Times New Roman" w:hAnsi="Times New Roman" w:cs="Times New Roman"/>
          <w:color w:val="2F5496" w:themeColor="accent1" w:themeShade="BF"/>
          <w:sz w:val="24"/>
          <w:szCs w:val="24"/>
          <w:lang w:val="lv-LV"/>
        </w:rPr>
        <w:t>, kā arī precīzāku piedāvāto cenu atbilstoši pretendenta prasībām un vajadzībām. (</w:t>
      </w:r>
      <w:r w:rsidRPr="003E1EE6">
        <w:rPr>
          <w:rFonts w:ascii="Times New Roman" w:eastAsia="Times New Roman" w:hAnsi="Times New Roman" w:cs="Times New Roman"/>
          <w:color w:val="2F5496" w:themeColor="accent1" w:themeShade="BF"/>
          <w:sz w:val="24"/>
          <w:szCs w:val="24"/>
          <w:u w:val="single"/>
          <w:lang w:val="lv-LV"/>
        </w:rPr>
        <w:t xml:space="preserve">Attiecīgais piedāvājums </w:t>
      </w:r>
      <w:r w:rsidRPr="003E1EE6">
        <w:rPr>
          <w:rFonts w:ascii="Times New Roman" w:eastAsia="Times New Roman" w:hAnsi="Times New Roman" w:cs="Times New Roman"/>
          <w:b/>
          <w:bCs/>
          <w:color w:val="2F5496" w:themeColor="accent1" w:themeShade="BF"/>
          <w:sz w:val="24"/>
          <w:szCs w:val="24"/>
          <w:u w:val="single"/>
          <w:lang w:val="lv-LV"/>
        </w:rPr>
        <w:t>nav jāiesniedz EPS</w:t>
      </w:r>
      <w:r w:rsidRPr="003E1EE6">
        <w:rPr>
          <w:rFonts w:ascii="Times New Roman" w:eastAsia="Times New Roman" w:hAnsi="Times New Roman" w:cs="Times New Roman"/>
          <w:color w:val="2F5496" w:themeColor="accent1" w:themeShade="BF"/>
          <w:sz w:val="24"/>
          <w:szCs w:val="24"/>
          <w:u w:val="single"/>
          <w:lang w:val="lv-LV"/>
        </w:rPr>
        <w:t xml:space="preserve"> ar projektu</w:t>
      </w:r>
      <w:r w:rsidRPr="003E1EE6">
        <w:rPr>
          <w:rFonts w:ascii="Times New Roman" w:eastAsia="Times New Roman" w:hAnsi="Times New Roman" w:cs="Times New Roman"/>
          <w:color w:val="2F5496" w:themeColor="accent1" w:themeShade="BF"/>
          <w:sz w:val="24"/>
          <w:szCs w:val="24"/>
          <w:lang w:val="lv-LV"/>
        </w:rPr>
        <w:t>).</w:t>
      </w:r>
    </w:p>
    <w:p w14:paraId="51E5FB9D" w14:textId="0ADDE703" w:rsidR="00016EDA" w:rsidRPr="003E1EE6" w:rsidRDefault="00016EDA" w:rsidP="003E1EE6">
      <w:pPr>
        <w:pStyle w:val="ListParagraph"/>
        <w:numPr>
          <w:ilvl w:val="0"/>
          <w:numId w:val="25"/>
        </w:numPr>
        <w:jc w:val="both"/>
        <w:rPr>
          <w:rFonts w:ascii="Times New Roman" w:eastAsia="Times New Roman" w:hAnsi="Times New Roman" w:cs="Times New Roman"/>
          <w:color w:val="2F5496" w:themeColor="accent1" w:themeShade="BF"/>
          <w:sz w:val="24"/>
          <w:szCs w:val="24"/>
          <w:lang w:val="lv-LV"/>
        </w:rPr>
      </w:pPr>
      <w:r w:rsidRPr="003E1EE6">
        <w:rPr>
          <w:rFonts w:ascii="Times New Roman" w:eastAsia="Times New Roman" w:hAnsi="Times New Roman" w:cs="Times New Roman"/>
          <w:color w:val="2F5496" w:themeColor="accent1" w:themeShade="BF"/>
          <w:sz w:val="24"/>
          <w:szCs w:val="24"/>
          <w:lang w:val="lv-LV"/>
        </w:rPr>
        <w:t xml:space="preserve">noskaidrotu projektā plānotā </w:t>
      </w:r>
      <w:r w:rsidRPr="003E1EE6">
        <w:rPr>
          <w:rFonts w:ascii="Times New Roman" w:eastAsia="Times New Roman" w:hAnsi="Times New Roman" w:cs="Times New Roman"/>
          <w:b/>
          <w:bCs/>
          <w:color w:val="2F5496" w:themeColor="accent1" w:themeShade="BF"/>
          <w:sz w:val="24"/>
          <w:szCs w:val="24"/>
          <w:u w:val="single"/>
          <w:lang w:val="lv-LV"/>
        </w:rPr>
        <w:t>lauksaimniecības traktora</w:t>
      </w:r>
      <w:r w:rsidRPr="003E1EE6">
        <w:rPr>
          <w:rFonts w:ascii="Times New Roman" w:eastAsia="Times New Roman" w:hAnsi="Times New Roman" w:cs="Times New Roman"/>
          <w:color w:val="2F5496" w:themeColor="accent1" w:themeShade="BF"/>
          <w:sz w:val="24"/>
          <w:szCs w:val="24"/>
          <w:u w:val="single"/>
          <w:lang w:val="lv-LV"/>
        </w:rPr>
        <w:t xml:space="preserve"> vai </w:t>
      </w:r>
      <w:r w:rsidRPr="003E1EE6">
        <w:rPr>
          <w:rFonts w:ascii="Times New Roman" w:eastAsia="Times New Roman" w:hAnsi="Times New Roman" w:cs="Times New Roman"/>
          <w:b/>
          <w:bCs/>
          <w:color w:val="2F5496" w:themeColor="accent1" w:themeShade="BF"/>
          <w:sz w:val="24"/>
          <w:szCs w:val="24"/>
          <w:u w:val="single"/>
          <w:lang w:val="lv-LV"/>
        </w:rPr>
        <w:t>graudu novākšanas kombaina</w:t>
      </w:r>
      <w:r w:rsidRPr="003E1EE6">
        <w:rPr>
          <w:rFonts w:ascii="Times New Roman" w:eastAsia="Times New Roman" w:hAnsi="Times New Roman" w:cs="Times New Roman"/>
          <w:color w:val="2F5496" w:themeColor="accent1" w:themeShade="BF"/>
          <w:sz w:val="24"/>
          <w:szCs w:val="24"/>
          <w:lang w:val="lv-LV"/>
        </w:rPr>
        <w:t xml:space="preserve"> piegādes laiku un cenu, </w:t>
      </w:r>
      <w:r w:rsidRPr="003E1EE6">
        <w:rPr>
          <w:rFonts w:ascii="Times New Roman" w:eastAsia="Times New Roman" w:hAnsi="Times New Roman" w:cs="Times New Roman"/>
          <w:color w:val="2F5496" w:themeColor="accent1" w:themeShade="BF"/>
          <w:sz w:val="24"/>
          <w:szCs w:val="24"/>
          <w:u w:val="single"/>
          <w:lang w:val="lv-LV"/>
        </w:rPr>
        <w:t xml:space="preserve">ja šo tehniku plānots aprīkot atbilstoši Noteikumu </w:t>
      </w:r>
      <w:r w:rsidRPr="003E1EE6">
        <w:rPr>
          <w:rFonts w:ascii="Times New Roman" w:eastAsia="Times New Roman" w:hAnsi="Times New Roman" w:cs="Times New Roman"/>
          <w:color w:val="2F5496" w:themeColor="accent1" w:themeShade="BF"/>
          <w:sz w:val="24"/>
          <w:szCs w:val="24"/>
          <w:u w:val="single"/>
          <w:lang w:val="lv-LV"/>
        </w:rPr>
        <w:lastRenderedPageBreak/>
        <w:t>2.pielikumā norādītajam aprīkojumam jeb “zaļajām” investīcijām</w:t>
      </w:r>
      <w:r w:rsidRPr="003E1EE6">
        <w:rPr>
          <w:rFonts w:ascii="Times New Roman" w:eastAsia="Times New Roman" w:hAnsi="Times New Roman" w:cs="Times New Roman"/>
          <w:color w:val="2F5496" w:themeColor="accent1" w:themeShade="BF"/>
          <w:sz w:val="24"/>
          <w:szCs w:val="24"/>
          <w:lang w:val="lv-LV"/>
        </w:rPr>
        <w:t xml:space="preserve"> (</w:t>
      </w:r>
      <w:r w:rsidRPr="003E1EE6">
        <w:rPr>
          <w:rFonts w:ascii="Times New Roman" w:eastAsia="Times New Roman" w:hAnsi="Times New Roman" w:cs="Times New Roman"/>
          <w:i/>
          <w:iCs/>
          <w:color w:val="2F5496" w:themeColor="accent1" w:themeShade="BF"/>
          <w:sz w:val="24"/>
          <w:szCs w:val="24"/>
          <w:lang w:val="lv-LV"/>
        </w:rPr>
        <w:t>GPS uztvērēji ar aprīkojumu, ražas uzskaites sensori, u.c</w:t>
      </w:r>
      <w:r w:rsidRPr="003E1EE6">
        <w:rPr>
          <w:rFonts w:ascii="Times New Roman" w:eastAsia="Times New Roman" w:hAnsi="Times New Roman" w:cs="Times New Roman"/>
          <w:color w:val="2F5496" w:themeColor="accent1" w:themeShade="BF"/>
          <w:sz w:val="24"/>
          <w:szCs w:val="24"/>
          <w:lang w:val="lv-LV"/>
        </w:rPr>
        <w:t>.). “Zaļo” investīciju aprīkojuma summai jābūt piedāvājumā izdalītai atsevišķi (</w:t>
      </w:r>
      <w:r w:rsidRPr="003E1EE6">
        <w:rPr>
          <w:rFonts w:ascii="Times New Roman" w:eastAsia="Times New Roman" w:hAnsi="Times New Roman" w:cs="Times New Roman"/>
          <w:color w:val="2F5496" w:themeColor="accent1" w:themeShade="BF"/>
          <w:sz w:val="24"/>
          <w:szCs w:val="24"/>
          <w:u w:val="single"/>
          <w:lang w:val="lv-LV"/>
        </w:rPr>
        <w:t xml:space="preserve">Attiecīgo piedāvājumu </w:t>
      </w:r>
      <w:r w:rsidRPr="003E1EE6">
        <w:rPr>
          <w:rFonts w:ascii="Times New Roman" w:eastAsia="Times New Roman" w:hAnsi="Times New Roman" w:cs="Times New Roman"/>
          <w:b/>
          <w:bCs/>
          <w:color w:val="2F5496" w:themeColor="accent1" w:themeShade="BF"/>
          <w:sz w:val="24"/>
          <w:szCs w:val="24"/>
          <w:u w:val="single"/>
          <w:lang w:val="lv-LV"/>
        </w:rPr>
        <w:t>aicinām iesniegt EPS</w:t>
      </w:r>
      <w:r w:rsidRPr="003E1EE6">
        <w:rPr>
          <w:rFonts w:ascii="Times New Roman" w:eastAsia="Times New Roman" w:hAnsi="Times New Roman" w:cs="Times New Roman"/>
          <w:color w:val="2F5496" w:themeColor="accent1" w:themeShade="BF"/>
          <w:sz w:val="24"/>
          <w:szCs w:val="24"/>
          <w:u w:val="single"/>
          <w:lang w:val="lv-LV"/>
        </w:rPr>
        <w:t xml:space="preserve"> kopā ar projektu</w:t>
      </w:r>
      <w:r w:rsidRPr="003E1EE6">
        <w:rPr>
          <w:rFonts w:ascii="Times New Roman" w:eastAsia="Times New Roman" w:hAnsi="Times New Roman" w:cs="Times New Roman"/>
          <w:b/>
          <w:bCs/>
          <w:color w:val="2F5496" w:themeColor="accent1" w:themeShade="BF"/>
          <w:sz w:val="24"/>
          <w:szCs w:val="24"/>
          <w:u w:val="single"/>
          <w:lang w:val="lv-LV"/>
        </w:rPr>
        <w:t>).</w:t>
      </w:r>
    </w:p>
    <w:p w14:paraId="19A89E73" w14:textId="77777777" w:rsidR="003E1EE6" w:rsidRPr="003E1EE6" w:rsidRDefault="003E1EE6" w:rsidP="009E3F25">
      <w:pPr>
        <w:numPr>
          <w:ilvl w:val="0"/>
          <w:numId w:val="30"/>
        </w:numPr>
        <w:suppressAutoHyphens/>
        <w:autoSpaceDN w:val="0"/>
        <w:spacing w:after="0" w:line="240" w:lineRule="auto"/>
        <w:jc w:val="both"/>
        <w:textAlignment w:val="baseline"/>
        <w:rPr>
          <w:lang w:val="lv-LV"/>
        </w:rPr>
      </w:pPr>
      <w:r w:rsidRPr="003E1EE6">
        <w:rPr>
          <w:rFonts w:ascii="Times New Roman" w:eastAsia="Times New Roman" w:hAnsi="Times New Roman" w:cs="Times New Roman"/>
          <w:sz w:val="24"/>
          <w:szCs w:val="24"/>
          <w:lang w:val="lv-LV"/>
        </w:rPr>
        <w:t>Ja tiek pirkta graudu kalte, kurā ietilpst ļoti daudz dažāda individuāla aprīkojuma (kalte, tīrītājs, transportieri, bedre, ventilatori, deglis, ciklons utt.), vai katra šī lieta pārdevējam atsevišķi ir jāliek tehnikas katalogā?</w:t>
      </w:r>
    </w:p>
    <w:p w14:paraId="74D36E20" w14:textId="4765E210" w:rsidR="003E1EE6" w:rsidRPr="009E3F25" w:rsidRDefault="009E3F25" w:rsidP="009E3F25">
      <w:pPr>
        <w:spacing w:after="0" w:line="240" w:lineRule="auto"/>
        <w:ind w:left="720"/>
        <w:jc w:val="both"/>
        <w:rPr>
          <w:color w:val="2F5496" w:themeColor="accent1" w:themeShade="BF"/>
          <w:lang w:val="lv-LV"/>
        </w:rPr>
      </w:pPr>
      <w:r w:rsidRPr="009E3F25">
        <w:rPr>
          <w:rFonts w:ascii="Times New Roman" w:eastAsia="Times New Roman" w:hAnsi="Times New Roman" w:cs="Times New Roman"/>
          <w:color w:val="2F5496" w:themeColor="accent1" w:themeShade="BF"/>
          <w:sz w:val="24"/>
          <w:szCs w:val="24"/>
          <w:lang w:val="lv-LV"/>
        </w:rPr>
        <w:t xml:space="preserve">Atbilde: </w:t>
      </w:r>
      <w:r w:rsidR="003E1EE6" w:rsidRPr="009E3F25">
        <w:rPr>
          <w:rFonts w:ascii="Times New Roman" w:eastAsia="Times New Roman" w:hAnsi="Times New Roman" w:cs="Times New Roman"/>
          <w:color w:val="2F5496" w:themeColor="accent1" w:themeShade="BF"/>
          <w:sz w:val="24"/>
          <w:szCs w:val="24"/>
          <w:lang w:val="lv-LV"/>
        </w:rPr>
        <w:t>Ja šis aprīkojums ir standartizēts un nav katram klientam jākomplektē atšķirīgi, tad labāk katalogā ievietot jau pilnība nokomplektētu kalti</w:t>
      </w:r>
      <w:r w:rsidR="00825325">
        <w:rPr>
          <w:rFonts w:ascii="Times New Roman" w:eastAsia="Times New Roman" w:hAnsi="Times New Roman" w:cs="Times New Roman"/>
          <w:color w:val="2F5496" w:themeColor="accent1" w:themeShade="BF"/>
          <w:sz w:val="24"/>
          <w:szCs w:val="24"/>
          <w:lang w:val="lv-LV"/>
        </w:rPr>
        <w:t xml:space="preserve"> ar tās cenu</w:t>
      </w:r>
      <w:r w:rsidR="003E1EE6" w:rsidRPr="009E3F25">
        <w:rPr>
          <w:rFonts w:ascii="Times New Roman" w:eastAsia="Times New Roman" w:hAnsi="Times New Roman" w:cs="Times New Roman"/>
          <w:color w:val="2F5496" w:themeColor="accent1" w:themeShade="BF"/>
          <w:sz w:val="24"/>
          <w:szCs w:val="24"/>
          <w:lang w:val="lv-LV"/>
        </w:rPr>
        <w:t>.</w:t>
      </w:r>
    </w:p>
    <w:p w14:paraId="6E34C559" w14:textId="77777777" w:rsidR="003E1EE6" w:rsidRPr="003E1EE6" w:rsidRDefault="003E1EE6" w:rsidP="009E3F25">
      <w:pPr>
        <w:numPr>
          <w:ilvl w:val="0"/>
          <w:numId w:val="30"/>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3E1EE6">
        <w:rPr>
          <w:rFonts w:ascii="Times New Roman" w:eastAsia="Times New Roman" w:hAnsi="Times New Roman" w:cs="Times New Roman"/>
          <w:sz w:val="24"/>
          <w:szCs w:val="24"/>
          <w:lang w:val="lv-LV"/>
        </w:rPr>
        <w:t>Vai ir iespējams pēc tam, kad projekts apstiprināts LAD mainīt iekārtu vai tehniku uz līdzvērtīgu, tikai cita ražotāja, atzīmējot citu tehnikas vienību Tehnikas un iekārtu katalogā? </w:t>
      </w:r>
    </w:p>
    <w:p w14:paraId="7983CDC1" w14:textId="20812EF5" w:rsidR="003E1EE6" w:rsidRPr="009E3F25" w:rsidRDefault="009E3F25" w:rsidP="009E3F25">
      <w:pPr>
        <w:spacing w:after="0" w:line="240" w:lineRule="auto"/>
        <w:ind w:left="720"/>
        <w:jc w:val="both"/>
        <w:rPr>
          <w:rFonts w:ascii="Times New Roman" w:eastAsia="Times New Roman" w:hAnsi="Times New Roman" w:cs="Times New Roman"/>
          <w:color w:val="2F5496" w:themeColor="accent1" w:themeShade="BF"/>
          <w:sz w:val="24"/>
          <w:szCs w:val="24"/>
          <w:lang w:val="lv-LV"/>
        </w:rPr>
      </w:pPr>
      <w:r w:rsidRPr="009E3F25">
        <w:rPr>
          <w:rFonts w:ascii="Times New Roman" w:eastAsia="Times New Roman" w:hAnsi="Times New Roman" w:cs="Times New Roman"/>
          <w:color w:val="2F5496" w:themeColor="accent1" w:themeShade="BF"/>
          <w:sz w:val="24"/>
          <w:szCs w:val="24"/>
          <w:lang w:val="lv-LV"/>
        </w:rPr>
        <w:t xml:space="preserve">Atbilde: </w:t>
      </w:r>
      <w:r w:rsidR="003E1EE6" w:rsidRPr="009E3F25">
        <w:rPr>
          <w:rFonts w:ascii="Times New Roman" w:eastAsia="Times New Roman" w:hAnsi="Times New Roman" w:cs="Times New Roman"/>
          <w:color w:val="2F5496" w:themeColor="accent1" w:themeShade="BF"/>
          <w:sz w:val="24"/>
          <w:szCs w:val="24"/>
          <w:lang w:val="lv-LV"/>
        </w:rPr>
        <w:t xml:space="preserve">Mainīt iegādi var tikai saskaņojot ar </w:t>
      </w:r>
      <w:r w:rsidRPr="009E3F25">
        <w:rPr>
          <w:rFonts w:ascii="Times New Roman" w:eastAsia="Times New Roman" w:hAnsi="Times New Roman" w:cs="Times New Roman"/>
          <w:color w:val="2F5496" w:themeColor="accent1" w:themeShade="BF"/>
          <w:sz w:val="24"/>
          <w:szCs w:val="24"/>
          <w:lang w:val="lv-LV"/>
        </w:rPr>
        <w:t>LAD</w:t>
      </w:r>
      <w:r w:rsidR="003E1EE6" w:rsidRPr="009E3F25">
        <w:rPr>
          <w:rFonts w:ascii="Times New Roman" w:eastAsia="Times New Roman" w:hAnsi="Times New Roman" w:cs="Times New Roman"/>
          <w:color w:val="2F5496" w:themeColor="accent1" w:themeShade="BF"/>
          <w:sz w:val="24"/>
          <w:szCs w:val="24"/>
          <w:lang w:val="lv-LV"/>
        </w:rPr>
        <w:t xml:space="preserve"> un tikai pēc tam </w:t>
      </w:r>
      <w:r w:rsidRPr="009E3F25">
        <w:rPr>
          <w:rFonts w:ascii="Times New Roman" w:eastAsia="Times New Roman" w:hAnsi="Times New Roman" w:cs="Times New Roman"/>
          <w:color w:val="2F5496" w:themeColor="accent1" w:themeShade="BF"/>
          <w:sz w:val="24"/>
          <w:szCs w:val="24"/>
          <w:lang w:val="lv-LV"/>
        </w:rPr>
        <w:t>Atbalsta pretendents</w:t>
      </w:r>
      <w:r w:rsidR="003E1EE6" w:rsidRPr="009E3F25">
        <w:rPr>
          <w:rFonts w:ascii="Times New Roman" w:eastAsia="Times New Roman" w:hAnsi="Times New Roman" w:cs="Times New Roman"/>
          <w:color w:val="2F5496" w:themeColor="accent1" w:themeShade="BF"/>
          <w:sz w:val="24"/>
          <w:szCs w:val="24"/>
          <w:lang w:val="lv-LV"/>
        </w:rPr>
        <w:t xml:space="preserve"> var izvēlēties no tehnikas kataloga citu iegādi.</w:t>
      </w:r>
    </w:p>
    <w:p w14:paraId="50797101" w14:textId="77777777" w:rsidR="003E1EE6" w:rsidRPr="003E1EE6" w:rsidRDefault="003E1EE6" w:rsidP="009E3F25">
      <w:pPr>
        <w:numPr>
          <w:ilvl w:val="0"/>
          <w:numId w:val="30"/>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3E1EE6">
        <w:rPr>
          <w:rFonts w:ascii="Times New Roman" w:eastAsia="Times New Roman" w:hAnsi="Times New Roman" w:cs="Times New Roman"/>
          <w:sz w:val="24"/>
          <w:szCs w:val="24"/>
          <w:lang w:val="lv-LV"/>
        </w:rPr>
        <w:t>Vai būs kaut kāds konkrēts saraksts pēc kura var vadīties, kam jābūt Tehnikas un iekārtu katalogā, īpaši gadījumā, kad iekārtas un aprīkojums tiks iegādātas, kopā ar būvniecības iepirkumu?</w:t>
      </w:r>
    </w:p>
    <w:p w14:paraId="5DF111FF" w14:textId="77777777" w:rsidR="003E1EE6" w:rsidRPr="009E3F25" w:rsidRDefault="003E1EE6" w:rsidP="009E3F25">
      <w:pPr>
        <w:spacing w:after="0" w:line="240" w:lineRule="auto"/>
        <w:ind w:left="720"/>
        <w:jc w:val="both"/>
        <w:rPr>
          <w:rFonts w:ascii="Times New Roman" w:eastAsia="Times New Roman" w:hAnsi="Times New Roman" w:cs="Times New Roman"/>
          <w:color w:val="2F5496" w:themeColor="accent1" w:themeShade="BF"/>
          <w:sz w:val="24"/>
          <w:szCs w:val="24"/>
          <w:lang w:val="lv-LV"/>
        </w:rPr>
      </w:pPr>
      <w:r w:rsidRPr="009E3F25">
        <w:rPr>
          <w:rFonts w:ascii="Times New Roman" w:eastAsia="Times New Roman" w:hAnsi="Times New Roman" w:cs="Times New Roman"/>
          <w:color w:val="2F5496" w:themeColor="accent1" w:themeShade="BF"/>
          <w:sz w:val="24"/>
          <w:szCs w:val="24"/>
          <w:lang w:val="lv-LV"/>
        </w:rPr>
        <w:t>Ja kopā ar būvniecību jāiegādājas arī stacionāras iekārtas, tad tās jāizvēlas no tehnikas kataloga. Katra situācija ir individuāla, tādēļ vienu sarakstu mēs uztaisīt nevaram. Saskaņā ar MK 776 noteikumu 66.1. punktu.</w:t>
      </w:r>
    </w:p>
    <w:p w14:paraId="044C4D4A" w14:textId="77777777" w:rsidR="003E1EE6" w:rsidRPr="003E1EE6" w:rsidRDefault="003E1EE6" w:rsidP="009E3F25">
      <w:pPr>
        <w:numPr>
          <w:ilvl w:val="0"/>
          <w:numId w:val="30"/>
        </w:numPr>
        <w:suppressAutoHyphens/>
        <w:autoSpaceDN w:val="0"/>
        <w:spacing w:after="0" w:line="240" w:lineRule="auto"/>
        <w:jc w:val="both"/>
        <w:textAlignment w:val="baseline"/>
        <w:rPr>
          <w:lang w:val="lv-LV"/>
        </w:rPr>
      </w:pPr>
      <w:r w:rsidRPr="003E1EE6">
        <w:rPr>
          <w:rFonts w:ascii="Times New Roman" w:eastAsia="Times New Roman" w:hAnsi="Times New Roman" w:cs="Times New Roman"/>
          <w:sz w:val="24"/>
          <w:szCs w:val="24"/>
          <w:lang w:val="lv-LV"/>
        </w:rPr>
        <w:t>Gadījumā, kad iekārtas tiks uzstādītas kopā ar būvniecību, ir pozīcijas Darbu apjomu sarakstā, kas netiek atspoguļotas, norādot visu tehniku, aprīkojumu, kas tiek izmantots, lai panāktu darba izpildi, piemēram, dziļurbuma ierīkošana.  Vai šādos gadījumos iekārtām ir jābūt ievietotam katalogā? Kā arī šādos gadījumos var neiedomāties ievietot katalogā, ja būs jābūt iekārtai katalogā, vai būs iespējams atzīmēt vēlāk, kad projektu iesniegšana jau būs noslēgusies?</w:t>
      </w:r>
    </w:p>
    <w:p w14:paraId="0405AC2D" w14:textId="51282EF4" w:rsidR="003E1EE6" w:rsidRPr="009E3F25" w:rsidRDefault="009E3F25" w:rsidP="009E3F25">
      <w:pPr>
        <w:spacing w:after="0" w:line="240" w:lineRule="auto"/>
        <w:ind w:left="720"/>
        <w:jc w:val="both"/>
        <w:rPr>
          <w:color w:val="2F5496" w:themeColor="accent1" w:themeShade="BF"/>
          <w:lang w:val="lv-LV"/>
        </w:rPr>
      </w:pPr>
      <w:r w:rsidRPr="009E3F25">
        <w:rPr>
          <w:rFonts w:ascii="Times New Roman" w:eastAsia="Times New Roman" w:hAnsi="Times New Roman" w:cs="Times New Roman"/>
          <w:color w:val="2F5496" w:themeColor="accent1" w:themeShade="BF"/>
          <w:sz w:val="24"/>
          <w:szCs w:val="24"/>
          <w:lang w:val="lv-LV"/>
        </w:rPr>
        <w:t xml:space="preserve">Atbilde: </w:t>
      </w:r>
      <w:r w:rsidR="003E1EE6" w:rsidRPr="009E3F25">
        <w:rPr>
          <w:rFonts w:ascii="Times New Roman" w:eastAsia="Times New Roman" w:hAnsi="Times New Roman" w:cs="Times New Roman"/>
          <w:color w:val="2F5496" w:themeColor="accent1" w:themeShade="BF"/>
          <w:sz w:val="24"/>
          <w:szCs w:val="24"/>
          <w:lang w:val="lv-LV"/>
        </w:rPr>
        <w:t>Paredzēts ka trūkstošās iekārtas katalogā (būvniecības gadījumā kad vēl uz projekta iesniegšanas laiku nav tehniskais projekts, un līdz ar to nav zināmas konkrētas iekārtas) varēs ievietot katalogā arī pēc kārtas noslēgšanās.</w:t>
      </w:r>
    </w:p>
    <w:p w14:paraId="0FEC4F2B" w14:textId="77777777" w:rsidR="003E1EE6" w:rsidRPr="003E1EE6" w:rsidRDefault="003E1EE6" w:rsidP="009E3F25">
      <w:pPr>
        <w:numPr>
          <w:ilvl w:val="0"/>
          <w:numId w:val="31"/>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3E1EE6">
        <w:rPr>
          <w:rFonts w:ascii="Times New Roman" w:eastAsia="Times New Roman" w:hAnsi="Times New Roman" w:cs="Times New Roman"/>
          <w:sz w:val="24"/>
          <w:szCs w:val="24"/>
          <w:lang w:val="lv-LV"/>
        </w:rPr>
        <w:t>Kāda būs LAD reakcija, ja realizējot projektu cena mainīsies?</w:t>
      </w:r>
    </w:p>
    <w:p w14:paraId="77A5DBFD" w14:textId="13E2D1C2" w:rsidR="003E1EE6" w:rsidRPr="009E3F25" w:rsidRDefault="009E3F25" w:rsidP="009E3F25">
      <w:pPr>
        <w:spacing w:after="0" w:line="240" w:lineRule="auto"/>
        <w:ind w:left="720"/>
        <w:jc w:val="both"/>
        <w:rPr>
          <w:rFonts w:ascii="Times New Roman" w:eastAsia="Times New Roman" w:hAnsi="Times New Roman" w:cs="Times New Roman"/>
          <w:color w:val="2F5496" w:themeColor="accent1" w:themeShade="BF"/>
          <w:sz w:val="24"/>
          <w:szCs w:val="24"/>
          <w:lang w:val="lv-LV"/>
        </w:rPr>
      </w:pPr>
      <w:r w:rsidRPr="009E3F25">
        <w:rPr>
          <w:rFonts w:ascii="Times New Roman" w:eastAsia="Times New Roman" w:hAnsi="Times New Roman" w:cs="Times New Roman"/>
          <w:color w:val="2F5496" w:themeColor="accent1" w:themeShade="BF"/>
          <w:sz w:val="24"/>
          <w:szCs w:val="24"/>
          <w:lang w:val="lv-LV"/>
        </w:rPr>
        <w:t xml:space="preserve">Atbilde: </w:t>
      </w:r>
      <w:r w:rsidR="003E1EE6" w:rsidRPr="009E3F25">
        <w:rPr>
          <w:rFonts w:ascii="Times New Roman" w:eastAsia="Times New Roman" w:hAnsi="Times New Roman" w:cs="Times New Roman"/>
          <w:color w:val="2F5496" w:themeColor="accent1" w:themeShade="BF"/>
          <w:sz w:val="24"/>
          <w:szCs w:val="24"/>
          <w:lang w:val="lv-LV"/>
        </w:rPr>
        <w:t>LAD publisko finansējumu izmaksās ne lielāku kā projektā paredzēts.</w:t>
      </w:r>
      <w:r w:rsidRPr="009E3F25">
        <w:rPr>
          <w:rFonts w:ascii="Times New Roman" w:eastAsia="Times New Roman" w:hAnsi="Times New Roman" w:cs="Times New Roman"/>
          <w:color w:val="2F5496" w:themeColor="accent1" w:themeShade="BF"/>
          <w:sz w:val="24"/>
          <w:szCs w:val="24"/>
          <w:lang w:val="lv-LV"/>
        </w:rPr>
        <w:t xml:space="preserve"> Ja Atbalsta pretendentam tiks piemērota atlaide, tad tiks izmaksāts publiskais finansējums no faktiskās iegādes cenas.</w:t>
      </w:r>
    </w:p>
    <w:p w14:paraId="7DF42126" w14:textId="77777777" w:rsidR="003E1EE6" w:rsidRPr="003E1EE6" w:rsidRDefault="003E1EE6" w:rsidP="009E3F25">
      <w:pPr>
        <w:pStyle w:val="ListParagraph"/>
        <w:ind w:left="1440"/>
        <w:jc w:val="both"/>
        <w:rPr>
          <w:rFonts w:ascii="Times New Roman" w:eastAsia="Times New Roman" w:hAnsi="Times New Roman" w:cs="Times New Roman"/>
          <w:color w:val="2F5496" w:themeColor="accent1" w:themeShade="BF"/>
          <w:sz w:val="24"/>
          <w:szCs w:val="24"/>
          <w:lang w:val="lv-LV"/>
        </w:rPr>
      </w:pPr>
    </w:p>
    <w:p w14:paraId="0173D10D" w14:textId="7EF29291" w:rsidR="00016EDA" w:rsidRPr="003E1EE6" w:rsidRDefault="00016EDA" w:rsidP="003E1EE6">
      <w:pPr>
        <w:pStyle w:val="ListParagraph"/>
        <w:jc w:val="both"/>
        <w:rPr>
          <w:rFonts w:ascii="Times New Roman" w:eastAsia="Calibri" w:hAnsi="Times New Roman" w:cs="Times New Roman"/>
          <w:color w:val="2F5496" w:themeColor="accent1" w:themeShade="BF"/>
          <w:sz w:val="24"/>
          <w:szCs w:val="24"/>
          <w:lang w:val="lv-LV" w:eastAsia="lv-LV"/>
        </w:rPr>
      </w:pPr>
    </w:p>
    <w:bookmarkEnd w:id="2"/>
    <w:p w14:paraId="6FA1E4AD" w14:textId="01675789" w:rsidR="00FF28F0" w:rsidRPr="003E1EE6" w:rsidRDefault="00FF28F0" w:rsidP="003E1EE6">
      <w:pPr>
        <w:spacing w:after="0" w:line="240" w:lineRule="auto"/>
        <w:rPr>
          <w:rFonts w:ascii="Times New Roman" w:hAnsi="Times New Roman" w:cs="Times New Roman"/>
          <w:color w:val="2F5496" w:themeColor="accent1" w:themeShade="BF"/>
          <w:sz w:val="24"/>
          <w:szCs w:val="24"/>
          <w:lang w:val="lv-LV"/>
        </w:rPr>
      </w:pPr>
    </w:p>
    <w:sectPr w:rsidR="00FF28F0" w:rsidRPr="003E1EE6" w:rsidSect="0057660B">
      <w:footerReference w:type="default" r:id="rId9"/>
      <w:pgSz w:w="12240" w:h="15840"/>
      <w:pgMar w:top="1191" w:right="1247" w:bottom="119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EA6F" w14:textId="77777777" w:rsidR="00CA25C8" w:rsidRDefault="00CA25C8" w:rsidP="00B11B9D">
      <w:pPr>
        <w:spacing w:after="0" w:line="240" w:lineRule="auto"/>
      </w:pPr>
      <w:r>
        <w:separator/>
      </w:r>
    </w:p>
  </w:endnote>
  <w:endnote w:type="continuationSeparator" w:id="0">
    <w:p w14:paraId="6A51E008" w14:textId="77777777" w:rsidR="00CA25C8" w:rsidRDefault="00CA25C8" w:rsidP="00B1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FC98" w14:textId="77777777" w:rsidR="00B11B9D" w:rsidRDefault="00B11B9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1515F0D" w14:textId="77777777" w:rsidR="00B11B9D" w:rsidRDefault="00B11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3F4C" w14:textId="77777777" w:rsidR="00CA25C8" w:rsidRDefault="00CA25C8" w:rsidP="00B11B9D">
      <w:pPr>
        <w:spacing w:after="0" w:line="240" w:lineRule="auto"/>
      </w:pPr>
      <w:r>
        <w:separator/>
      </w:r>
    </w:p>
  </w:footnote>
  <w:footnote w:type="continuationSeparator" w:id="0">
    <w:p w14:paraId="7C437357" w14:textId="77777777" w:rsidR="00CA25C8" w:rsidRDefault="00CA25C8" w:rsidP="00B11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76B"/>
    <w:multiLevelType w:val="hybridMultilevel"/>
    <w:tmpl w:val="6E7ABBD0"/>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862AC5"/>
    <w:multiLevelType w:val="multilevel"/>
    <w:tmpl w:val="501ED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31215"/>
    <w:multiLevelType w:val="hybridMultilevel"/>
    <w:tmpl w:val="366632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536F3"/>
    <w:multiLevelType w:val="hybridMultilevel"/>
    <w:tmpl w:val="956E0308"/>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0D91"/>
    <w:multiLevelType w:val="hybridMultilevel"/>
    <w:tmpl w:val="A44471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BB93664"/>
    <w:multiLevelType w:val="hybridMultilevel"/>
    <w:tmpl w:val="E480B31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3C617FF"/>
    <w:multiLevelType w:val="hybridMultilevel"/>
    <w:tmpl w:val="6DE69668"/>
    <w:lvl w:ilvl="0" w:tplc="CDE45C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635AC"/>
    <w:multiLevelType w:val="hybridMultilevel"/>
    <w:tmpl w:val="BAC2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C5DA8"/>
    <w:multiLevelType w:val="hybridMultilevel"/>
    <w:tmpl w:val="3E42D4D0"/>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9856F78"/>
    <w:multiLevelType w:val="multilevel"/>
    <w:tmpl w:val="530C6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CAD7430"/>
    <w:multiLevelType w:val="hybridMultilevel"/>
    <w:tmpl w:val="4AD66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941A3"/>
    <w:multiLevelType w:val="hybridMultilevel"/>
    <w:tmpl w:val="DD4C307A"/>
    <w:lvl w:ilvl="0" w:tplc="8FA676B8">
      <w:start w:val="1"/>
      <w:numFmt w:val="decimal"/>
      <w:lvlText w:val="%1."/>
      <w:lvlJc w:val="left"/>
      <w:pPr>
        <w:ind w:left="630" w:hanging="360"/>
      </w:pPr>
    </w:lvl>
    <w:lvl w:ilvl="1" w:tplc="04260019">
      <w:start w:val="1"/>
      <w:numFmt w:val="lowerLetter"/>
      <w:lvlText w:val="%2."/>
      <w:lvlJc w:val="left"/>
      <w:pPr>
        <w:ind w:left="1350" w:hanging="360"/>
      </w:pPr>
    </w:lvl>
    <w:lvl w:ilvl="2" w:tplc="0426001B">
      <w:start w:val="1"/>
      <w:numFmt w:val="lowerRoman"/>
      <w:lvlText w:val="%3."/>
      <w:lvlJc w:val="right"/>
      <w:pPr>
        <w:ind w:left="2070" w:hanging="180"/>
      </w:pPr>
    </w:lvl>
    <w:lvl w:ilvl="3" w:tplc="0426000F">
      <w:start w:val="1"/>
      <w:numFmt w:val="decimal"/>
      <w:lvlText w:val="%4."/>
      <w:lvlJc w:val="left"/>
      <w:pPr>
        <w:ind w:left="2790" w:hanging="360"/>
      </w:pPr>
    </w:lvl>
    <w:lvl w:ilvl="4" w:tplc="04260019">
      <w:start w:val="1"/>
      <w:numFmt w:val="lowerLetter"/>
      <w:lvlText w:val="%5."/>
      <w:lvlJc w:val="left"/>
      <w:pPr>
        <w:ind w:left="3510" w:hanging="360"/>
      </w:pPr>
    </w:lvl>
    <w:lvl w:ilvl="5" w:tplc="0426001B">
      <w:start w:val="1"/>
      <w:numFmt w:val="lowerRoman"/>
      <w:lvlText w:val="%6."/>
      <w:lvlJc w:val="right"/>
      <w:pPr>
        <w:ind w:left="4230" w:hanging="180"/>
      </w:pPr>
    </w:lvl>
    <w:lvl w:ilvl="6" w:tplc="0426000F">
      <w:start w:val="1"/>
      <w:numFmt w:val="decimal"/>
      <w:lvlText w:val="%7."/>
      <w:lvlJc w:val="left"/>
      <w:pPr>
        <w:ind w:left="4950" w:hanging="360"/>
      </w:pPr>
    </w:lvl>
    <w:lvl w:ilvl="7" w:tplc="04260019">
      <w:start w:val="1"/>
      <w:numFmt w:val="lowerLetter"/>
      <w:lvlText w:val="%8."/>
      <w:lvlJc w:val="left"/>
      <w:pPr>
        <w:ind w:left="5670" w:hanging="360"/>
      </w:pPr>
    </w:lvl>
    <w:lvl w:ilvl="8" w:tplc="0426001B">
      <w:start w:val="1"/>
      <w:numFmt w:val="lowerRoman"/>
      <w:lvlText w:val="%9."/>
      <w:lvlJc w:val="right"/>
      <w:pPr>
        <w:ind w:left="6390" w:hanging="180"/>
      </w:pPr>
    </w:lvl>
  </w:abstractNum>
  <w:abstractNum w:abstractNumId="12" w15:restartNumberingAfterBreak="0">
    <w:nsid w:val="469E53EE"/>
    <w:multiLevelType w:val="multilevel"/>
    <w:tmpl w:val="5F2ECF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076BDA"/>
    <w:multiLevelType w:val="hybridMultilevel"/>
    <w:tmpl w:val="9BBE6208"/>
    <w:lvl w:ilvl="0" w:tplc="0426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15:restartNumberingAfterBreak="0">
    <w:nsid w:val="4CD55AC8"/>
    <w:multiLevelType w:val="hybridMultilevel"/>
    <w:tmpl w:val="EACC4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C04D4"/>
    <w:multiLevelType w:val="hybridMultilevel"/>
    <w:tmpl w:val="81981A40"/>
    <w:lvl w:ilvl="0" w:tplc="361E782A">
      <w:start w:val="2021"/>
      <w:numFmt w:val="bullet"/>
      <w:lvlText w:val="-"/>
      <w:lvlJc w:val="left"/>
      <w:pPr>
        <w:ind w:left="408" w:hanging="360"/>
      </w:pPr>
      <w:rPr>
        <w:rFonts w:ascii="Calibri" w:eastAsia="Calibri" w:hAnsi="Calibri" w:cs="Calibri" w:hint="default"/>
      </w:rPr>
    </w:lvl>
    <w:lvl w:ilvl="1" w:tplc="04260003">
      <w:start w:val="1"/>
      <w:numFmt w:val="bullet"/>
      <w:lvlText w:val="o"/>
      <w:lvlJc w:val="left"/>
      <w:pPr>
        <w:ind w:left="1128" w:hanging="360"/>
      </w:pPr>
      <w:rPr>
        <w:rFonts w:ascii="Courier New" w:hAnsi="Courier New" w:cs="Courier New" w:hint="default"/>
      </w:rPr>
    </w:lvl>
    <w:lvl w:ilvl="2" w:tplc="04260005">
      <w:start w:val="1"/>
      <w:numFmt w:val="bullet"/>
      <w:lvlText w:val=""/>
      <w:lvlJc w:val="left"/>
      <w:pPr>
        <w:ind w:left="1848" w:hanging="360"/>
      </w:pPr>
      <w:rPr>
        <w:rFonts w:ascii="Wingdings" w:hAnsi="Wingdings" w:hint="default"/>
      </w:rPr>
    </w:lvl>
    <w:lvl w:ilvl="3" w:tplc="04260001">
      <w:start w:val="1"/>
      <w:numFmt w:val="bullet"/>
      <w:lvlText w:val=""/>
      <w:lvlJc w:val="left"/>
      <w:pPr>
        <w:ind w:left="2568" w:hanging="360"/>
      </w:pPr>
      <w:rPr>
        <w:rFonts w:ascii="Symbol" w:hAnsi="Symbol" w:hint="default"/>
      </w:rPr>
    </w:lvl>
    <w:lvl w:ilvl="4" w:tplc="04260003">
      <w:start w:val="1"/>
      <w:numFmt w:val="bullet"/>
      <w:lvlText w:val="o"/>
      <w:lvlJc w:val="left"/>
      <w:pPr>
        <w:ind w:left="3288" w:hanging="360"/>
      </w:pPr>
      <w:rPr>
        <w:rFonts w:ascii="Courier New" w:hAnsi="Courier New" w:cs="Courier New" w:hint="default"/>
      </w:rPr>
    </w:lvl>
    <w:lvl w:ilvl="5" w:tplc="04260005">
      <w:start w:val="1"/>
      <w:numFmt w:val="bullet"/>
      <w:lvlText w:val=""/>
      <w:lvlJc w:val="left"/>
      <w:pPr>
        <w:ind w:left="4008" w:hanging="360"/>
      </w:pPr>
      <w:rPr>
        <w:rFonts w:ascii="Wingdings" w:hAnsi="Wingdings" w:hint="default"/>
      </w:rPr>
    </w:lvl>
    <w:lvl w:ilvl="6" w:tplc="04260001">
      <w:start w:val="1"/>
      <w:numFmt w:val="bullet"/>
      <w:lvlText w:val=""/>
      <w:lvlJc w:val="left"/>
      <w:pPr>
        <w:ind w:left="4728" w:hanging="360"/>
      </w:pPr>
      <w:rPr>
        <w:rFonts w:ascii="Symbol" w:hAnsi="Symbol" w:hint="default"/>
      </w:rPr>
    </w:lvl>
    <w:lvl w:ilvl="7" w:tplc="04260003">
      <w:start w:val="1"/>
      <w:numFmt w:val="bullet"/>
      <w:lvlText w:val="o"/>
      <w:lvlJc w:val="left"/>
      <w:pPr>
        <w:ind w:left="5448" w:hanging="360"/>
      </w:pPr>
      <w:rPr>
        <w:rFonts w:ascii="Courier New" w:hAnsi="Courier New" w:cs="Courier New" w:hint="default"/>
      </w:rPr>
    </w:lvl>
    <w:lvl w:ilvl="8" w:tplc="04260005">
      <w:start w:val="1"/>
      <w:numFmt w:val="bullet"/>
      <w:lvlText w:val=""/>
      <w:lvlJc w:val="left"/>
      <w:pPr>
        <w:ind w:left="6168" w:hanging="360"/>
      </w:pPr>
      <w:rPr>
        <w:rFonts w:ascii="Wingdings" w:hAnsi="Wingdings" w:hint="default"/>
      </w:rPr>
    </w:lvl>
  </w:abstractNum>
  <w:abstractNum w:abstractNumId="16" w15:restartNumberingAfterBreak="0">
    <w:nsid w:val="5D6E0E60"/>
    <w:multiLevelType w:val="hybridMultilevel"/>
    <w:tmpl w:val="5E427F9C"/>
    <w:lvl w:ilvl="0" w:tplc="F990936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5E1C2959"/>
    <w:multiLevelType w:val="hybridMultilevel"/>
    <w:tmpl w:val="5CBC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8585E"/>
    <w:multiLevelType w:val="hybridMultilevel"/>
    <w:tmpl w:val="DB4225DE"/>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37C81"/>
    <w:multiLevelType w:val="hybridMultilevel"/>
    <w:tmpl w:val="8E780B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31472E"/>
    <w:multiLevelType w:val="multilevel"/>
    <w:tmpl w:val="501ED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626B03"/>
    <w:multiLevelType w:val="hybridMultilevel"/>
    <w:tmpl w:val="0E60EA2A"/>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51CCA"/>
    <w:multiLevelType w:val="multilevel"/>
    <w:tmpl w:val="69987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1BD4270"/>
    <w:multiLevelType w:val="hybridMultilevel"/>
    <w:tmpl w:val="21007490"/>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16B38"/>
    <w:multiLevelType w:val="hybridMultilevel"/>
    <w:tmpl w:val="2C46F48E"/>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60D75"/>
    <w:multiLevelType w:val="hybridMultilevel"/>
    <w:tmpl w:val="D1702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822F6"/>
    <w:multiLevelType w:val="hybridMultilevel"/>
    <w:tmpl w:val="21E249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47029"/>
    <w:multiLevelType w:val="hybridMultilevel"/>
    <w:tmpl w:val="D52A33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75139573">
    <w:abstractNumId w:val="5"/>
  </w:num>
  <w:num w:numId="2" w16cid:durableId="905798177">
    <w:abstractNumId w:val="0"/>
    <w:lvlOverride w:ilvl="0">
      <w:startOverride w:val="1"/>
    </w:lvlOverride>
    <w:lvlOverride w:ilvl="1"/>
    <w:lvlOverride w:ilvl="2"/>
    <w:lvlOverride w:ilvl="3"/>
    <w:lvlOverride w:ilvl="4"/>
    <w:lvlOverride w:ilvl="5"/>
    <w:lvlOverride w:ilvl="6"/>
    <w:lvlOverride w:ilvl="7"/>
    <w:lvlOverride w:ilvl="8"/>
  </w:num>
  <w:num w:numId="3" w16cid:durableId="1282419340">
    <w:abstractNumId w:val="15"/>
  </w:num>
  <w:num w:numId="4" w16cid:durableId="1072847887">
    <w:abstractNumId w:val="0"/>
  </w:num>
  <w:num w:numId="5" w16cid:durableId="1257059588">
    <w:abstractNumId w:val="25"/>
  </w:num>
  <w:num w:numId="6" w16cid:durableId="80491035">
    <w:abstractNumId w:val="5"/>
  </w:num>
  <w:num w:numId="7" w16cid:durableId="915743267">
    <w:abstractNumId w:val="14"/>
  </w:num>
  <w:num w:numId="8" w16cid:durableId="463353228">
    <w:abstractNumId w:val="18"/>
  </w:num>
  <w:num w:numId="9" w16cid:durableId="193081872">
    <w:abstractNumId w:val="21"/>
  </w:num>
  <w:num w:numId="10" w16cid:durableId="2037197921">
    <w:abstractNumId w:val="23"/>
  </w:num>
  <w:num w:numId="11" w16cid:durableId="1823307238">
    <w:abstractNumId w:val="3"/>
  </w:num>
  <w:num w:numId="12" w16cid:durableId="1342512564">
    <w:abstractNumId w:val="13"/>
  </w:num>
  <w:num w:numId="13" w16cid:durableId="897936247">
    <w:abstractNumId w:val="24"/>
  </w:num>
  <w:num w:numId="14" w16cid:durableId="1077947319">
    <w:abstractNumId w:val="26"/>
  </w:num>
  <w:num w:numId="15" w16cid:durableId="2087801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2267332">
    <w:abstractNumId w:val="8"/>
  </w:num>
  <w:num w:numId="17" w16cid:durableId="961423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1131404">
    <w:abstractNumId w:val="10"/>
  </w:num>
  <w:num w:numId="19" w16cid:durableId="1033922105">
    <w:abstractNumId w:val="6"/>
  </w:num>
  <w:num w:numId="20" w16cid:durableId="742412904">
    <w:abstractNumId w:val="7"/>
  </w:num>
  <w:num w:numId="21" w16cid:durableId="2076009697">
    <w:abstractNumId w:val="2"/>
  </w:num>
  <w:num w:numId="22" w16cid:durableId="955253895">
    <w:abstractNumId w:val="17"/>
  </w:num>
  <w:num w:numId="23" w16cid:durableId="536940646">
    <w:abstractNumId w:val="8"/>
  </w:num>
  <w:num w:numId="24" w16cid:durableId="1971200600">
    <w:abstractNumId w:val="12"/>
  </w:num>
  <w:num w:numId="25" w16cid:durableId="1843857383">
    <w:abstractNumId w:val="19"/>
  </w:num>
  <w:num w:numId="26" w16cid:durableId="592857644">
    <w:abstractNumId w:val="1"/>
  </w:num>
  <w:num w:numId="27" w16cid:durableId="4413414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9396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81975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8813257">
    <w:abstractNumId w:val="22"/>
  </w:num>
  <w:num w:numId="31" w16cid:durableId="119300994">
    <w:abstractNumId w:val="20"/>
  </w:num>
  <w:num w:numId="32" w16cid:durableId="1018891910">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18"/>
    <w:rsid w:val="000074A5"/>
    <w:rsid w:val="00016EDA"/>
    <w:rsid w:val="00021A6C"/>
    <w:rsid w:val="00057085"/>
    <w:rsid w:val="00077685"/>
    <w:rsid w:val="000A04A2"/>
    <w:rsid w:val="000B457E"/>
    <w:rsid w:val="00104208"/>
    <w:rsid w:val="001462E2"/>
    <w:rsid w:val="0015514C"/>
    <w:rsid w:val="00165867"/>
    <w:rsid w:val="001A2ADB"/>
    <w:rsid w:val="001F542A"/>
    <w:rsid w:val="00221606"/>
    <w:rsid w:val="0022358A"/>
    <w:rsid w:val="00255997"/>
    <w:rsid w:val="0029150E"/>
    <w:rsid w:val="002D22F5"/>
    <w:rsid w:val="002F41E2"/>
    <w:rsid w:val="00342387"/>
    <w:rsid w:val="00345230"/>
    <w:rsid w:val="00354728"/>
    <w:rsid w:val="00373BFA"/>
    <w:rsid w:val="00397BE7"/>
    <w:rsid w:val="003C1369"/>
    <w:rsid w:val="003E1EE6"/>
    <w:rsid w:val="004A5F47"/>
    <w:rsid w:val="004F2655"/>
    <w:rsid w:val="005046AB"/>
    <w:rsid w:val="0054232F"/>
    <w:rsid w:val="0057660B"/>
    <w:rsid w:val="005842B0"/>
    <w:rsid w:val="006D5CBF"/>
    <w:rsid w:val="00724FA3"/>
    <w:rsid w:val="007C6128"/>
    <w:rsid w:val="00813118"/>
    <w:rsid w:val="00825325"/>
    <w:rsid w:val="008366DD"/>
    <w:rsid w:val="00837B12"/>
    <w:rsid w:val="00841BB3"/>
    <w:rsid w:val="00842C7B"/>
    <w:rsid w:val="0087763C"/>
    <w:rsid w:val="008B79B6"/>
    <w:rsid w:val="008C6350"/>
    <w:rsid w:val="008D1219"/>
    <w:rsid w:val="008D1BFD"/>
    <w:rsid w:val="008E2616"/>
    <w:rsid w:val="008F2179"/>
    <w:rsid w:val="008F4FB4"/>
    <w:rsid w:val="009876B3"/>
    <w:rsid w:val="00990DD5"/>
    <w:rsid w:val="009E3F25"/>
    <w:rsid w:val="00A019E4"/>
    <w:rsid w:val="00A51725"/>
    <w:rsid w:val="00A5438D"/>
    <w:rsid w:val="00A71531"/>
    <w:rsid w:val="00A7333C"/>
    <w:rsid w:val="00A80554"/>
    <w:rsid w:val="00A94727"/>
    <w:rsid w:val="00AA38CE"/>
    <w:rsid w:val="00AB559F"/>
    <w:rsid w:val="00AB6534"/>
    <w:rsid w:val="00AD2AC5"/>
    <w:rsid w:val="00AD6973"/>
    <w:rsid w:val="00B11012"/>
    <w:rsid w:val="00B11B9D"/>
    <w:rsid w:val="00B2085D"/>
    <w:rsid w:val="00B21927"/>
    <w:rsid w:val="00B23632"/>
    <w:rsid w:val="00B255CB"/>
    <w:rsid w:val="00B45EB9"/>
    <w:rsid w:val="00B70410"/>
    <w:rsid w:val="00BE6835"/>
    <w:rsid w:val="00C16C2E"/>
    <w:rsid w:val="00C90792"/>
    <w:rsid w:val="00CA25C8"/>
    <w:rsid w:val="00CD73FB"/>
    <w:rsid w:val="00D01A9F"/>
    <w:rsid w:val="00D04D1A"/>
    <w:rsid w:val="00D450D6"/>
    <w:rsid w:val="00D92436"/>
    <w:rsid w:val="00D9714E"/>
    <w:rsid w:val="00DC783C"/>
    <w:rsid w:val="00DF152A"/>
    <w:rsid w:val="00DF2BE5"/>
    <w:rsid w:val="00E02883"/>
    <w:rsid w:val="00E310E9"/>
    <w:rsid w:val="00ED28FD"/>
    <w:rsid w:val="00F31566"/>
    <w:rsid w:val="00F838E2"/>
    <w:rsid w:val="00FA2ABB"/>
    <w:rsid w:val="00FB4149"/>
    <w:rsid w:val="00FD2D68"/>
    <w:rsid w:val="00FF2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A825"/>
  <w15:chartTrackingRefBased/>
  <w15:docId w15:val="{F5043F3E-413B-47D2-9F76-3595B696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3118"/>
    <w:pPr>
      <w:spacing w:after="0" w:line="240" w:lineRule="auto"/>
      <w:ind w:left="720"/>
    </w:pPr>
    <w:rPr>
      <w:rFonts w:ascii="Calibri" w:hAnsi="Calibri" w:cs="Calibri"/>
    </w:rPr>
  </w:style>
  <w:style w:type="character" w:styleId="Hyperlink">
    <w:name w:val="Hyperlink"/>
    <w:basedOn w:val="DefaultParagraphFont"/>
    <w:uiPriority w:val="99"/>
    <w:unhideWhenUsed/>
    <w:rsid w:val="001462E2"/>
    <w:rPr>
      <w:color w:val="0563C1" w:themeColor="hyperlink"/>
      <w:u w:val="single"/>
    </w:rPr>
  </w:style>
  <w:style w:type="character" w:styleId="CommentReference">
    <w:name w:val="annotation reference"/>
    <w:basedOn w:val="DefaultParagraphFont"/>
    <w:uiPriority w:val="99"/>
    <w:semiHidden/>
    <w:unhideWhenUsed/>
    <w:rsid w:val="00A71531"/>
    <w:rPr>
      <w:sz w:val="16"/>
      <w:szCs w:val="16"/>
    </w:rPr>
  </w:style>
  <w:style w:type="paragraph" w:styleId="CommentText">
    <w:name w:val="annotation text"/>
    <w:basedOn w:val="Normal"/>
    <w:link w:val="CommentTextChar"/>
    <w:uiPriority w:val="99"/>
    <w:semiHidden/>
    <w:unhideWhenUsed/>
    <w:rsid w:val="00A71531"/>
    <w:pPr>
      <w:spacing w:line="240" w:lineRule="auto"/>
    </w:pPr>
    <w:rPr>
      <w:sz w:val="20"/>
      <w:szCs w:val="20"/>
    </w:rPr>
  </w:style>
  <w:style w:type="character" w:customStyle="1" w:styleId="CommentTextChar">
    <w:name w:val="Comment Text Char"/>
    <w:basedOn w:val="DefaultParagraphFont"/>
    <w:link w:val="CommentText"/>
    <w:uiPriority w:val="99"/>
    <w:semiHidden/>
    <w:rsid w:val="00A71531"/>
    <w:rPr>
      <w:sz w:val="20"/>
      <w:szCs w:val="20"/>
    </w:rPr>
  </w:style>
  <w:style w:type="paragraph" w:styleId="CommentSubject">
    <w:name w:val="annotation subject"/>
    <w:basedOn w:val="CommentText"/>
    <w:next w:val="CommentText"/>
    <w:link w:val="CommentSubjectChar"/>
    <w:uiPriority w:val="99"/>
    <w:semiHidden/>
    <w:unhideWhenUsed/>
    <w:rsid w:val="00A71531"/>
    <w:rPr>
      <w:b/>
      <w:bCs/>
    </w:rPr>
  </w:style>
  <w:style w:type="character" w:customStyle="1" w:styleId="CommentSubjectChar">
    <w:name w:val="Comment Subject Char"/>
    <w:basedOn w:val="CommentTextChar"/>
    <w:link w:val="CommentSubject"/>
    <w:uiPriority w:val="99"/>
    <w:semiHidden/>
    <w:rsid w:val="00A71531"/>
    <w:rPr>
      <w:b/>
      <w:bCs/>
      <w:sz w:val="20"/>
      <w:szCs w:val="20"/>
    </w:rPr>
  </w:style>
  <w:style w:type="paragraph" w:styleId="Header">
    <w:name w:val="header"/>
    <w:basedOn w:val="Normal"/>
    <w:link w:val="HeaderChar"/>
    <w:uiPriority w:val="99"/>
    <w:unhideWhenUsed/>
    <w:rsid w:val="00B11B9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1B9D"/>
  </w:style>
  <w:style w:type="paragraph" w:styleId="Footer">
    <w:name w:val="footer"/>
    <w:basedOn w:val="Normal"/>
    <w:link w:val="FooterChar"/>
    <w:uiPriority w:val="99"/>
    <w:unhideWhenUsed/>
    <w:rsid w:val="00B11B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7004">
      <w:bodyDiv w:val="1"/>
      <w:marLeft w:val="0"/>
      <w:marRight w:val="0"/>
      <w:marTop w:val="0"/>
      <w:marBottom w:val="0"/>
      <w:divBdr>
        <w:top w:val="none" w:sz="0" w:space="0" w:color="auto"/>
        <w:left w:val="none" w:sz="0" w:space="0" w:color="auto"/>
        <w:bottom w:val="none" w:sz="0" w:space="0" w:color="auto"/>
        <w:right w:val="none" w:sz="0" w:space="0" w:color="auto"/>
      </w:divBdr>
    </w:div>
    <w:div w:id="93943789">
      <w:bodyDiv w:val="1"/>
      <w:marLeft w:val="0"/>
      <w:marRight w:val="0"/>
      <w:marTop w:val="0"/>
      <w:marBottom w:val="0"/>
      <w:divBdr>
        <w:top w:val="none" w:sz="0" w:space="0" w:color="auto"/>
        <w:left w:val="none" w:sz="0" w:space="0" w:color="auto"/>
        <w:bottom w:val="none" w:sz="0" w:space="0" w:color="auto"/>
        <w:right w:val="none" w:sz="0" w:space="0" w:color="auto"/>
      </w:divBdr>
    </w:div>
    <w:div w:id="127361149">
      <w:bodyDiv w:val="1"/>
      <w:marLeft w:val="0"/>
      <w:marRight w:val="0"/>
      <w:marTop w:val="0"/>
      <w:marBottom w:val="0"/>
      <w:divBdr>
        <w:top w:val="none" w:sz="0" w:space="0" w:color="auto"/>
        <w:left w:val="none" w:sz="0" w:space="0" w:color="auto"/>
        <w:bottom w:val="none" w:sz="0" w:space="0" w:color="auto"/>
        <w:right w:val="none" w:sz="0" w:space="0" w:color="auto"/>
      </w:divBdr>
    </w:div>
    <w:div w:id="552888666">
      <w:bodyDiv w:val="1"/>
      <w:marLeft w:val="0"/>
      <w:marRight w:val="0"/>
      <w:marTop w:val="0"/>
      <w:marBottom w:val="0"/>
      <w:divBdr>
        <w:top w:val="none" w:sz="0" w:space="0" w:color="auto"/>
        <w:left w:val="none" w:sz="0" w:space="0" w:color="auto"/>
        <w:bottom w:val="none" w:sz="0" w:space="0" w:color="auto"/>
        <w:right w:val="none" w:sz="0" w:space="0" w:color="auto"/>
      </w:divBdr>
    </w:div>
    <w:div w:id="673608226">
      <w:bodyDiv w:val="1"/>
      <w:marLeft w:val="0"/>
      <w:marRight w:val="0"/>
      <w:marTop w:val="0"/>
      <w:marBottom w:val="0"/>
      <w:divBdr>
        <w:top w:val="none" w:sz="0" w:space="0" w:color="auto"/>
        <w:left w:val="none" w:sz="0" w:space="0" w:color="auto"/>
        <w:bottom w:val="none" w:sz="0" w:space="0" w:color="auto"/>
        <w:right w:val="none" w:sz="0" w:space="0" w:color="auto"/>
      </w:divBdr>
    </w:div>
    <w:div w:id="870462810">
      <w:bodyDiv w:val="1"/>
      <w:marLeft w:val="0"/>
      <w:marRight w:val="0"/>
      <w:marTop w:val="0"/>
      <w:marBottom w:val="0"/>
      <w:divBdr>
        <w:top w:val="none" w:sz="0" w:space="0" w:color="auto"/>
        <w:left w:val="none" w:sz="0" w:space="0" w:color="auto"/>
        <w:bottom w:val="none" w:sz="0" w:space="0" w:color="auto"/>
        <w:right w:val="none" w:sz="0" w:space="0" w:color="auto"/>
      </w:divBdr>
    </w:div>
    <w:div w:id="1050880716">
      <w:bodyDiv w:val="1"/>
      <w:marLeft w:val="0"/>
      <w:marRight w:val="0"/>
      <w:marTop w:val="0"/>
      <w:marBottom w:val="0"/>
      <w:divBdr>
        <w:top w:val="none" w:sz="0" w:space="0" w:color="auto"/>
        <w:left w:val="none" w:sz="0" w:space="0" w:color="auto"/>
        <w:bottom w:val="none" w:sz="0" w:space="0" w:color="auto"/>
        <w:right w:val="none" w:sz="0" w:space="0" w:color="auto"/>
      </w:divBdr>
    </w:div>
    <w:div w:id="1154223985">
      <w:bodyDiv w:val="1"/>
      <w:marLeft w:val="0"/>
      <w:marRight w:val="0"/>
      <w:marTop w:val="0"/>
      <w:marBottom w:val="0"/>
      <w:divBdr>
        <w:top w:val="none" w:sz="0" w:space="0" w:color="auto"/>
        <w:left w:val="none" w:sz="0" w:space="0" w:color="auto"/>
        <w:bottom w:val="none" w:sz="0" w:space="0" w:color="auto"/>
        <w:right w:val="none" w:sz="0" w:space="0" w:color="auto"/>
      </w:divBdr>
    </w:div>
    <w:div w:id="1247153832">
      <w:bodyDiv w:val="1"/>
      <w:marLeft w:val="0"/>
      <w:marRight w:val="0"/>
      <w:marTop w:val="0"/>
      <w:marBottom w:val="0"/>
      <w:divBdr>
        <w:top w:val="none" w:sz="0" w:space="0" w:color="auto"/>
        <w:left w:val="none" w:sz="0" w:space="0" w:color="auto"/>
        <w:bottom w:val="none" w:sz="0" w:space="0" w:color="auto"/>
        <w:right w:val="none" w:sz="0" w:space="0" w:color="auto"/>
      </w:divBdr>
    </w:div>
    <w:div w:id="1317150649">
      <w:bodyDiv w:val="1"/>
      <w:marLeft w:val="0"/>
      <w:marRight w:val="0"/>
      <w:marTop w:val="0"/>
      <w:marBottom w:val="0"/>
      <w:divBdr>
        <w:top w:val="none" w:sz="0" w:space="0" w:color="auto"/>
        <w:left w:val="none" w:sz="0" w:space="0" w:color="auto"/>
        <w:bottom w:val="none" w:sz="0" w:space="0" w:color="auto"/>
        <w:right w:val="none" w:sz="0" w:space="0" w:color="auto"/>
      </w:divBdr>
    </w:div>
    <w:div w:id="1410035127">
      <w:bodyDiv w:val="1"/>
      <w:marLeft w:val="0"/>
      <w:marRight w:val="0"/>
      <w:marTop w:val="0"/>
      <w:marBottom w:val="0"/>
      <w:divBdr>
        <w:top w:val="none" w:sz="0" w:space="0" w:color="auto"/>
        <w:left w:val="none" w:sz="0" w:space="0" w:color="auto"/>
        <w:bottom w:val="none" w:sz="0" w:space="0" w:color="auto"/>
        <w:right w:val="none" w:sz="0" w:space="0" w:color="auto"/>
      </w:divBdr>
    </w:div>
    <w:div w:id="1572421219">
      <w:bodyDiv w:val="1"/>
      <w:marLeft w:val="0"/>
      <w:marRight w:val="0"/>
      <w:marTop w:val="0"/>
      <w:marBottom w:val="0"/>
      <w:divBdr>
        <w:top w:val="none" w:sz="0" w:space="0" w:color="auto"/>
        <w:left w:val="none" w:sz="0" w:space="0" w:color="auto"/>
        <w:bottom w:val="none" w:sz="0" w:space="0" w:color="auto"/>
        <w:right w:val="none" w:sz="0" w:space="0" w:color="auto"/>
      </w:divBdr>
    </w:div>
    <w:div w:id="1754088530">
      <w:bodyDiv w:val="1"/>
      <w:marLeft w:val="0"/>
      <w:marRight w:val="0"/>
      <w:marTop w:val="0"/>
      <w:marBottom w:val="0"/>
      <w:divBdr>
        <w:top w:val="none" w:sz="0" w:space="0" w:color="auto"/>
        <w:left w:val="none" w:sz="0" w:space="0" w:color="auto"/>
        <w:bottom w:val="none" w:sz="0" w:space="0" w:color="auto"/>
        <w:right w:val="none" w:sz="0" w:space="0" w:color="auto"/>
      </w:divBdr>
    </w:div>
    <w:div w:id="1962951720">
      <w:bodyDiv w:val="1"/>
      <w:marLeft w:val="0"/>
      <w:marRight w:val="0"/>
      <w:marTop w:val="0"/>
      <w:marBottom w:val="0"/>
      <w:divBdr>
        <w:top w:val="none" w:sz="0" w:space="0" w:color="auto"/>
        <w:left w:val="none" w:sz="0" w:space="0" w:color="auto"/>
        <w:bottom w:val="none" w:sz="0" w:space="0" w:color="auto"/>
        <w:right w:val="none" w:sz="0" w:space="0" w:color="auto"/>
      </w:divBdr>
    </w:div>
    <w:div w:id="2123376925">
      <w:bodyDiv w:val="1"/>
      <w:marLeft w:val="0"/>
      <w:marRight w:val="0"/>
      <w:marTop w:val="0"/>
      <w:marBottom w:val="0"/>
      <w:divBdr>
        <w:top w:val="none" w:sz="0" w:space="0" w:color="auto"/>
        <w:left w:val="none" w:sz="0" w:space="0" w:color="auto"/>
        <w:bottom w:val="none" w:sz="0" w:space="0" w:color="auto"/>
        <w:right w:val="none" w:sz="0" w:space="0" w:color="auto"/>
      </w:divBdr>
    </w:div>
    <w:div w:id="213401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lad.gov.lv/show_etk_public?amendment_id=&amp;application_id=&amp;category=&amp;equipment_level=&amp;id=3011&amp;machinery_brand=&amp;machinery_model=&amp;max_price=&amp;min_price=&amp;number=AA-02-0000189&amp;scv_id=&amp;search=Atlas%C4%ABt&amp;utf8=%E2%9C%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77FCC-C208-4BB5-8903-55B6D7AE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26618</Words>
  <Characters>15173</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Oša</dc:creator>
  <cp:keywords/>
  <dc:description/>
  <cp:lastModifiedBy>Inga Benfelde</cp:lastModifiedBy>
  <cp:revision>2</cp:revision>
  <dcterms:created xsi:type="dcterms:W3CDTF">2022-10-25T15:07:00Z</dcterms:created>
  <dcterms:modified xsi:type="dcterms:W3CDTF">2022-10-25T15:07:00Z</dcterms:modified>
</cp:coreProperties>
</file>