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D2E" w:rsidRPr="004E7D2E" w:rsidRDefault="004E7D2E" w:rsidP="004E7D2E">
      <w:pPr>
        <w:shd w:val="clear" w:color="auto" w:fill="FFFFFF"/>
        <w:spacing w:after="0" w:line="240" w:lineRule="auto"/>
        <w:jc w:val="right"/>
        <w:rPr>
          <w:rFonts w:ascii="Arial" w:eastAsia="Times New Roman" w:hAnsi="Arial" w:cs="Arial"/>
          <w:color w:val="414142"/>
          <w:sz w:val="20"/>
          <w:szCs w:val="20"/>
          <w:lang w:eastAsia="lv-LV"/>
        </w:rPr>
      </w:pPr>
      <w:r w:rsidRPr="004E7D2E">
        <w:rPr>
          <w:rFonts w:ascii="Arial" w:eastAsia="Times New Roman" w:hAnsi="Arial" w:cs="Arial"/>
          <w:color w:val="414142"/>
          <w:sz w:val="20"/>
          <w:szCs w:val="20"/>
          <w:lang w:eastAsia="lv-LV"/>
        </w:rPr>
        <w:t>2. pielikums</w:t>
      </w:r>
      <w:r w:rsidRPr="004E7D2E">
        <w:rPr>
          <w:rFonts w:ascii="Arial" w:eastAsia="Times New Roman" w:hAnsi="Arial" w:cs="Arial"/>
          <w:color w:val="414142"/>
          <w:sz w:val="20"/>
          <w:szCs w:val="20"/>
          <w:lang w:eastAsia="lv-LV"/>
        </w:rPr>
        <w:br/>
        <w:t>Ministru kabineta</w:t>
      </w:r>
      <w:r w:rsidRPr="004E7D2E">
        <w:rPr>
          <w:rFonts w:ascii="Arial" w:eastAsia="Times New Roman" w:hAnsi="Arial" w:cs="Arial"/>
          <w:color w:val="414142"/>
          <w:sz w:val="20"/>
          <w:szCs w:val="20"/>
          <w:lang w:eastAsia="lv-LV"/>
        </w:rPr>
        <w:br/>
        <w:t>2017. gada 25. aprīļa</w:t>
      </w:r>
      <w:r w:rsidRPr="004E7D2E">
        <w:rPr>
          <w:rFonts w:ascii="Arial" w:eastAsia="Times New Roman" w:hAnsi="Arial" w:cs="Arial"/>
          <w:color w:val="414142"/>
          <w:sz w:val="20"/>
          <w:szCs w:val="20"/>
          <w:lang w:eastAsia="lv-LV"/>
        </w:rPr>
        <w:br/>
        <w:t>noteikumiem Nr. 222</w:t>
      </w:r>
      <w:bookmarkStart w:id="0" w:name="piel-622737"/>
      <w:bookmarkEnd w:id="0"/>
    </w:p>
    <w:p w:rsidR="004E7D2E" w:rsidRPr="004E7D2E" w:rsidRDefault="004E7D2E" w:rsidP="004E7D2E">
      <w:pPr>
        <w:shd w:val="clear" w:color="auto" w:fill="FFFFFF"/>
        <w:spacing w:after="0" w:line="240" w:lineRule="auto"/>
        <w:jc w:val="center"/>
        <w:rPr>
          <w:rFonts w:ascii="Arial" w:eastAsia="Times New Roman" w:hAnsi="Arial" w:cs="Arial"/>
          <w:b/>
          <w:bCs/>
          <w:color w:val="414142"/>
          <w:sz w:val="27"/>
          <w:szCs w:val="27"/>
          <w:lang w:eastAsia="lv-LV"/>
        </w:rPr>
      </w:pPr>
      <w:bookmarkStart w:id="1" w:name="622738"/>
      <w:bookmarkStart w:id="2" w:name="n-622738"/>
      <w:bookmarkEnd w:id="1"/>
      <w:bookmarkEnd w:id="2"/>
      <w:r w:rsidRPr="004E7D2E">
        <w:rPr>
          <w:rFonts w:ascii="Arial" w:eastAsia="Times New Roman" w:hAnsi="Arial" w:cs="Arial"/>
          <w:b/>
          <w:bCs/>
          <w:color w:val="414142"/>
          <w:sz w:val="27"/>
          <w:szCs w:val="27"/>
          <w:lang w:eastAsia="lv-LV"/>
        </w:rPr>
        <w:t xml:space="preserve">Projekta idejas atlases kritēriji pasākuma "Sadarbība" 16.1. </w:t>
      </w:r>
      <w:proofErr w:type="spellStart"/>
      <w:r w:rsidRPr="004E7D2E">
        <w:rPr>
          <w:rFonts w:ascii="Arial" w:eastAsia="Times New Roman" w:hAnsi="Arial" w:cs="Arial"/>
          <w:b/>
          <w:bCs/>
          <w:color w:val="414142"/>
          <w:sz w:val="27"/>
          <w:szCs w:val="27"/>
          <w:lang w:eastAsia="lv-LV"/>
        </w:rPr>
        <w:t>apakšpasākumā</w:t>
      </w:r>
      <w:proofErr w:type="spellEnd"/>
      <w:r w:rsidRPr="004E7D2E">
        <w:rPr>
          <w:rFonts w:ascii="Arial" w:eastAsia="Times New Roman" w:hAnsi="Arial" w:cs="Arial"/>
          <w:b/>
          <w:bCs/>
          <w:color w:val="414142"/>
          <w:sz w:val="27"/>
          <w:szCs w:val="27"/>
          <w:lang w:eastAsia="lv-LV"/>
        </w:rPr>
        <w:t xml:space="preserve"> "Atbalsts Eiropas Inovāciju partnerības lauksaimniecības ražīguma un ilgtspējas darba grupu projekta īstenošanai": 1. posms</w:t>
      </w:r>
    </w:p>
    <w:p w:rsidR="004E7D2E" w:rsidRPr="004E7D2E" w:rsidRDefault="004E7D2E" w:rsidP="004E7D2E">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4E7D2E">
        <w:rPr>
          <w:rFonts w:ascii="Arial" w:eastAsia="Times New Roman" w:hAnsi="Arial" w:cs="Arial"/>
          <w:b/>
          <w:bCs/>
          <w:color w:val="414142"/>
          <w:sz w:val="20"/>
          <w:szCs w:val="20"/>
          <w:lang w:eastAsia="lv-LV"/>
        </w:rPr>
        <w:t>1. EIP darba grupas partneru sastāvs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8"/>
        <w:gridCol w:w="4974"/>
        <w:gridCol w:w="1244"/>
        <w:gridCol w:w="1244"/>
      </w:tblGrid>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Nr.</w:t>
            </w:r>
          </w:p>
        </w:tc>
        <w:tc>
          <w:tcPr>
            <w:tcW w:w="30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Kritērijs</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Punktu skaits</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Maksimāli iespējamais punktu skaits grupā</w:t>
            </w: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1.1.</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EIP darba grupas sadarbības partneru sastāva atbilstība projekta idejas mērķa sasniegšanai</w:t>
            </w:r>
            <w:r w:rsidRPr="004E7D2E">
              <w:rPr>
                <w:rFonts w:ascii="Times New Roman" w:eastAsia="Times New Roman" w:hAnsi="Times New Roman" w:cs="Times New Roman"/>
                <w:color w:val="414142"/>
                <w:sz w:val="20"/>
                <w:szCs w:val="20"/>
                <w:vertAlign w:val="superscript"/>
                <w:lang w:eastAsia="lv-LV"/>
              </w:rPr>
              <w:t>1</w:t>
            </w:r>
            <w:r w:rsidRPr="004E7D2E">
              <w:rPr>
                <w:rFonts w:ascii="Times New Roman" w:eastAsia="Times New Roman" w:hAnsi="Times New Roman" w:cs="Times New Roman"/>
                <w:color w:val="414142"/>
                <w:sz w:val="20"/>
                <w:szCs w:val="20"/>
                <w:lang w:eastAsia="lv-LV"/>
              </w:rPr>
              <w:t>:</w:t>
            </w:r>
            <w:r w:rsidRPr="004E7D2E">
              <w:rPr>
                <w:rFonts w:ascii="Times New Roman" w:eastAsia="Times New Roman" w:hAnsi="Times New Roman" w:cs="Times New Roman"/>
                <w:color w:val="414142"/>
                <w:sz w:val="20"/>
                <w:szCs w:val="20"/>
                <w:lang w:eastAsia="lv-LV"/>
              </w:rPr>
              <w:br/>
              <w:t>• Cilvēkresursi ir pilnībā atbilstoši</w:t>
            </w:r>
            <w:r w:rsidRPr="004E7D2E">
              <w:rPr>
                <w:rFonts w:ascii="Times New Roman" w:eastAsia="Times New Roman" w:hAnsi="Times New Roman" w:cs="Times New Roman"/>
                <w:color w:val="414142"/>
                <w:sz w:val="20"/>
                <w:szCs w:val="20"/>
                <w:lang w:eastAsia="lv-LV"/>
              </w:rPr>
              <w:br/>
              <w:t>• Partneru zināšanas un pieredze ir pilnībā atbilstošas izvirzītajam projekta mērķim</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0–15</w:t>
            </w:r>
          </w:p>
        </w:tc>
        <w:tc>
          <w:tcPr>
            <w:tcW w:w="750" w:type="pct"/>
            <w:vMerge w:val="restar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21</w:t>
            </w: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1.2.</w:t>
            </w:r>
            <w:r w:rsidRPr="004E7D2E">
              <w:rPr>
                <w:rFonts w:ascii="Times New Roman" w:eastAsia="Times New Roman" w:hAnsi="Times New Roman" w:cs="Times New Roman"/>
                <w:color w:val="414142"/>
                <w:sz w:val="20"/>
                <w:szCs w:val="20"/>
                <w:vertAlign w:val="superscript"/>
                <w:lang w:eastAsia="lv-LV"/>
              </w:rPr>
              <w:t>2</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9 un vairāk dažādi partneri</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6</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1.3.</w:t>
            </w:r>
            <w:r w:rsidRPr="004E7D2E">
              <w:rPr>
                <w:rFonts w:ascii="Times New Roman" w:eastAsia="Times New Roman" w:hAnsi="Times New Roman" w:cs="Times New Roman"/>
                <w:color w:val="414142"/>
                <w:sz w:val="20"/>
                <w:szCs w:val="20"/>
                <w:vertAlign w:val="superscript"/>
                <w:lang w:eastAsia="lv-LV"/>
              </w:rPr>
              <w:t>2</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6 līdz 8 dažādi partneri</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1.4.</w:t>
            </w:r>
            <w:r w:rsidRPr="004E7D2E">
              <w:rPr>
                <w:rFonts w:ascii="Times New Roman" w:eastAsia="Times New Roman" w:hAnsi="Times New Roman" w:cs="Times New Roman"/>
                <w:color w:val="414142"/>
                <w:sz w:val="20"/>
                <w:szCs w:val="20"/>
                <w:vertAlign w:val="superscript"/>
                <w:lang w:eastAsia="lv-LV"/>
              </w:rPr>
              <w:t>2</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3 līdz 5 dažādi partneri</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2</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bl>
    <w:p w:rsidR="004E7D2E" w:rsidRPr="004E7D2E" w:rsidRDefault="004E7D2E" w:rsidP="004E7D2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4E7D2E">
        <w:rPr>
          <w:rFonts w:ascii="Arial" w:eastAsia="Times New Roman" w:hAnsi="Arial" w:cs="Arial"/>
          <w:color w:val="414142"/>
          <w:sz w:val="20"/>
          <w:szCs w:val="20"/>
          <w:lang w:eastAsia="lv-LV"/>
        </w:rPr>
        <w:t>Piezīmes.</w:t>
      </w:r>
      <w:r w:rsidRPr="004E7D2E">
        <w:rPr>
          <w:rFonts w:ascii="Arial" w:eastAsia="Times New Roman" w:hAnsi="Arial" w:cs="Arial"/>
          <w:color w:val="414142"/>
          <w:sz w:val="20"/>
          <w:szCs w:val="20"/>
          <w:lang w:eastAsia="lv-LV"/>
        </w:rPr>
        <w:br/>
      </w:r>
      <w:r w:rsidRPr="004E7D2E">
        <w:rPr>
          <w:rFonts w:ascii="Arial" w:eastAsia="Times New Roman" w:hAnsi="Arial" w:cs="Arial"/>
          <w:color w:val="414142"/>
          <w:sz w:val="20"/>
          <w:szCs w:val="20"/>
          <w:vertAlign w:val="superscript"/>
          <w:lang w:eastAsia="lv-LV"/>
        </w:rPr>
        <w:t>1</w:t>
      </w:r>
      <w:r w:rsidRPr="004E7D2E">
        <w:rPr>
          <w:rFonts w:ascii="Arial" w:eastAsia="Times New Roman" w:hAnsi="Arial" w:cs="Arial"/>
          <w:color w:val="414142"/>
          <w:sz w:val="20"/>
          <w:szCs w:val="20"/>
          <w:lang w:eastAsia="lv-LV"/>
        </w:rPr>
        <w:t xml:space="preserve"> Projekta </w:t>
      </w:r>
      <w:proofErr w:type="spellStart"/>
      <w:r w:rsidRPr="004E7D2E">
        <w:rPr>
          <w:rFonts w:ascii="Arial" w:eastAsia="Times New Roman" w:hAnsi="Arial" w:cs="Arial"/>
          <w:color w:val="414142"/>
          <w:sz w:val="20"/>
          <w:szCs w:val="20"/>
          <w:lang w:eastAsia="lv-LV"/>
        </w:rPr>
        <w:t>apakškritēriju</w:t>
      </w:r>
      <w:proofErr w:type="spellEnd"/>
      <w:r w:rsidRPr="004E7D2E">
        <w:rPr>
          <w:rFonts w:ascii="Arial" w:eastAsia="Times New Roman" w:hAnsi="Arial" w:cs="Arial"/>
          <w:color w:val="414142"/>
          <w:sz w:val="20"/>
          <w:szCs w:val="20"/>
          <w:lang w:eastAsia="lv-LV"/>
        </w:rPr>
        <w:t xml:space="preserve"> vērtē punktu skalā no 0 līdz 15.</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Cilvēkresursus vērtē šādi:</w:t>
      </w:r>
      <w:r w:rsidRPr="004E7D2E">
        <w:rPr>
          <w:rFonts w:ascii="Arial" w:eastAsia="Times New Roman" w:hAnsi="Arial" w:cs="Arial"/>
          <w:color w:val="414142"/>
          <w:sz w:val="20"/>
          <w:szCs w:val="20"/>
          <w:lang w:eastAsia="lv-LV"/>
        </w:rPr>
        <w:br/>
        <w:t>5 punkti – sadarbības partneru piesaistītajiem cilvēkresursiem ir augsta projekta izpildei nepieciešama un savstarpēji papildinoša kvalifikācija, lai sasniegtu projekta mērķus un ieplānotos rezultātus;</w:t>
      </w:r>
      <w:r w:rsidRPr="004E7D2E">
        <w:rPr>
          <w:rFonts w:ascii="Arial" w:eastAsia="Times New Roman" w:hAnsi="Arial" w:cs="Arial"/>
          <w:color w:val="414142"/>
          <w:sz w:val="20"/>
          <w:szCs w:val="20"/>
          <w:lang w:eastAsia="lv-LV"/>
        </w:rPr>
        <w:br/>
        <w:t>3 punkti – sadarbības partneru piesaistītajiem cilvēkresursiem visumā ir atbilstoša kvalifikācija, lai sasniegtu ieplānotos projekta mērķus, bet dažu sadarbības partneru kvalifikācija nav pilnībā atbilstoša projekta darbību īstenošanai;</w:t>
      </w:r>
      <w:r w:rsidRPr="004E7D2E">
        <w:rPr>
          <w:rFonts w:ascii="Arial" w:eastAsia="Times New Roman" w:hAnsi="Arial" w:cs="Arial"/>
          <w:color w:val="414142"/>
          <w:sz w:val="20"/>
          <w:szCs w:val="20"/>
          <w:lang w:eastAsia="lv-LV"/>
        </w:rPr>
        <w:br/>
        <w:t>0 punktu – sadarbības partneru piesaistīto cilvēkresursu kvalifikācija nav atbilstoša projekta darbību īstenošanai.</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Partneru zināšanas un pieredzi vērtē šādi:</w:t>
      </w:r>
      <w:r w:rsidRPr="004E7D2E">
        <w:rPr>
          <w:rFonts w:ascii="Arial" w:eastAsia="Times New Roman" w:hAnsi="Arial" w:cs="Arial"/>
          <w:color w:val="414142"/>
          <w:sz w:val="20"/>
          <w:szCs w:val="20"/>
          <w:lang w:eastAsia="lv-LV"/>
        </w:rPr>
        <w:br/>
        <w:t>10 punktu – katram sadarbības partnerim projektā ir atbilstoši, tiem precīzi noteikti uzdevumi idejas mērķa sasniegšanai, tiem plānotās darbības nepārklājas;</w:t>
      </w:r>
      <w:r w:rsidRPr="004E7D2E">
        <w:rPr>
          <w:rFonts w:ascii="Arial" w:eastAsia="Times New Roman" w:hAnsi="Arial" w:cs="Arial"/>
          <w:color w:val="414142"/>
          <w:sz w:val="20"/>
          <w:szCs w:val="20"/>
          <w:lang w:eastAsia="lv-LV"/>
        </w:rPr>
        <w:br/>
        <w:t>5 punkti – EIP darba grupas sadarbības partneru sastāvu nepieciešams papildināt atbilstoši projektā plānotajām darbībām;</w:t>
      </w:r>
      <w:r w:rsidRPr="004E7D2E">
        <w:rPr>
          <w:rFonts w:ascii="Arial" w:eastAsia="Times New Roman" w:hAnsi="Arial" w:cs="Arial"/>
          <w:color w:val="414142"/>
          <w:sz w:val="20"/>
          <w:szCs w:val="20"/>
          <w:lang w:eastAsia="lv-LV"/>
        </w:rPr>
        <w:br/>
        <w:t>0 punktu – EIP darba grupas sadarbības partneru sastāvs neatbilst izvirzītajam idejas mērķim.</w:t>
      </w:r>
      <w:r w:rsidRPr="004E7D2E">
        <w:rPr>
          <w:rFonts w:ascii="Arial" w:eastAsia="Times New Roman" w:hAnsi="Arial" w:cs="Arial"/>
          <w:color w:val="414142"/>
          <w:sz w:val="20"/>
          <w:szCs w:val="20"/>
          <w:lang w:eastAsia="lv-LV"/>
        </w:rPr>
        <w:br/>
      </w:r>
      <w:r w:rsidRPr="004E7D2E">
        <w:rPr>
          <w:rFonts w:ascii="Arial" w:eastAsia="Times New Roman" w:hAnsi="Arial" w:cs="Arial"/>
          <w:color w:val="414142"/>
          <w:sz w:val="20"/>
          <w:szCs w:val="20"/>
          <w:vertAlign w:val="superscript"/>
          <w:lang w:eastAsia="lv-LV"/>
        </w:rPr>
        <w:t>2</w:t>
      </w:r>
      <w:r w:rsidRPr="004E7D2E">
        <w:rPr>
          <w:rFonts w:ascii="Arial" w:eastAsia="Times New Roman" w:hAnsi="Arial" w:cs="Arial"/>
          <w:color w:val="414142"/>
          <w:sz w:val="20"/>
          <w:szCs w:val="20"/>
          <w:lang w:eastAsia="lv-LV"/>
        </w:rPr>
        <w:t> 1.2., 1.3. un 1.4. apakšpunkta kritērijs tiek vērtēts tikai tad, ja EIP darba grupas sastāvs ir atbilstošs projektā izvirzītajam mērķim. Punktus piešķir papildus 1.1. apakšpunktā saņemtajiem.</w:t>
      </w:r>
    </w:p>
    <w:p w:rsidR="004E7D2E" w:rsidRPr="004E7D2E" w:rsidRDefault="004E7D2E" w:rsidP="004E7D2E">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4E7D2E">
        <w:rPr>
          <w:rFonts w:ascii="Arial" w:eastAsia="Times New Roman" w:hAnsi="Arial" w:cs="Arial"/>
          <w:b/>
          <w:bCs/>
          <w:color w:val="414142"/>
          <w:sz w:val="20"/>
          <w:szCs w:val="20"/>
          <w:lang w:eastAsia="lv-LV"/>
        </w:rPr>
        <w:t>2. Pielietojuma diapazons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8"/>
        <w:gridCol w:w="4974"/>
        <w:gridCol w:w="1244"/>
        <w:gridCol w:w="1244"/>
      </w:tblGrid>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Nr.</w:t>
            </w:r>
          </w:p>
        </w:tc>
        <w:tc>
          <w:tcPr>
            <w:tcW w:w="30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Kritērijs</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Punktu skaits</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Maksimāli iespējamais punktu skaits grupā</w:t>
            </w: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2.1.</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Darbības veicinās vismaz trīs prioritāšu īstenošanu saskaņā ar noteikumu 4. punktu</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15</w:t>
            </w:r>
          </w:p>
        </w:tc>
        <w:tc>
          <w:tcPr>
            <w:tcW w:w="750" w:type="pct"/>
            <w:vMerge w:val="restar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15</w:t>
            </w: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2.2.</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Darbības veicinās vismaz divu prioritāšu īstenošanu saskaņā ar noteikumu 4. punktu</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10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2.3.</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Darbības veicinās vismaz vienas prioritātes īstenošanu saskaņā ar noteikumu 4. punktu</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2.4.</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Darbības ir atbilstošas regulas Nr. </w:t>
            </w:r>
            <w:hyperlink r:id="rId4" w:tgtFrame="_blank" w:history="1">
              <w:r w:rsidRPr="004E7D2E">
                <w:rPr>
                  <w:rFonts w:ascii="Times New Roman" w:eastAsia="Times New Roman" w:hAnsi="Times New Roman" w:cs="Times New Roman"/>
                  <w:color w:val="16497B"/>
                  <w:sz w:val="20"/>
                  <w:szCs w:val="20"/>
                  <w:u w:val="single"/>
                  <w:lang w:eastAsia="lv-LV"/>
                </w:rPr>
                <w:t>1305/2013</w:t>
              </w:r>
            </w:hyperlink>
            <w:r w:rsidRPr="004E7D2E">
              <w:rPr>
                <w:rFonts w:ascii="Times New Roman" w:eastAsia="Times New Roman" w:hAnsi="Times New Roman" w:cs="Times New Roman"/>
                <w:color w:val="414142"/>
                <w:sz w:val="20"/>
                <w:szCs w:val="20"/>
                <w:lang w:eastAsia="lv-LV"/>
              </w:rPr>
              <w:t> 55. panta 1. punktam, bet neiekļaujas prioritātēs</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3</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bl>
    <w:p w:rsidR="004E7D2E" w:rsidRPr="004E7D2E" w:rsidRDefault="004E7D2E" w:rsidP="004E7D2E">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4E7D2E">
        <w:rPr>
          <w:rFonts w:ascii="Arial" w:eastAsia="Times New Roman" w:hAnsi="Arial" w:cs="Arial"/>
          <w:b/>
          <w:bCs/>
          <w:color w:val="414142"/>
          <w:sz w:val="20"/>
          <w:szCs w:val="20"/>
          <w:lang w:eastAsia="lv-LV"/>
        </w:rPr>
        <w:t>3. Ieguldījums nozarēs un sektoros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8"/>
        <w:gridCol w:w="4974"/>
        <w:gridCol w:w="1244"/>
        <w:gridCol w:w="1244"/>
      </w:tblGrid>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Nr.</w:t>
            </w:r>
          </w:p>
        </w:tc>
        <w:tc>
          <w:tcPr>
            <w:tcW w:w="30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Kritērijs</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Punktu skaits</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Maksimāli iespējamais punktu skaits grupā</w:t>
            </w: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3.1.</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Piedāvāto risinājumu var izmantot vismaz vienas nozares</w:t>
            </w:r>
            <w:r w:rsidRPr="004E7D2E">
              <w:rPr>
                <w:rFonts w:ascii="Times New Roman" w:eastAsia="Times New Roman" w:hAnsi="Times New Roman" w:cs="Times New Roman"/>
                <w:color w:val="414142"/>
                <w:sz w:val="20"/>
                <w:szCs w:val="20"/>
                <w:vertAlign w:val="superscript"/>
                <w:lang w:eastAsia="lv-LV"/>
              </w:rPr>
              <w:t>1</w:t>
            </w:r>
            <w:r w:rsidRPr="004E7D2E">
              <w:rPr>
                <w:rFonts w:ascii="Times New Roman" w:eastAsia="Times New Roman" w:hAnsi="Times New Roman" w:cs="Times New Roman"/>
                <w:color w:val="414142"/>
                <w:sz w:val="20"/>
                <w:szCs w:val="20"/>
                <w:lang w:eastAsia="lv-LV"/>
              </w:rPr>
              <w:t> divos sektoros</w:t>
            </w:r>
            <w:r w:rsidRPr="004E7D2E">
              <w:rPr>
                <w:rFonts w:ascii="Times New Roman" w:eastAsia="Times New Roman" w:hAnsi="Times New Roman" w:cs="Times New Roman"/>
                <w:color w:val="414142"/>
                <w:sz w:val="20"/>
                <w:szCs w:val="20"/>
                <w:vertAlign w:val="superscript"/>
                <w:lang w:eastAsia="lv-LV"/>
              </w:rPr>
              <w:t>2</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10</w:t>
            </w:r>
          </w:p>
        </w:tc>
        <w:tc>
          <w:tcPr>
            <w:tcW w:w="750" w:type="pct"/>
            <w:vMerge w:val="restar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10</w:t>
            </w: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3.2.</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Piedāvāto risinājumu var izmantot vienā sektorā</w:t>
            </w:r>
            <w:r w:rsidRPr="004E7D2E">
              <w:rPr>
                <w:rFonts w:ascii="Times New Roman" w:eastAsia="Times New Roman" w:hAnsi="Times New Roman" w:cs="Times New Roman"/>
                <w:color w:val="414142"/>
                <w:sz w:val="20"/>
                <w:szCs w:val="20"/>
                <w:vertAlign w:val="superscript"/>
                <w:lang w:eastAsia="lv-LV"/>
              </w:rPr>
              <w:t>2</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bl>
    <w:p w:rsidR="004E7D2E" w:rsidRPr="004E7D2E" w:rsidRDefault="004E7D2E" w:rsidP="004E7D2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4E7D2E">
        <w:rPr>
          <w:rFonts w:ascii="Arial" w:eastAsia="Times New Roman" w:hAnsi="Arial" w:cs="Arial"/>
          <w:color w:val="414142"/>
          <w:sz w:val="20"/>
          <w:szCs w:val="20"/>
          <w:lang w:eastAsia="lv-LV"/>
        </w:rPr>
        <w:t>Piezīmes.</w:t>
      </w:r>
      <w:r w:rsidRPr="004E7D2E">
        <w:rPr>
          <w:rFonts w:ascii="Arial" w:eastAsia="Times New Roman" w:hAnsi="Arial" w:cs="Arial"/>
          <w:color w:val="414142"/>
          <w:sz w:val="20"/>
          <w:szCs w:val="20"/>
          <w:lang w:eastAsia="lv-LV"/>
        </w:rPr>
        <w:br/>
      </w:r>
      <w:r w:rsidRPr="004E7D2E">
        <w:rPr>
          <w:rFonts w:ascii="Arial" w:eastAsia="Times New Roman" w:hAnsi="Arial" w:cs="Arial"/>
          <w:color w:val="414142"/>
          <w:sz w:val="20"/>
          <w:szCs w:val="20"/>
          <w:vertAlign w:val="superscript"/>
          <w:lang w:eastAsia="lv-LV"/>
        </w:rPr>
        <w:t>1</w:t>
      </w:r>
      <w:r w:rsidRPr="004E7D2E">
        <w:rPr>
          <w:rFonts w:ascii="Arial" w:eastAsia="Times New Roman" w:hAnsi="Arial" w:cs="Arial"/>
          <w:color w:val="414142"/>
          <w:sz w:val="20"/>
          <w:szCs w:val="20"/>
          <w:lang w:eastAsia="lv-LV"/>
        </w:rPr>
        <w:t> Nozares: lauksaimniecības produktu primārā ražošana, lauksaimniecības produktu pārstrāde, mežsaimniecība, meža produktu pārstrāde.</w:t>
      </w:r>
      <w:r w:rsidRPr="004E7D2E">
        <w:rPr>
          <w:rFonts w:ascii="Arial" w:eastAsia="Times New Roman" w:hAnsi="Arial" w:cs="Arial"/>
          <w:color w:val="414142"/>
          <w:sz w:val="20"/>
          <w:szCs w:val="20"/>
          <w:lang w:eastAsia="lv-LV"/>
        </w:rPr>
        <w:br/>
      </w:r>
      <w:r w:rsidRPr="004E7D2E">
        <w:rPr>
          <w:rFonts w:ascii="Arial" w:eastAsia="Times New Roman" w:hAnsi="Arial" w:cs="Arial"/>
          <w:color w:val="414142"/>
          <w:sz w:val="20"/>
          <w:szCs w:val="20"/>
          <w:vertAlign w:val="superscript"/>
          <w:lang w:eastAsia="lv-LV"/>
        </w:rPr>
        <w:t>2</w:t>
      </w:r>
      <w:r w:rsidRPr="004E7D2E">
        <w:rPr>
          <w:rFonts w:ascii="Arial" w:eastAsia="Times New Roman" w:hAnsi="Arial" w:cs="Arial"/>
          <w:color w:val="414142"/>
          <w:sz w:val="20"/>
          <w:szCs w:val="20"/>
          <w:lang w:eastAsia="lv-LV"/>
        </w:rPr>
        <w:t> Sektori: augkopība, lopkopība, putnkopība, cūkkopība, kazkopība, aitkopība, biškopība, dārzkopība, bioloģiskā lauksaimniecība, mežkopība, mežizstrāde vai pārstrādes sektori – augļu un dārzeņu pārstrāde, piena produktu pārstrāde, gaļas produktu pārstrāde, graudu un miltu produktu sektors, miltu un cukura konditoreja, dzērienu ražošana u. tml.</w:t>
      </w:r>
    </w:p>
    <w:p w:rsidR="004E7D2E" w:rsidRPr="004E7D2E" w:rsidRDefault="004E7D2E" w:rsidP="004E7D2E">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4E7D2E">
        <w:rPr>
          <w:rFonts w:ascii="Arial" w:eastAsia="Times New Roman" w:hAnsi="Arial" w:cs="Arial"/>
          <w:b/>
          <w:bCs/>
          <w:color w:val="414142"/>
          <w:sz w:val="20"/>
          <w:szCs w:val="20"/>
          <w:lang w:eastAsia="lv-LV"/>
        </w:rPr>
        <w:t>4. Projekta kvalitāte</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4"/>
        <w:gridCol w:w="414"/>
        <w:gridCol w:w="4974"/>
        <w:gridCol w:w="1244"/>
        <w:gridCol w:w="1244"/>
      </w:tblGrid>
      <w:tr w:rsidR="004E7D2E" w:rsidRPr="004E7D2E" w:rsidTr="004E7D2E">
        <w:tc>
          <w:tcPr>
            <w:tcW w:w="500" w:type="pct"/>
            <w:gridSpan w:val="2"/>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Nr.</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Kritērijs</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Punktu skaits</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Maksimāli iespējamais punktu skaits grupā</w:t>
            </w:r>
          </w:p>
        </w:tc>
      </w:tr>
      <w:tr w:rsidR="004E7D2E" w:rsidRPr="004E7D2E" w:rsidTr="004E7D2E">
        <w:tc>
          <w:tcPr>
            <w:tcW w:w="250" w:type="pct"/>
            <w:vMerge w:val="restar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w:t>
            </w:r>
          </w:p>
        </w:tc>
        <w:tc>
          <w:tcPr>
            <w:tcW w:w="3250" w:type="pct"/>
            <w:gridSpan w:val="2"/>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Projekta</w:t>
            </w:r>
            <w:r w:rsidRPr="004E7D2E">
              <w:rPr>
                <w:rFonts w:ascii="Times New Roman" w:eastAsia="Times New Roman" w:hAnsi="Times New Roman" w:cs="Times New Roman"/>
                <w:color w:val="414142"/>
                <w:sz w:val="20"/>
                <w:szCs w:val="20"/>
                <w:vertAlign w:val="superscript"/>
                <w:lang w:eastAsia="lv-LV"/>
              </w:rPr>
              <w:t>1</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0–45</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45</w:t>
            </w: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2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4.1.</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jaunrade</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c>
          <w:tcPr>
            <w:tcW w:w="750" w:type="pct"/>
            <w:vMerge w:val="restar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2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4.2.</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tēmas aktualitāte</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2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4.3.</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identificēto vajadzību (problēmu) novērtējuma kvalitāte</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2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4.4.</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ietekmes novērtējums uz primārajiem ražotājiem</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2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4.5.</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ekonomiskās lietderības novērtējums</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2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4.6.</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identificēto risināmo jautājumu (vajadzību vai problēmu) loģiskā sasaiste ar projekta mērķiem un darbībām</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2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4.7.</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paredzamo mērķu un projekta izdevumu attiecība</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2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4.8.</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ieguvums nozarei un sektoram</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2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4.9.</w:t>
            </w:r>
          </w:p>
        </w:tc>
        <w:tc>
          <w:tcPr>
            <w:tcW w:w="3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kopējais paredzamais finansējums un tā sadalījums partneriem un paredzētajām darbībām, tā atbilstība projekta idejas mērķu sasniegšanai</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bl>
    <w:p w:rsidR="004E7D2E" w:rsidRPr="004E7D2E" w:rsidRDefault="004E7D2E" w:rsidP="004E7D2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4E7D2E">
        <w:rPr>
          <w:rFonts w:ascii="Arial" w:eastAsia="Times New Roman" w:hAnsi="Arial" w:cs="Arial"/>
          <w:color w:val="414142"/>
          <w:sz w:val="20"/>
          <w:szCs w:val="20"/>
          <w:lang w:eastAsia="lv-LV"/>
        </w:rPr>
        <w:t>Piezīme. </w:t>
      </w:r>
      <w:r w:rsidRPr="004E7D2E">
        <w:rPr>
          <w:rFonts w:ascii="Arial" w:eastAsia="Times New Roman" w:hAnsi="Arial" w:cs="Arial"/>
          <w:color w:val="414142"/>
          <w:sz w:val="20"/>
          <w:szCs w:val="20"/>
          <w:vertAlign w:val="superscript"/>
          <w:lang w:eastAsia="lv-LV"/>
        </w:rPr>
        <w:t>1</w:t>
      </w:r>
      <w:r w:rsidRPr="004E7D2E">
        <w:rPr>
          <w:rFonts w:ascii="Arial" w:eastAsia="Times New Roman" w:hAnsi="Arial" w:cs="Arial"/>
          <w:color w:val="414142"/>
          <w:sz w:val="20"/>
          <w:szCs w:val="20"/>
          <w:lang w:eastAsia="lv-LV"/>
        </w:rPr>
        <w:t xml:space="preserve"> Katru projekta </w:t>
      </w:r>
      <w:proofErr w:type="spellStart"/>
      <w:r w:rsidRPr="004E7D2E">
        <w:rPr>
          <w:rFonts w:ascii="Arial" w:eastAsia="Times New Roman" w:hAnsi="Arial" w:cs="Arial"/>
          <w:color w:val="414142"/>
          <w:sz w:val="20"/>
          <w:szCs w:val="20"/>
          <w:lang w:eastAsia="lv-LV"/>
        </w:rPr>
        <w:t>apakškritēriju</w:t>
      </w:r>
      <w:proofErr w:type="spellEnd"/>
      <w:r w:rsidRPr="004E7D2E">
        <w:rPr>
          <w:rFonts w:ascii="Arial" w:eastAsia="Times New Roman" w:hAnsi="Arial" w:cs="Arial"/>
          <w:color w:val="414142"/>
          <w:sz w:val="20"/>
          <w:szCs w:val="20"/>
          <w:lang w:eastAsia="lv-LV"/>
        </w:rPr>
        <w:t xml:space="preserve"> vērtē punktu skalā no 0 līdz 5.</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Jaunradi vērtē šādi:</w:t>
      </w:r>
      <w:r w:rsidRPr="004E7D2E">
        <w:rPr>
          <w:rFonts w:ascii="Arial" w:eastAsia="Times New Roman" w:hAnsi="Arial" w:cs="Arial"/>
          <w:color w:val="414142"/>
          <w:sz w:val="20"/>
          <w:szCs w:val="20"/>
          <w:lang w:eastAsia="lv-LV"/>
        </w:rPr>
        <w:br/>
        <w:t>5 punkti – projektā paredzētais risinājums ir jauns pasaules tirgū vai vairākās valstīs, un tam ir principiāli jauns pielietojums. Jaunrade ļaus iegūt produktu, procesu, metodi vai pakalpojumu, kas ir pārāks par esošajiem produktiem, kuri tiek piedāvāti tajās pašās tirgus nišās. Projektā izstrādātajam risinājumam ir pārliecinošas iespējas tikt ieviestam praksē;</w:t>
      </w:r>
      <w:r w:rsidRPr="004E7D2E">
        <w:rPr>
          <w:rFonts w:ascii="Arial" w:eastAsia="Times New Roman" w:hAnsi="Arial" w:cs="Arial"/>
          <w:color w:val="414142"/>
          <w:sz w:val="20"/>
          <w:szCs w:val="20"/>
          <w:lang w:eastAsia="lv-LV"/>
        </w:rPr>
        <w:br/>
        <w:t>3 punkti – projektā paredzētais risinājums ir jauns risinājums (pielietojums) nacionālā līmenī. Jaunrade ļaus iegūt produktu, procesu vai pakalpojumu, kas ir labāks nekā esošie risinājumi un kas sekmētu attīstību pastāvošajā ražošanā un (vai) radītu jaunas tirgus nišas. Projekta izstrādātais risinājums varētu tikt ieviests praksē;</w:t>
      </w:r>
      <w:r w:rsidRPr="004E7D2E">
        <w:rPr>
          <w:rFonts w:ascii="Arial" w:eastAsia="Times New Roman" w:hAnsi="Arial" w:cs="Arial"/>
          <w:color w:val="414142"/>
          <w:sz w:val="20"/>
          <w:szCs w:val="20"/>
          <w:lang w:eastAsia="lv-LV"/>
        </w:rPr>
        <w:br/>
        <w:t>0 punktu – nav ticams, ka projekta risinājumā plānotā jaunrade ļautu iegūt jaunu vai ievērojami uzlabotu produktu, procesu vai pakalpojumu. Projekta izstrādātā risinājuma ieviešana praksē ir minimāli iespējama.</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Tēmas aktualitāti vērtē šādi:</w:t>
      </w:r>
      <w:r w:rsidRPr="004E7D2E">
        <w:rPr>
          <w:rFonts w:ascii="Arial" w:eastAsia="Times New Roman" w:hAnsi="Arial" w:cs="Arial"/>
          <w:color w:val="414142"/>
          <w:sz w:val="20"/>
          <w:szCs w:val="20"/>
          <w:lang w:eastAsia="lv-LV"/>
        </w:rPr>
        <w:br/>
        <w:t>5 punkti – projekta ideja paredz risināt nozarei aktuālas vajadzības;</w:t>
      </w:r>
      <w:r w:rsidRPr="004E7D2E">
        <w:rPr>
          <w:rFonts w:ascii="Arial" w:eastAsia="Times New Roman" w:hAnsi="Arial" w:cs="Arial"/>
          <w:color w:val="414142"/>
          <w:sz w:val="20"/>
          <w:szCs w:val="20"/>
          <w:lang w:eastAsia="lv-LV"/>
        </w:rPr>
        <w:br/>
        <w:t>3 punkti – projekta ideja paredz risināt sektoram aktuālas vajadzības;</w:t>
      </w:r>
      <w:r w:rsidRPr="004E7D2E">
        <w:rPr>
          <w:rFonts w:ascii="Arial" w:eastAsia="Times New Roman" w:hAnsi="Arial" w:cs="Arial"/>
          <w:color w:val="414142"/>
          <w:sz w:val="20"/>
          <w:szCs w:val="20"/>
          <w:lang w:eastAsia="lv-LV"/>
        </w:rPr>
        <w:br/>
        <w:t>0 punktu – projekta ideja paredz risināt maznozīmīgas nozarei (sektoram) aktuālas vajadzības.</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Identificēto vajadzību (problēmu) novērtējuma kvalitāti vērtē šādi:</w:t>
      </w:r>
      <w:r w:rsidRPr="004E7D2E">
        <w:rPr>
          <w:rFonts w:ascii="Arial" w:eastAsia="Times New Roman" w:hAnsi="Arial" w:cs="Arial"/>
          <w:color w:val="414142"/>
          <w:sz w:val="20"/>
          <w:szCs w:val="20"/>
          <w:lang w:eastAsia="lv-LV"/>
        </w:rPr>
        <w:br/>
        <w:t>5 punkti – projekta idejas iesniegumā pārliecinoši, kvalitatīvi un vispusīgi ir aprakstīta identificētā problēma un iespējamie risinājumi tās novēršanai;</w:t>
      </w:r>
      <w:r w:rsidRPr="004E7D2E">
        <w:rPr>
          <w:rFonts w:ascii="Arial" w:eastAsia="Times New Roman" w:hAnsi="Arial" w:cs="Arial"/>
          <w:color w:val="414142"/>
          <w:sz w:val="20"/>
          <w:szCs w:val="20"/>
          <w:lang w:eastAsia="lv-LV"/>
        </w:rPr>
        <w:br/>
        <w:t>3 punkti – projekta idejas iesniegumā ir vispārīgi aprakstīta identificētā problēma un iespējamie risinājumi tās novēršanai;</w:t>
      </w:r>
      <w:r w:rsidRPr="004E7D2E">
        <w:rPr>
          <w:rFonts w:ascii="Arial" w:eastAsia="Times New Roman" w:hAnsi="Arial" w:cs="Arial"/>
          <w:color w:val="414142"/>
          <w:sz w:val="20"/>
          <w:szCs w:val="20"/>
          <w:lang w:eastAsia="lv-LV"/>
        </w:rPr>
        <w:br/>
        <w:t>0 punktu – projekta idejas iesniegumā nav identificēta problēma.</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Ietekmes novērtējumu uz primārajiem ražotājiem vērtē šādi:</w:t>
      </w:r>
      <w:r w:rsidRPr="004E7D2E">
        <w:rPr>
          <w:rFonts w:ascii="Arial" w:eastAsia="Times New Roman" w:hAnsi="Arial" w:cs="Arial"/>
          <w:color w:val="414142"/>
          <w:sz w:val="20"/>
          <w:szCs w:val="20"/>
          <w:lang w:eastAsia="lv-LV"/>
        </w:rPr>
        <w:br/>
        <w:t>5 punkti – potenciālie labuma guvēji no projekta īstenošanas aptver plašu lauksaimniecības vai mežsaimniecības produktu primāro ražotāju loku nozarē, kā arī pārstrādes uzņēmumus;</w:t>
      </w:r>
      <w:r w:rsidRPr="004E7D2E">
        <w:rPr>
          <w:rFonts w:ascii="Arial" w:eastAsia="Times New Roman" w:hAnsi="Arial" w:cs="Arial"/>
          <w:color w:val="414142"/>
          <w:sz w:val="20"/>
          <w:szCs w:val="20"/>
          <w:lang w:eastAsia="lv-LV"/>
        </w:rPr>
        <w:br/>
        <w:t>3 punkti – potenciālie labuma gavēji no projekta īstenošanas aptver lauksaimniecības vai mežsaimniecības produktu primāros ražotājus konkrētajā sektorā;</w:t>
      </w:r>
      <w:r w:rsidRPr="004E7D2E">
        <w:rPr>
          <w:rFonts w:ascii="Arial" w:eastAsia="Times New Roman" w:hAnsi="Arial" w:cs="Arial"/>
          <w:color w:val="414142"/>
          <w:sz w:val="20"/>
          <w:szCs w:val="20"/>
          <w:lang w:eastAsia="lv-LV"/>
        </w:rPr>
        <w:br/>
        <w:t>0 punktu – projekta īstenošanas rezultāta ietekme uz labuma guvējiem nav pārliecinoša.</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Ekonomiskās lietderības novērtējumu vērtē šādi:</w:t>
      </w:r>
      <w:r w:rsidRPr="004E7D2E">
        <w:rPr>
          <w:rFonts w:ascii="Arial" w:eastAsia="Times New Roman" w:hAnsi="Arial" w:cs="Arial"/>
          <w:color w:val="414142"/>
          <w:sz w:val="20"/>
          <w:szCs w:val="20"/>
          <w:lang w:eastAsia="lv-LV"/>
        </w:rPr>
        <w:br/>
        <w:t>5 punkti – projekta idejas iesniegumā pārliecinoši, kvalitatīvi un vispusīgi ir pamatota projekta ekonomiskā lietderība, proti, labākā attiecība starp izmantotajiem resursiem un paredzamo rezultātu;</w:t>
      </w:r>
      <w:r w:rsidRPr="004E7D2E">
        <w:rPr>
          <w:rFonts w:ascii="Arial" w:eastAsia="Times New Roman" w:hAnsi="Arial" w:cs="Arial"/>
          <w:color w:val="414142"/>
          <w:sz w:val="20"/>
          <w:szCs w:val="20"/>
          <w:lang w:eastAsia="lv-LV"/>
        </w:rPr>
        <w:br/>
        <w:t>3 punkti – projekta idejas iesniegumā sniegts vispārīgi pamatots projekta ekonomiskās lietderības apraksts;</w:t>
      </w:r>
      <w:r w:rsidRPr="004E7D2E">
        <w:rPr>
          <w:rFonts w:ascii="Arial" w:eastAsia="Times New Roman" w:hAnsi="Arial" w:cs="Arial"/>
          <w:color w:val="414142"/>
          <w:sz w:val="20"/>
          <w:szCs w:val="20"/>
          <w:lang w:eastAsia="lv-LV"/>
        </w:rPr>
        <w:br/>
        <w:t>0 punktu – projekta idejas iesniegumā sniegtā informācija nepierāda projekta ekonomisko lietderību.</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Identificēto risināmo jautājumu (vajadzību vai problēmu) loģisko sasaisti ar projekta mērķiem un darbībām vērtē šādi:</w:t>
      </w:r>
      <w:r w:rsidRPr="004E7D2E">
        <w:rPr>
          <w:rFonts w:ascii="Arial" w:eastAsia="Times New Roman" w:hAnsi="Arial" w:cs="Arial"/>
          <w:color w:val="414142"/>
          <w:sz w:val="20"/>
          <w:szCs w:val="20"/>
          <w:lang w:eastAsia="lv-LV"/>
        </w:rPr>
        <w:br/>
        <w:t>5 punkti – projekta idejas iesniegumā ir precīzi noteikts projekta mērķis un ir skaidrs rīcības plāns tā sasniegšanai. Atspoguļota skaidra un loģiski pamatota projekta mērķa sasaiste ar izvēlētajām darbībām. Projekta idejas iesniegumā ir kvalitatīvi izvērtēti iespējamie riska faktori, tostarp novērtēts izmaksu sadārdzinājums, paredzētas pamatotas darbības identificēto riska faktoru novēršanai vai samazināšanai;</w:t>
      </w:r>
      <w:r w:rsidRPr="004E7D2E">
        <w:rPr>
          <w:rFonts w:ascii="Arial" w:eastAsia="Times New Roman" w:hAnsi="Arial" w:cs="Arial"/>
          <w:color w:val="414142"/>
          <w:sz w:val="20"/>
          <w:szCs w:val="20"/>
          <w:lang w:eastAsia="lv-LV"/>
        </w:rPr>
        <w:br/>
        <w:t>3 punkti – projekta idejas iesniegumā projekta mērķis un tā sasaiste ar izvēlētajām darbībām ir apmierinoši pamatota, bet ne visi aspekti ir precīzi aprakstīti. Projekta idejas iesniegumā ir apmierinoši izvērtēti iespējamie riska faktori, darbības identificēto riska faktoru novēršanai vai samazināšanai noteiktas nepilnīgi;</w:t>
      </w:r>
      <w:r w:rsidRPr="004E7D2E">
        <w:rPr>
          <w:rFonts w:ascii="Arial" w:eastAsia="Times New Roman" w:hAnsi="Arial" w:cs="Arial"/>
          <w:color w:val="414142"/>
          <w:sz w:val="20"/>
          <w:szCs w:val="20"/>
          <w:lang w:eastAsia="lv-LV"/>
        </w:rPr>
        <w:br/>
        <w:t xml:space="preserve">0 punktu – projekta idejas iesniegumā projekta mērķis un tā sasaiste ar izvēlētajām darbībām ir nepilnīgi atspoguļota un (vai) nav reāla. Projekta idejas iesniegumā nav sniegts iespējamo riska faktoru </w:t>
      </w:r>
      <w:proofErr w:type="spellStart"/>
      <w:r w:rsidRPr="004E7D2E">
        <w:rPr>
          <w:rFonts w:ascii="Arial" w:eastAsia="Times New Roman" w:hAnsi="Arial" w:cs="Arial"/>
          <w:color w:val="414142"/>
          <w:sz w:val="20"/>
          <w:szCs w:val="20"/>
          <w:lang w:eastAsia="lv-LV"/>
        </w:rPr>
        <w:t>izvērtējums</w:t>
      </w:r>
      <w:proofErr w:type="spellEnd"/>
      <w:r w:rsidRPr="004E7D2E">
        <w:rPr>
          <w:rFonts w:ascii="Arial" w:eastAsia="Times New Roman" w:hAnsi="Arial" w:cs="Arial"/>
          <w:color w:val="414142"/>
          <w:sz w:val="20"/>
          <w:szCs w:val="20"/>
          <w:lang w:eastAsia="lv-LV"/>
        </w:rPr>
        <w:t>, vai tas ir nepilnīgs.</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Paredzamo mērķu un projekta izdevumu attiecību vērtē šādi:</w:t>
      </w:r>
      <w:r w:rsidRPr="004E7D2E">
        <w:rPr>
          <w:rFonts w:ascii="Arial" w:eastAsia="Times New Roman" w:hAnsi="Arial" w:cs="Arial"/>
          <w:color w:val="414142"/>
          <w:sz w:val="20"/>
          <w:szCs w:val="20"/>
          <w:lang w:eastAsia="lv-LV"/>
        </w:rPr>
        <w:br/>
        <w:t>5 punkti – paredzamās izmaksas ir pamatotas, lietderīgas un efektīvas, kā arī pilnībā atbilstošas izvirzītajam projekta mērķim;</w:t>
      </w:r>
      <w:r w:rsidRPr="004E7D2E">
        <w:rPr>
          <w:rFonts w:ascii="Arial" w:eastAsia="Times New Roman" w:hAnsi="Arial" w:cs="Arial"/>
          <w:color w:val="414142"/>
          <w:sz w:val="20"/>
          <w:szCs w:val="20"/>
          <w:lang w:eastAsia="lv-LV"/>
        </w:rPr>
        <w:br/>
        <w:t>3 punkti – paredzamās izmaksas ir vispārīgi pamatotas, lietderīgas un efektīvas;</w:t>
      </w:r>
      <w:r w:rsidRPr="004E7D2E">
        <w:rPr>
          <w:rFonts w:ascii="Arial" w:eastAsia="Times New Roman" w:hAnsi="Arial" w:cs="Arial"/>
          <w:color w:val="414142"/>
          <w:sz w:val="20"/>
          <w:szCs w:val="20"/>
          <w:lang w:eastAsia="lv-LV"/>
        </w:rPr>
        <w:br/>
        <w:t>0 punktu – paredzamās izmaksas nav pamatotas.</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Ieguvumu nozarei un sektoram vērtē šādi:</w:t>
      </w:r>
      <w:r w:rsidRPr="004E7D2E">
        <w:rPr>
          <w:rFonts w:ascii="Arial" w:eastAsia="Times New Roman" w:hAnsi="Arial" w:cs="Arial"/>
          <w:color w:val="414142"/>
          <w:sz w:val="20"/>
          <w:szCs w:val="20"/>
          <w:lang w:eastAsia="lv-LV"/>
        </w:rPr>
        <w:br/>
        <w:t>5 punkti – paredzamais problēmas risinājums projektā dotu nozīmīgu, būtisku ieguldījumu nozarei;</w:t>
      </w:r>
      <w:r w:rsidRPr="004E7D2E">
        <w:rPr>
          <w:rFonts w:ascii="Arial" w:eastAsia="Times New Roman" w:hAnsi="Arial" w:cs="Arial"/>
          <w:color w:val="414142"/>
          <w:sz w:val="20"/>
          <w:szCs w:val="20"/>
          <w:lang w:eastAsia="lv-LV"/>
        </w:rPr>
        <w:br/>
        <w:t>3 punkti – piedāvātais problēmas risinājums projektā dotu ieguldījumu sektoram;</w:t>
      </w:r>
      <w:r w:rsidRPr="004E7D2E">
        <w:rPr>
          <w:rFonts w:ascii="Arial" w:eastAsia="Times New Roman" w:hAnsi="Arial" w:cs="Arial"/>
          <w:color w:val="414142"/>
          <w:sz w:val="20"/>
          <w:szCs w:val="20"/>
          <w:lang w:eastAsia="lv-LV"/>
        </w:rPr>
        <w:br/>
        <w:t>0 punktu – piedāvātais problēmas risinājums projektā dotu maznozīmīgu ieguldījumu nozarei vai sektoram.</w:t>
      </w:r>
      <w:r w:rsidRPr="004E7D2E">
        <w:rPr>
          <w:rFonts w:ascii="Arial" w:eastAsia="Times New Roman" w:hAnsi="Arial" w:cs="Arial"/>
          <w:color w:val="414142"/>
          <w:sz w:val="20"/>
          <w:szCs w:val="20"/>
          <w:lang w:eastAsia="lv-LV"/>
        </w:rPr>
        <w:br/>
        <w:t>• </w:t>
      </w:r>
      <w:r w:rsidRPr="004E7D2E">
        <w:rPr>
          <w:rFonts w:ascii="Arial" w:eastAsia="Times New Roman" w:hAnsi="Arial" w:cs="Arial"/>
          <w:b/>
          <w:bCs/>
          <w:color w:val="414142"/>
          <w:sz w:val="20"/>
          <w:szCs w:val="20"/>
          <w:bdr w:val="none" w:sz="0" w:space="0" w:color="auto" w:frame="1"/>
          <w:lang w:eastAsia="lv-LV"/>
        </w:rPr>
        <w:t>Kopējo paredzamo finansējumu un tā sadalījumu partneriem un paredzētajām darbībām, tā atbilstību projekta idejas mērķu sasniegšanai vērtē šādi:</w:t>
      </w:r>
      <w:r w:rsidRPr="004E7D2E">
        <w:rPr>
          <w:rFonts w:ascii="Arial" w:eastAsia="Times New Roman" w:hAnsi="Arial" w:cs="Arial"/>
          <w:color w:val="414142"/>
          <w:sz w:val="20"/>
          <w:szCs w:val="20"/>
          <w:lang w:eastAsia="lv-LV"/>
        </w:rPr>
        <w:br/>
        <w:t>5 punkti – kopējais paredzamais projekta finansējuma plānojums un izmaksu sadalījums starp sadarbības partneriem ir labi izstrādāts un atbilstošs tām darbībām, kuras ieviesīs katrs sadarbības partneris. Projekta paredzamais finansējums atbilst projekta idejas mērķu sasniegšanai;</w:t>
      </w:r>
      <w:r w:rsidRPr="004E7D2E">
        <w:rPr>
          <w:rFonts w:ascii="Arial" w:eastAsia="Times New Roman" w:hAnsi="Arial" w:cs="Arial"/>
          <w:color w:val="414142"/>
          <w:sz w:val="20"/>
          <w:szCs w:val="20"/>
          <w:lang w:eastAsia="lv-LV"/>
        </w:rPr>
        <w:br/>
        <w:t>3 punkti – kopējais paredzamais projekta finansējuma plānojums un izmaksu sadalījums starp sadarbības partneriem visumā atbilst paredzētajām darbībām. Projekta paredzamais finansējums daļēji atbilst projekta idejas mērķu sasniegšanai;</w:t>
      </w:r>
      <w:r w:rsidRPr="004E7D2E">
        <w:rPr>
          <w:rFonts w:ascii="Arial" w:eastAsia="Times New Roman" w:hAnsi="Arial" w:cs="Arial"/>
          <w:color w:val="414142"/>
          <w:sz w:val="20"/>
          <w:szCs w:val="20"/>
          <w:lang w:eastAsia="lv-LV"/>
        </w:rPr>
        <w:br/>
        <w:t>0 punktu – kopējais paredzamais projekta finansējums un izmaksu sadalījums starp sadarbības partneriem nav sniegts vai tas ir neatbilstošs.</w:t>
      </w:r>
    </w:p>
    <w:p w:rsidR="004E7D2E" w:rsidRPr="004E7D2E" w:rsidRDefault="004E7D2E" w:rsidP="004E7D2E">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4E7D2E">
        <w:rPr>
          <w:rFonts w:ascii="Arial" w:eastAsia="Times New Roman" w:hAnsi="Arial" w:cs="Arial"/>
          <w:b/>
          <w:bCs/>
          <w:color w:val="414142"/>
          <w:sz w:val="20"/>
          <w:szCs w:val="20"/>
          <w:lang w:eastAsia="lv-LV"/>
        </w:rPr>
        <w:t>5. Darbības kapacitāte</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8"/>
        <w:gridCol w:w="3316"/>
        <w:gridCol w:w="1658"/>
        <w:gridCol w:w="1244"/>
        <w:gridCol w:w="1244"/>
      </w:tblGrid>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Nr.</w:t>
            </w:r>
          </w:p>
        </w:tc>
        <w:tc>
          <w:tcPr>
            <w:tcW w:w="3000" w:type="pct"/>
            <w:gridSpan w:val="2"/>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Kritērijs</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Punktu skaits</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Maksimāli iespējamais punktu skaits grupā</w:t>
            </w:r>
          </w:p>
        </w:tc>
      </w:tr>
      <w:tr w:rsidR="004E7D2E" w:rsidRPr="004E7D2E" w:rsidTr="004E7D2E">
        <w:tc>
          <w:tcPr>
            <w:tcW w:w="500" w:type="pct"/>
            <w:vMerge w:val="restar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5.1.</w:t>
            </w:r>
          </w:p>
        </w:tc>
        <w:tc>
          <w:tcPr>
            <w:tcW w:w="2000" w:type="pct"/>
            <w:vMerge w:val="restar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Partneriem ir pieredze sadarbības projekta īstenošanā vietējā vai starptautiskā mērogā</w:t>
            </w:r>
          </w:p>
        </w:tc>
        <w:tc>
          <w:tcPr>
            <w:tcW w:w="1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Vadošajam partnerim</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7</w:t>
            </w:r>
          </w:p>
        </w:tc>
        <w:tc>
          <w:tcPr>
            <w:tcW w:w="750" w:type="pct"/>
            <w:vMerge w:val="restar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15</w:t>
            </w: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1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Sadarbības partnerim</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3</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c>
          <w:tcPr>
            <w:tcW w:w="10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Nevienam no EIP darba grupas partneriem</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0</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p>
        </w:tc>
      </w:tr>
      <w:tr w:rsidR="004E7D2E" w:rsidRPr="004E7D2E" w:rsidTr="004E7D2E">
        <w:tc>
          <w:tcPr>
            <w:tcW w:w="50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5.2.</w:t>
            </w:r>
          </w:p>
        </w:tc>
        <w:tc>
          <w:tcPr>
            <w:tcW w:w="3000" w:type="pct"/>
            <w:gridSpan w:val="2"/>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Sadarbības partneriem ir pieejami resursi (tehnoloģiskās iespējas, iekārtas) projekta idejas īstenošanai</w:t>
            </w:r>
            <w:r w:rsidRPr="004E7D2E">
              <w:rPr>
                <w:rFonts w:ascii="Times New Roman" w:eastAsia="Times New Roman" w:hAnsi="Times New Roman" w:cs="Times New Roman"/>
                <w:color w:val="414142"/>
                <w:sz w:val="20"/>
                <w:szCs w:val="20"/>
                <w:vertAlign w:val="superscript"/>
                <w:lang w:eastAsia="lv-LV"/>
              </w:rPr>
              <w:t>1</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0–5</w:t>
            </w:r>
          </w:p>
        </w:tc>
        <w:tc>
          <w:tcPr>
            <w:tcW w:w="750" w:type="pct"/>
            <w:tcBorders>
              <w:top w:val="outset" w:sz="6" w:space="0" w:color="414142"/>
              <w:left w:val="outset" w:sz="6" w:space="0" w:color="414142"/>
              <w:bottom w:val="outset" w:sz="6" w:space="0" w:color="414142"/>
              <w:right w:val="outset" w:sz="6" w:space="0" w:color="414142"/>
            </w:tcBorders>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r>
    </w:tbl>
    <w:p w:rsidR="004E7D2E" w:rsidRPr="004E7D2E" w:rsidRDefault="004E7D2E" w:rsidP="004E7D2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4E7D2E">
        <w:rPr>
          <w:rFonts w:ascii="Arial" w:eastAsia="Times New Roman" w:hAnsi="Arial" w:cs="Arial"/>
          <w:color w:val="414142"/>
          <w:sz w:val="20"/>
          <w:szCs w:val="20"/>
          <w:lang w:eastAsia="lv-LV"/>
        </w:rPr>
        <w:t>Piezīme. </w:t>
      </w:r>
      <w:r w:rsidRPr="004E7D2E">
        <w:rPr>
          <w:rFonts w:ascii="Arial" w:eastAsia="Times New Roman" w:hAnsi="Arial" w:cs="Arial"/>
          <w:color w:val="414142"/>
          <w:sz w:val="20"/>
          <w:szCs w:val="20"/>
          <w:vertAlign w:val="superscript"/>
          <w:lang w:eastAsia="lv-LV"/>
        </w:rPr>
        <w:t>1</w:t>
      </w:r>
      <w:r w:rsidRPr="004E7D2E">
        <w:rPr>
          <w:rFonts w:ascii="Arial" w:eastAsia="Times New Roman" w:hAnsi="Arial" w:cs="Arial"/>
          <w:color w:val="414142"/>
          <w:sz w:val="20"/>
          <w:szCs w:val="20"/>
          <w:lang w:eastAsia="lv-LV"/>
        </w:rPr>
        <w:t xml:space="preserve"> Projekta </w:t>
      </w:r>
      <w:proofErr w:type="spellStart"/>
      <w:r w:rsidRPr="004E7D2E">
        <w:rPr>
          <w:rFonts w:ascii="Arial" w:eastAsia="Times New Roman" w:hAnsi="Arial" w:cs="Arial"/>
          <w:color w:val="414142"/>
          <w:sz w:val="20"/>
          <w:szCs w:val="20"/>
          <w:lang w:eastAsia="lv-LV"/>
        </w:rPr>
        <w:t>apakškritērijus</w:t>
      </w:r>
      <w:proofErr w:type="spellEnd"/>
      <w:r w:rsidRPr="004E7D2E">
        <w:rPr>
          <w:rFonts w:ascii="Arial" w:eastAsia="Times New Roman" w:hAnsi="Arial" w:cs="Arial"/>
          <w:color w:val="414142"/>
          <w:sz w:val="20"/>
          <w:szCs w:val="20"/>
          <w:lang w:eastAsia="lv-LV"/>
        </w:rPr>
        <w:t xml:space="preserve"> vērtē punktu skalā no 0 līdz 5, kur:</w:t>
      </w:r>
      <w:r w:rsidRPr="004E7D2E">
        <w:rPr>
          <w:rFonts w:ascii="Arial" w:eastAsia="Times New Roman" w:hAnsi="Arial" w:cs="Arial"/>
          <w:color w:val="414142"/>
          <w:sz w:val="20"/>
          <w:szCs w:val="20"/>
          <w:lang w:eastAsia="lv-LV"/>
        </w:rPr>
        <w:br/>
        <w:t>5 punkti – atbalsta pretendentam ir pieejamas pilnībā atbilstošas tehnoloģiskas sistēmas un iekārtas, lai piedalītos plānotajās darbībās (ieviestu tās);</w:t>
      </w:r>
      <w:r w:rsidRPr="004E7D2E">
        <w:rPr>
          <w:rFonts w:ascii="Arial" w:eastAsia="Times New Roman" w:hAnsi="Arial" w:cs="Arial"/>
          <w:color w:val="414142"/>
          <w:sz w:val="20"/>
          <w:szCs w:val="20"/>
          <w:lang w:eastAsia="lv-LV"/>
        </w:rPr>
        <w:br/>
        <w:t>3 punkti – atbalsta pretendentam ir pieejamas daļēji atbilstošas tehnoloģiskas sistēmas un iekārtas, lai piedalītos plānotajās darbībās (ieviestu tās);</w:t>
      </w:r>
      <w:r w:rsidRPr="004E7D2E">
        <w:rPr>
          <w:rFonts w:ascii="Arial" w:eastAsia="Times New Roman" w:hAnsi="Arial" w:cs="Arial"/>
          <w:color w:val="414142"/>
          <w:sz w:val="20"/>
          <w:szCs w:val="20"/>
          <w:lang w:eastAsia="lv-LV"/>
        </w:rPr>
        <w:br/>
        <w:t>0 punktu – atbalsta pretendenta tehnoloģiskās sistēmas vai iekārtas nav atbilstošas vai tās nav pieejamas.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632"/>
        <w:gridCol w:w="1658"/>
      </w:tblGrid>
      <w:tr w:rsidR="004E7D2E" w:rsidRPr="004E7D2E" w:rsidTr="004E7D2E">
        <w:tc>
          <w:tcPr>
            <w:tcW w:w="40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right"/>
              <w:rPr>
                <w:rFonts w:ascii="Times New Roman" w:eastAsia="Times New Roman" w:hAnsi="Times New Roman" w:cs="Times New Roman"/>
                <w:b/>
                <w:bCs/>
                <w:color w:val="414142"/>
                <w:sz w:val="20"/>
                <w:szCs w:val="20"/>
                <w:lang w:eastAsia="lv-LV"/>
              </w:rPr>
            </w:pPr>
            <w:r w:rsidRPr="004E7D2E">
              <w:rPr>
                <w:rFonts w:ascii="Times New Roman" w:eastAsia="Times New Roman" w:hAnsi="Times New Roman" w:cs="Times New Roman"/>
                <w:b/>
                <w:bCs/>
                <w:color w:val="414142"/>
                <w:sz w:val="20"/>
                <w:szCs w:val="20"/>
                <w:lang w:eastAsia="lv-LV"/>
              </w:rPr>
              <w:t>Kopā</w:t>
            </w:r>
          </w:p>
        </w:tc>
        <w:tc>
          <w:tcPr>
            <w:tcW w:w="10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center"/>
              <w:rPr>
                <w:rFonts w:ascii="Times New Roman" w:eastAsia="Times New Roman" w:hAnsi="Times New Roman" w:cs="Times New Roman"/>
                <w:b/>
                <w:bCs/>
                <w:color w:val="414142"/>
                <w:sz w:val="20"/>
                <w:szCs w:val="20"/>
                <w:lang w:eastAsia="lv-LV"/>
              </w:rPr>
            </w:pPr>
            <w:r w:rsidRPr="004E7D2E">
              <w:rPr>
                <w:rFonts w:ascii="Times New Roman" w:eastAsia="Times New Roman" w:hAnsi="Times New Roman" w:cs="Times New Roman"/>
                <w:b/>
                <w:bCs/>
                <w:color w:val="414142"/>
                <w:sz w:val="20"/>
                <w:szCs w:val="20"/>
                <w:lang w:eastAsia="lv-LV"/>
              </w:rPr>
              <w:t>106</w:t>
            </w:r>
          </w:p>
        </w:tc>
      </w:tr>
      <w:tr w:rsidR="004E7D2E" w:rsidRPr="004E7D2E" w:rsidTr="004E7D2E">
        <w:tc>
          <w:tcPr>
            <w:tcW w:w="40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before="100" w:beforeAutospacing="1" w:after="100" w:afterAutospacing="1" w:line="293" w:lineRule="atLeast"/>
              <w:jc w:val="right"/>
              <w:rPr>
                <w:rFonts w:ascii="Times New Roman" w:eastAsia="Times New Roman" w:hAnsi="Times New Roman" w:cs="Times New Roman"/>
                <w:b/>
                <w:bCs/>
                <w:color w:val="414142"/>
                <w:sz w:val="20"/>
                <w:szCs w:val="20"/>
                <w:lang w:eastAsia="lv-LV"/>
              </w:rPr>
            </w:pPr>
            <w:r w:rsidRPr="004E7D2E">
              <w:rPr>
                <w:rFonts w:ascii="Times New Roman" w:eastAsia="Times New Roman" w:hAnsi="Times New Roman" w:cs="Times New Roman"/>
                <w:b/>
                <w:bCs/>
                <w:color w:val="414142"/>
                <w:sz w:val="20"/>
                <w:szCs w:val="20"/>
                <w:lang w:eastAsia="lv-LV"/>
              </w:rPr>
              <w:t>Minimālais punktu skaits, lai pretendētu uz atbalstu, ir 75 punkti</w:t>
            </w:r>
          </w:p>
        </w:tc>
        <w:tc>
          <w:tcPr>
            <w:tcW w:w="1000" w:type="pct"/>
            <w:tcBorders>
              <w:top w:val="outset" w:sz="6" w:space="0" w:color="414142"/>
              <w:left w:val="outset" w:sz="6" w:space="0" w:color="414142"/>
              <w:bottom w:val="outset" w:sz="6" w:space="0" w:color="414142"/>
              <w:right w:val="outset" w:sz="6" w:space="0" w:color="414142"/>
            </w:tcBorders>
            <w:vAlign w:val="center"/>
            <w:hideMark/>
          </w:tcPr>
          <w:p w:rsidR="004E7D2E" w:rsidRPr="004E7D2E" w:rsidRDefault="004E7D2E" w:rsidP="004E7D2E">
            <w:pPr>
              <w:spacing w:after="0" w:line="240" w:lineRule="auto"/>
              <w:rPr>
                <w:rFonts w:ascii="Times New Roman" w:eastAsia="Times New Roman" w:hAnsi="Times New Roman" w:cs="Times New Roman"/>
                <w:color w:val="414142"/>
                <w:sz w:val="20"/>
                <w:szCs w:val="20"/>
                <w:lang w:eastAsia="lv-LV"/>
              </w:rPr>
            </w:pPr>
            <w:r w:rsidRPr="004E7D2E">
              <w:rPr>
                <w:rFonts w:ascii="Times New Roman" w:eastAsia="Times New Roman" w:hAnsi="Times New Roman" w:cs="Times New Roman"/>
                <w:color w:val="414142"/>
                <w:sz w:val="20"/>
                <w:szCs w:val="20"/>
                <w:lang w:eastAsia="lv-LV"/>
              </w:rPr>
              <w:t> </w:t>
            </w:r>
          </w:p>
        </w:tc>
      </w:tr>
    </w:tbl>
    <w:p w:rsidR="004E7D2E" w:rsidRPr="004E7D2E" w:rsidRDefault="004E7D2E" w:rsidP="004E7D2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4E7D2E">
        <w:rPr>
          <w:rFonts w:ascii="Arial" w:eastAsia="Times New Roman" w:hAnsi="Arial" w:cs="Arial"/>
          <w:color w:val="414142"/>
          <w:sz w:val="20"/>
          <w:szCs w:val="20"/>
          <w:lang w:eastAsia="lv-LV"/>
        </w:rPr>
        <w:t>Ja punktu skaits ir vienāds, priekšroku dod projekta idejai ar lielāku punktu skaitu kritērijā "Projekta kvalitāte", bet, ja arī šajā kritērijā punktu skaits ir vienāds, – projekta idejai, kas paredz mazāku ELFLA līdzfinansējumu.</w:t>
      </w:r>
    </w:p>
    <w:p w:rsidR="004E7D2E" w:rsidRPr="004E7D2E" w:rsidRDefault="004E7D2E" w:rsidP="004E7D2E">
      <w:pPr>
        <w:shd w:val="clear" w:color="auto" w:fill="FFFFFF"/>
        <w:spacing w:after="0" w:line="240" w:lineRule="auto"/>
        <w:jc w:val="right"/>
        <w:rPr>
          <w:rFonts w:ascii="Arial" w:eastAsia="Times New Roman" w:hAnsi="Arial" w:cs="Arial"/>
          <w:color w:val="414142"/>
          <w:sz w:val="20"/>
          <w:szCs w:val="20"/>
          <w:lang w:eastAsia="lv-LV"/>
        </w:rPr>
      </w:pPr>
      <w:r w:rsidRPr="004E7D2E">
        <w:rPr>
          <w:rFonts w:ascii="Arial" w:eastAsia="Times New Roman" w:hAnsi="Arial" w:cs="Arial"/>
          <w:color w:val="414142"/>
          <w:sz w:val="20"/>
          <w:szCs w:val="20"/>
          <w:lang w:eastAsia="lv-LV"/>
        </w:rPr>
        <w:t>Zemkopības ministrs </w:t>
      </w:r>
      <w:r w:rsidRPr="004E7D2E">
        <w:rPr>
          <w:rFonts w:ascii="Arial" w:eastAsia="Times New Roman" w:hAnsi="Arial" w:cs="Arial"/>
          <w:i/>
          <w:iCs/>
          <w:color w:val="414142"/>
          <w:sz w:val="20"/>
          <w:szCs w:val="20"/>
          <w:lang w:eastAsia="lv-LV"/>
        </w:rPr>
        <w:t>Jānis Dūklavs</w:t>
      </w:r>
    </w:p>
    <w:p w:rsidR="00754DE8" w:rsidRDefault="00AB7B47"/>
    <w:sectPr w:rsidR="00754D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2E"/>
    <w:rsid w:val="003A7A7C"/>
    <w:rsid w:val="004E7D2E"/>
    <w:rsid w:val="00606BE8"/>
    <w:rsid w:val="006D7D83"/>
    <w:rsid w:val="007E69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386DF-53ED-4A17-9990-8BF81FF5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A7A7C"/>
    <w:pPr>
      <w:spacing w:after="0" w:line="240" w:lineRule="auto"/>
    </w:pPr>
    <w:rPr>
      <w:rFonts w:ascii="Times New Roman" w:hAnsi="Times New Roman"/>
      <w:lang w:val="en-GB" w:eastAsia="x-none"/>
    </w:rPr>
  </w:style>
  <w:style w:type="character" w:customStyle="1" w:styleId="CommentTextChar">
    <w:name w:val="Comment Text Char"/>
    <w:link w:val="CommentText"/>
    <w:uiPriority w:val="99"/>
    <w:semiHidden/>
    <w:rsid w:val="003A7A7C"/>
    <w:rPr>
      <w:rFonts w:ascii="Times New Roman" w:hAnsi="Times New Roman"/>
      <w:lang w:val="en-GB" w:eastAsia="x-none"/>
    </w:rPr>
  </w:style>
  <w:style w:type="paragraph" w:customStyle="1" w:styleId="tvhtml">
    <w:name w:val="tv_html"/>
    <w:basedOn w:val="Normal"/>
    <w:rsid w:val="004E7D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E7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847221">
      <w:bodyDiv w:val="1"/>
      <w:marLeft w:val="0"/>
      <w:marRight w:val="0"/>
      <w:marTop w:val="0"/>
      <w:marBottom w:val="0"/>
      <w:divBdr>
        <w:top w:val="none" w:sz="0" w:space="0" w:color="auto"/>
        <w:left w:val="none" w:sz="0" w:space="0" w:color="auto"/>
        <w:bottom w:val="none" w:sz="0" w:space="0" w:color="auto"/>
        <w:right w:val="none" w:sz="0" w:space="0" w:color="auto"/>
      </w:divBdr>
      <w:divsChild>
        <w:div w:id="280961182">
          <w:marLeft w:val="150"/>
          <w:marRight w:val="150"/>
          <w:marTop w:val="480"/>
          <w:marBottom w:val="0"/>
          <w:divBdr>
            <w:top w:val="single" w:sz="6" w:space="31" w:color="D4D4D4"/>
            <w:left w:val="none" w:sz="0" w:space="0" w:color="auto"/>
            <w:bottom w:val="none" w:sz="0" w:space="0" w:color="auto"/>
            <w:right w:val="none" w:sz="0" w:space="0" w:color="auto"/>
          </w:divBdr>
        </w:div>
        <w:div w:id="1193231472">
          <w:marLeft w:val="0"/>
          <w:marRight w:val="0"/>
          <w:marTop w:val="240"/>
          <w:marBottom w:val="0"/>
          <w:divBdr>
            <w:top w:val="none" w:sz="0" w:space="0" w:color="auto"/>
            <w:left w:val="none" w:sz="0" w:space="0" w:color="auto"/>
            <w:bottom w:val="none" w:sz="0" w:space="0" w:color="auto"/>
            <w:right w:val="none" w:sz="0" w:space="0" w:color="auto"/>
          </w:divBdr>
          <w:divsChild>
            <w:div w:id="493421193">
              <w:marLeft w:val="0"/>
              <w:marRight w:val="0"/>
              <w:marTop w:val="0"/>
              <w:marBottom w:val="0"/>
              <w:divBdr>
                <w:top w:val="none" w:sz="0" w:space="0" w:color="414142"/>
                <w:left w:val="none" w:sz="0" w:space="8" w:color="414142"/>
                <w:bottom w:val="none" w:sz="0" w:space="0" w:color="414142"/>
                <w:right w:val="none" w:sz="0" w:space="8" w:color="414142"/>
              </w:divBdr>
            </w:div>
          </w:divsChild>
        </w:div>
        <w:div w:id="5249007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eli/reg/2013/1305/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6607</Words>
  <Characters>3766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Cvetkovs</dc:creator>
  <cp:keywords/>
  <dc:description/>
  <cp:lastModifiedBy>Juris Cvetkovs</cp:lastModifiedBy>
  <cp:revision>1</cp:revision>
  <dcterms:created xsi:type="dcterms:W3CDTF">2018-03-15T15:31:00Z</dcterms:created>
  <dcterms:modified xsi:type="dcterms:W3CDTF">2018-03-15T15:32:00Z</dcterms:modified>
</cp:coreProperties>
</file>