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17F8" w:rsidRDefault="001B17F8" w:rsidP="001B17F8">
      <w:pPr>
        <w:shd w:val="clear" w:color="auto" w:fill="FFFFFF"/>
        <w:spacing w:after="0" w:line="240" w:lineRule="auto"/>
        <w:jc w:val="right"/>
        <w:rPr>
          <w:rFonts w:ascii="Times New Roman" w:eastAsia="Times New Roman" w:hAnsi="Times New Roman" w:cs="Times New Roman"/>
          <w:color w:val="414142"/>
          <w:sz w:val="20"/>
          <w:szCs w:val="20"/>
          <w:lang w:eastAsia="lv-LV"/>
        </w:rPr>
      </w:pPr>
      <w:bookmarkStart w:id="0" w:name="_GoBack"/>
      <w:bookmarkEnd w:id="0"/>
      <w:r w:rsidRPr="001B17F8">
        <w:rPr>
          <w:rFonts w:ascii="Times New Roman" w:eastAsia="Times New Roman" w:hAnsi="Times New Roman" w:cs="Times New Roman"/>
          <w:color w:val="414142"/>
          <w:sz w:val="20"/>
          <w:szCs w:val="20"/>
          <w:lang w:eastAsia="lv-LV"/>
        </w:rPr>
        <w:t>1.pielikums </w:t>
      </w:r>
      <w:r w:rsidRPr="001B17F8">
        <w:rPr>
          <w:rFonts w:ascii="Times New Roman" w:eastAsia="Times New Roman" w:hAnsi="Times New Roman" w:cs="Times New Roman"/>
          <w:color w:val="414142"/>
          <w:sz w:val="20"/>
          <w:szCs w:val="20"/>
          <w:lang w:eastAsia="lv-LV"/>
        </w:rPr>
        <w:br/>
        <w:t>Ministru kabineta </w:t>
      </w:r>
      <w:r w:rsidRPr="001B17F8">
        <w:rPr>
          <w:rFonts w:ascii="Times New Roman" w:eastAsia="Times New Roman" w:hAnsi="Times New Roman" w:cs="Times New Roman"/>
          <w:color w:val="414142"/>
          <w:sz w:val="20"/>
          <w:szCs w:val="20"/>
          <w:lang w:eastAsia="lv-LV"/>
        </w:rPr>
        <w:br/>
        <w:t>2015.gada 9.jūnija </w:t>
      </w:r>
      <w:r w:rsidRPr="001B17F8">
        <w:rPr>
          <w:rFonts w:ascii="Times New Roman" w:eastAsia="Times New Roman" w:hAnsi="Times New Roman" w:cs="Times New Roman"/>
          <w:color w:val="414142"/>
          <w:sz w:val="20"/>
          <w:szCs w:val="20"/>
          <w:lang w:eastAsia="lv-LV"/>
        </w:rPr>
        <w:br/>
        <w:t>noteikumiem Nr.290</w:t>
      </w:r>
    </w:p>
    <w:p w:rsidR="001B17F8" w:rsidRPr="001B17F8" w:rsidRDefault="001B17F8" w:rsidP="001B17F8">
      <w:pPr>
        <w:shd w:val="clear" w:color="auto" w:fill="FFFFFF"/>
        <w:spacing w:after="0" w:line="240" w:lineRule="auto"/>
        <w:jc w:val="right"/>
        <w:rPr>
          <w:rFonts w:ascii="Times New Roman" w:eastAsia="Times New Roman" w:hAnsi="Times New Roman" w:cs="Times New Roman"/>
          <w:color w:val="414142"/>
          <w:sz w:val="20"/>
          <w:szCs w:val="20"/>
          <w:lang w:eastAsia="lv-LV"/>
        </w:rPr>
      </w:pPr>
    </w:p>
    <w:p w:rsidR="001B17F8" w:rsidRDefault="001B17F8" w:rsidP="001B17F8">
      <w:pPr>
        <w:shd w:val="clear" w:color="auto" w:fill="FFFFFF"/>
        <w:spacing w:after="0" w:line="240" w:lineRule="auto"/>
        <w:jc w:val="center"/>
        <w:rPr>
          <w:rFonts w:ascii="Times New Roman" w:eastAsia="Times New Roman" w:hAnsi="Times New Roman" w:cs="Times New Roman"/>
          <w:b/>
          <w:bCs/>
          <w:color w:val="414142"/>
          <w:sz w:val="27"/>
          <w:szCs w:val="27"/>
          <w:lang w:eastAsia="lv-LV"/>
        </w:rPr>
      </w:pPr>
      <w:bookmarkStart w:id="1" w:name="553201"/>
      <w:bookmarkEnd w:id="1"/>
      <w:r w:rsidRPr="001B17F8">
        <w:rPr>
          <w:rFonts w:ascii="Times New Roman" w:eastAsia="Times New Roman" w:hAnsi="Times New Roman" w:cs="Times New Roman"/>
          <w:b/>
          <w:bCs/>
          <w:color w:val="414142"/>
          <w:sz w:val="27"/>
          <w:szCs w:val="27"/>
          <w:lang w:eastAsia="lv-LV"/>
        </w:rPr>
        <w:t xml:space="preserve">Projektu atlases kritēriji pasākumā </w:t>
      </w:r>
    </w:p>
    <w:p w:rsidR="001B17F8" w:rsidRDefault="001B17F8" w:rsidP="001B17F8">
      <w:pPr>
        <w:shd w:val="clear" w:color="auto" w:fill="FFFFFF"/>
        <w:spacing w:after="0" w:line="240" w:lineRule="auto"/>
        <w:jc w:val="center"/>
        <w:rPr>
          <w:rFonts w:ascii="Times New Roman" w:eastAsia="Times New Roman" w:hAnsi="Times New Roman" w:cs="Times New Roman"/>
          <w:b/>
          <w:bCs/>
          <w:color w:val="414142"/>
          <w:sz w:val="27"/>
          <w:szCs w:val="27"/>
          <w:lang w:eastAsia="lv-LV"/>
        </w:rPr>
      </w:pPr>
      <w:r w:rsidRPr="001B17F8">
        <w:rPr>
          <w:rFonts w:ascii="Times New Roman" w:eastAsia="Times New Roman" w:hAnsi="Times New Roman" w:cs="Times New Roman"/>
          <w:b/>
          <w:bCs/>
          <w:color w:val="414142"/>
          <w:sz w:val="27"/>
          <w:szCs w:val="27"/>
          <w:lang w:eastAsia="lv-LV"/>
        </w:rPr>
        <w:t>"Zvejas ostas un izkraušanas vietas"</w:t>
      </w:r>
    </w:p>
    <w:p w:rsidR="001B17F8" w:rsidRPr="001B17F8" w:rsidRDefault="001B17F8" w:rsidP="001B17F8">
      <w:pPr>
        <w:shd w:val="clear" w:color="auto" w:fill="FFFFFF"/>
        <w:spacing w:after="0" w:line="240" w:lineRule="auto"/>
        <w:jc w:val="center"/>
        <w:rPr>
          <w:rFonts w:ascii="Times New Roman" w:eastAsia="Times New Roman" w:hAnsi="Times New Roman" w:cs="Times New Roman"/>
          <w:b/>
          <w:bCs/>
          <w:color w:val="414142"/>
          <w:sz w:val="27"/>
          <w:szCs w:val="27"/>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662"/>
        <w:gridCol w:w="1657"/>
        <w:gridCol w:w="2072"/>
        <w:gridCol w:w="1491"/>
        <w:gridCol w:w="1325"/>
        <w:gridCol w:w="1083"/>
      </w:tblGrid>
      <w:tr w:rsidR="001B17F8" w:rsidRPr="001B17F8" w:rsidTr="001B17F8">
        <w:tc>
          <w:tcPr>
            <w:tcW w:w="400" w:type="pct"/>
            <w:tcBorders>
              <w:top w:val="outset" w:sz="6" w:space="0" w:color="414142"/>
              <w:left w:val="outset" w:sz="6" w:space="0" w:color="414142"/>
              <w:bottom w:val="outset" w:sz="6" w:space="0" w:color="414142"/>
              <w:right w:val="outset" w:sz="6" w:space="0" w:color="414142"/>
            </w:tcBorders>
            <w:vAlign w:val="center"/>
            <w:hideMark/>
          </w:tcPr>
          <w:p w:rsidR="001B17F8" w:rsidRPr="001B17F8" w:rsidRDefault="001B17F8" w:rsidP="001B17F8">
            <w:pPr>
              <w:spacing w:after="0" w:line="240" w:lineRule="auto"/>
              <w:jc w:val="center"/>
              <w:rPr>
                <w:rFonts w:ascii="Times New Roman" w:eastAsia="Times New Roman" w:hAnsi="Times New Roman" w:cs="Times New Roman"/>
                <w:color w:val="414142"/>
                <w:sz w:val="20"/>
                <w:szCs w:val="20"/>
                <w:lang w:eastAsia="lv-LV"/>
              </w:rPr>
            </w:pPr>
            <w:proofErr w:type="spellStart"/>
            <w:r w:rsidRPr="001B17F8">
              <w:rPr>
                <w:rFonts w:ascii="Times New Roman" w:eastAsia="Times New Roman" w:hAnsi="Times New Roman" w:cs="Times New Roman"/>
                <w:color w:val="414142"/>
                <w:sz w:val="20"/>
                <w:szCs w:val="20"/>
                <w:lang w:eastAsia="lv-LV"/>
              </w:rPr>
              <w:t>Nr.p</w:t>
            </w:r>
            <w:proofErr w:type="spellEnd"/>
            <w:r w:rsidRPr="001B17F8">
              <w:rPr>
                <w:rFonts w:ascii="Times New Roman" w:eastAsia="Times New Roman" w:hAnsi="Times New Roman" w:cs="Times New Roman"/>
                <w:color w:val="414142"/>
                <w:sz w:val="20"/>
                <w:szCs w:val="20"/>
                <w:lang w:eastAsia="lv-LV"/>
              </w:rPr>
              <w:t>. k.</w:t>
            </w:r>
          </w:p>
        </w:tc>
        <w:tc>
          <w:tcPr>
            <w:tcW w:w="1000" w:type="pct"/>
            <w:tcBorders>
              <w:top w:val="outset" w:sz="6" w:space="0" w:color="414142"/>
              <w:left w:val="outset" w:sz="6" w:space="0" w:color="414142"/>
              <w:bottom w:val="outset" w:sz="6" w:space="0" w:color="414142"/>
              <w:right w:val="outset" w:sz="6" w:space="0" w:color="414142"/>
            </w:tcBorders>
            <w:vAlign w:val="center"/>
            <w:hideMark/>
          </w:tcPr>
          <w:p w:rsidR="001B17F8" w:rsidRPr="001B17F8" w:rsidRDefault="001B17F8" w:rsidP="001B17F8">
            <w:pPr>
              <w:spacing w:after="0" w:line="240" w:lineRule="auto"/>
              <w:jc w:val="center"/>
              <w:rPr>
                <w:rFonts w:ascii="Times New Roman" w:eastAsia="Times New Roman" w:hAnsi="Times New Roman" w:cs="Times New Roman"/>
                <w:color w:val="414142"/>
                <w:sz w:val="20"/>
                <w:szCs w:val="20"/>
                <w:lang w:eastAsia="lv-LV"/>
              </w:rPr>
            </w:pPr>
            <w:r w:rsidRPr="001B17F8">
              <w:rPr>
                <w:rFonts w:ascii="Times New Roman" w:eastAsia="Times New Roman" w:hAnsi="Times New Roman" w:cs="Times New Roman"/>
                <w:color w:val="414142"/>
                <w:sz w:val="20"/>
                <w:szCs w:val="20"/>
                <w:lang w:eastAsia="lv-LV"/>
              </w:rPr>
              <w:t>Kritēriju grupa</w:t>
            </w:r>
          </w:p>
        </w:tc>
        <w:tc>
          <w:tcPr>
            <w:tcW w:w="2150" w:type="pct"/>
            <w:gridSpan w:val="2"/>
            <w:tcBorders>
              <w:top w:val="outset" w:sz="6" w:space="0" w:color="414142"/>
              <w:left w:val="outset" w:sz="6" w:space="0" w:color="414142"/>
              <w:bottom w:val="outset" w:sz="6" w:space="0" w:color="414142"/>
              <w:right w:val="outset" w:sz="6" w:space="0" w:color="414142"/>
            </w:tcBorders>
            <w:vAlign w:val="center"/>
            <w:hideMark/>
          </w:tcPr>
          <w:p w:rsidR="001B17F8" w:rsidRPr="001B17F8" w:rsidRDefault="001B17F8" w:rsidP="001B17F8">
            <w:pPr>
              <w:spacing w:after="0" w:line="240" w:lineRule="auto"/>
              <w:jc w:val="center"/>
              <w:rPr>
                <w:rFonts w:ascii="Times New Roman" w:eastAsia="Times New Roman" w:hAnsi="Times New Roman" w:cs="Times New Roman"/>
                <w:color w:val="414142"/>
                <w:sz w:val="20"/>
                <w:szCs w:val="20"/>
                <w:lang w:eastAsia="lv-LV"/>
              </w:rPr>
            </w:pPr>
            <w:r w:rsidRPr="001B17F8">
              <w:rPr>
                <w:rFonts w:ascii="Times New Roman" w:eastAsia="Times New Roman" w:hAnsi="Times New Roman" w:cs="Times New Roman"/>
                <w:color w:val="414142"/>
                <w:sz w:val="20"/>
                <w:szCs w:val="20"/>
                <w:lang w:eastAsia="lv-LV"/>
              </w:rPr>
              <w:t>Kritērijs</w:t>
            </w:r>
          </w:p>
        </w:tc>
        <w:tc>
          <w:tcPr>
            <w:tcW w:w="750" w:type="pct"/>
            <w:tcBorders>
              <w:top w:val="outset" w:sz="6" w:space="0" w:color="414142"/>
              <w:left w:val="outset" w:sz="6" w:space="0" w:color="414142"/>
              <w:bottom w:val="outset" w:sz="6" w:space="0" w:color="414142"/>
              <w:right w:val="outset" w:sz="6" w:space="0" w:color="414142"/>
            </w:tcBorders>
            <w:vAlign w:val="center"/>
            <w:hideMark/>
          </w:tcPr>
          <w:p w:rsidR="001B17F8" w:rsidRPr="001B17F8" w:rsidRDefault="001B17F8" w:rsidP="001B17F8">
            <w:pPr>
              <w:spacing w:after="0" w:line="240" w:lineRule="auto"/>
              <w:jc w:val="center"/>
              <w:rPr>
                <w:rFonts w:ascii="Times New Roman" w:eastAsia="Times New Roman" w:hAnsi="Times New Roman" w:cs="Times New Roman"/>
                <w:color w:val="414142"/>
                <w:sz w:val="20"/>
                <w:szCs w:val="20"/>
                <w:lang w:eastAsia="lv-LV"/>
              </w:rPr>
            </w:pPr>
            <w:r w:rsidRPr="001B17F8">
              <w:rPr>
                <w:rFonts w:ascii="Times New Roman" w:eastAsia="Times New Roman" w:hAnsi="Times New Roman" w:cs="Times New Roman"/>
                <w:color w:val="414142"/>
                <w:sz w:val="20"/>
                <w:szCs w:val="20"/>
                <w:lang w:eastAsia="lv-LV"/>
              </w:rPr>
              <w:t>Punktu skaits kritērijā</w:t>
            </w:r>
          </w:p>
        </w:tc>
        <w:tc>
          <w:tcPr>
            <w:tcW w:w="650" w:type="pct"/>
            <w:tcBorders>
              <w:top w:val="outset" w:sz="6" w:space="0" w:color="414142"/>
              <w:left w:val="outset" w:sz="6" w:space="0" w:color="414142"/>
              <w:bottom w:val="outset" w:sz="6" w:space="0" w:color="414142"/>
              <w:right w:val="outset" w:sz="6" w:space="0" w:color="414142"/>
            </w:tcBorders>
            <w:vAlign w:val="center"/>
            <w:hideMark/>
          </w:tcPr>
          <w:p w:rsidR="001B17F8" w:rsidRPr="001B17F8" w:rsidRDefault="001B17F8" w:rsidP="001B17F8">
            <w:pPr>
              <w:spacing w:after="0" w:line="240" w:lineRule="auto"/>
              <w:jc w:val="center"/>
              <w:rPr>
                <w:rFonts w:ascii="Times New Roman" w:eastAsia="Times New Roman" w:hAnsi="Times New Roman" w:cs="Times New Roman"/>
                <w:color w:val="414142"/>
                <w:sz w:val="20"/>
                <w:szCs w:val="20"/>
                <w:lang w:eastAsia="lv-LV"/>
              </w:rPr>
            </w:pPr>
            <w:r w:rsidRPr="001B17F8">
              <w:rPr>
                <w:rFonts w:ascii="Times New Roman" w:eastAsia="Times New Roman" w:hAnsi="Times New Roman" w:cs="Times New Roman"/>
                <w:color w:val="414142"/>
                <w:sz w:val="20"/>
                <w:szCs w:val="20"/>
                <w:lang w:eastAsia="lv-LV"/>
              </w:rPr>
              <w:t>Maksimālais punktu skaits</w:t>
            </w:r>
          </w:p>
        </w:tc>
      </w:tr>
      <w:tr w:rsidR="001B17F8" w:rsidRPr="001B17F8" w:rsidTr="001B17F8">
        <w:tc>
          <w:tcPr>
            <w:tcW w:w="400" w:type="pct"/>
            <w:vMerge w:val="restart"/>
            <w:tcBorders>
              <w:top w:val="outset" w:sz="6" w:space="0" w:color="414142"/>
              <w:left w:val="outset" w:sz="6" w:space="0" w:color="414142"/>
              <w:bottom w:val="outset" w:sz="6" w:space="0" w:color="414142"/>
              <w:right w:val="outset" w:sz="6" w:space="0" w:color="414142"/>
            </w:tcBorders>
            <w:hideMark/>
          </w:tcPr>
          <w:p w:rsidR="001B17F8" w:rsidRPr="001B17F8" w:rsidRDefault="001B17F8" w:rsidP="001B17F8">
            <w:pPr>
              <w:spacing w:after="0" w:line="240" w:lineRule="auto"/>
              <w:rPr>
                <w:rFonts w:ascii="Times New Roman" w:eastAsia="Times New Roman" w:hAnsi="Times New Roman" w:cs="Times New Roman"/>
                <w:color w:val="414142"/>
                <w:sz w:val="20"/>
                <w:szCs w:val="20"/>
                <w:lang w:eastAsia="lv-LV"/>
              </w:rPr>
            </w:pPr>
            <w:r w:rsidRPr="001B17F8">
              <w:rPr>
                <w:rFonts w:ascii="Times New Roman" w:eastAsia="Times New Roman" w:hAnsi="Times New Roman" w:cs="Times New Roman"/>
                <w:color w:val="414142"/>
                <w:sz w:val="20"/>
                <w:szCs w:val="20"/>
                <w:lang w:eastAsia="lv-LV"/>
              </w:rPr>
              <w:t>1.</w:t>
            </w:r>
          </w:p>
        </w:tc>
        <w:tc>
          <w:tcPr>
            <w:tcW w:w="1000" w:type="pct"/>
            <w:vMerge w:val="restart"/>
            <w:tcBorders>
              <w:top w:val="outset" w:sz="6" w:space="0" w:color="414142"/>
              <w:left w:val="outset" w:sz="6" w:space="0" w:color="414142"/>
              <w:bottom w:val="outset" w:sz="6" w:space="0" w:color="414142"/>
              <w:right w:val="outset" w:sz="6" w:space="0" w:color="414142"/>
            </w:tcBorders>
            <w:hideMark/>
          </w:tcPr>
          <w:p w:rsidR="001B17F8" w:rsidRPr="001B17F8" w:rsidRDefault="001B17F8" w:rsidP="001B17F8">
            <w:pPr>
              <w:spacing w:after="0" w:line="240" w:lineRule="auto"/>
              <w:rPr>
                <w:rFonts w:ascii="Times New Roman" w:eastAsia="Times New Roman" w:hAnsi="Times New Roman" w:cs="Times New Roman"/>
                <w:color w:val="414142"/>
                <w:sz w:val="20"/>
                <w:szCs w:val="20"/>
                <w:lang w:eastAsia="lv-LV"/>
              </w:rPr>
            </w:pPr>
            <w:r w:rsidRPr="001B17F8">
              <w:rPr>
                <w:rFonts w:ascii="Times New Roman" w:eastAsia="Times New Roman" w:hAnsi="Times New Roman" w:cs="Times New Roman"/>
                <w:color w:val="414142"/>
                <w:sz w:val="20"/>
                <w:szCs w:val="20"/>
                <w:lang w:eastAsia="lv-LV"/>
              </w:rPr>
              <w:t>Attiecināmās izmaksas, kas sekmē horizontālo prioritāti "Ilgtspējīga attīstība"</w:t>
            </w:r>
          </w:p>
        </w:tc>
        <w:tc>
          <w:tcPr>
            <w:tcW w:w="1250" w:type="pct"/>
            <w:tcBorders>
              <w:top w:val="outset" w:sz="6" w:space="0" w:color="414142"/>
              <w:left w:val="outset" w:sz="6" w:space="0" w:color="414142"/>
              <w:bottom w:val="outset" w:sz="6" w:space="0" w:color="414142"/>
              <w:right w:val="outset" w:sz="6" w:space="0" w:color="414142"/>
            </w:tcBorders>
            <w:hideMark/>
          </w:tcPr>
          <w:p w:rsidR="001B17F8" w:rsidRPr="001B17F8" w:rsidRDefault="001B17F8" w:rsidP="001B17F8">
            <w:pPr>
              <w:spacing w:after="0" w:line="240" w:lineRule="auto"/>
              <w:rPr>
                <w:rFonts w:ascii="Times New Roman" w:eastAsia="Times New Roman" w:hAnsi="Times New Roman" w:cs="Times New Roman"/>
                <w:color w:val="414142"/>
                <w:sz w:val="20"/>
                <w:szCs w:val="20"/>
                <w:lang w:eastAsia="lv-LV"/>
              </w:rPr>
            </w:pPr>
            <w:r w:rsidRPr="001B17F8">
              <w:rPr>
                <w:rFonts w:ascii="Times New Roman" w:eastAsia="Times New Roman" w:hAnsi="Times New Roman" w:cs="Times New Roman"/>
                <w:color w:val="414142"/>
                <w:sz w:val="20"/>
                <w:szCs w:val="20"/>
                <w:lang w:eastAsia="lv-LV"/>
              </w:rPr>
              <w:t>Izmaksas notekūdeņu savākšanai, attīrīšanai un aizvadīšanai, kā arī atkritumu glabāšanai un apsaimniekošanai</w:t>
            </w:r>
          </w:p>
        </w:tc>
        <w:tc>
          <w:tcPr>
            <w:tcW w:w="900" w:type="pct"/>
            <w:vMerge w:val="restart"/>
            <w:tcBorders>
              <w:top w:val="outset" w:sz="6" w:space="0" w:color="414142"/>
              <w:left w:val="outset" w:sz="6" w:space="0" w:color="414142"/>
              <w:bottom w:val="outset" w:sz="6" w:space="0" w:color="414142"/>
              <w:right w:val="outset" w:sz="6" w:space="0" w:color="414142"/>
            </w:tcBorders>
            <w:hideMark/>
          </w:tcPr>
          <w:p w:rsidR="001B17F8" w:rsidRPr="001B17F8" w:rsidRDefault="001B17F8" w:rsidP="001B17F8">
            <w:pPr>
              <w:spacing w:after="0" w:line="240" w:lineRule="auto"/>
              <w:rPr>
                <w:rFonts w:ascii="Times New Roman" w:eastAsia="Times New Roman" w:hAnsi="Times New Roman" w:cs="Times New Roman"/>
                <w:color w:val="414142"/>
                <w:sz w:val="20"/>
                <w:szCs w:val="20"/>
                <w:lang w:eastAsia="lv-LV"/>
              </w:rPr>
            </w:pPr>
            <w:r w:rsidRPr="001B17F8">
              <w:rPr>
                <w:rFonts w:ascii="Times New Roman" w:eastAsia="Times New Roman" w:hAnsi="Times New Roman" w:cs="Times New Roman"/>
                <w:color w:val="414142"/>
                <w:sz w:val="20"/>
                <w:szCs w:val="20"/>
                <w:lang w:eastAsia="lv-LV"/>
              </w:rPr>
              <w:t>Attiecība pret kopējām projekta attiecināmajām izmaksām</w:t>
            </w:r>
          </w:p>
        </w:tc>
        <w:tc>
          <w:tcPr>
            <w:tcW w:w="750" w:type="pct"/>
            <w:tcBorders>
              <w:top w:val="outset" w:sz="6" w:space="0" w:color="414142"/>
              <w:left w:val="outset" w:sz="6" w:space="0" w:color="414142"/>
              <w:bottom w:val="outset" w:sz="6" w:space="0" w:color="414142"/>
              <w:right w:val="outset" w:sz="6" w:space="0" w:color="414142"/>
            </w:tcBorders>
            <w:hideMark/>
          </w:tcPr>
          <w:p w:rsidR="001B17F8" w:rsidRPr="001B17F8" w:rsidRDefault="001B17F8" w:rsidP="001B17F8">
            <w:pPr>
              <w:spacing w:after="0" w:line="240" w:lineRule="auto"/>
              <w:jc w:val="center"/>
              <w:rPr>
                <w:rFonts w:ascii="Times New Roman" w:eastAsia="Times New Roman" w:hAnsi="Times New Roman" w:cs="Times New Roman"/>
                <w:color w:val="414142"/>
                <w:sz w:val="20"/>
                <w:szCs w:val="20"/>
                <w:lang w:eastAsia="lv-LV"/>
              </w:rPr>
            </w:pPr>
            <w:r w:rsidRPr="001B17F8">
              <w:rPr>
                <w:rFonts w:ascii="Times New Roman" w:eastAsia="Times New Roman" w:hAnsi="Times New Roman" w:cs="Times New Roman"/>
                <w:color w:val="414142"/>
                <w:sz w:val="20"/>
                <w:szCs w:val="20"/>
                <w:lang w:eastAsia="lv-LV"/>
              </w:rPr>
              <w:t>1 punkts par katru 1 %</w:t>
            </w:r>
          </w:p>
        </w:tc>
        <w:tc>
          <w:tcPr>
            <w:tcW w:w="650" w:type="pct"/>
            <w:tcBorders>
              <w:top w:val="outset" w:sz="6" w:space="0" w:color="414142"/>
              <w:left w:val="outset" w:sz="6" w:space="0" w:color="414142"/>
              <w:bottom w:val="outset" w:sz="6" w:space="0" w:color="414142"/>
              <w:right w:val="outset" w:sz="6" w:space="0" w:color="414142"/>
            </w:tcBorders>
            <w:hideMark/>
          </w:tcPr>
          <w:p w:rsidR="001B17F8" w:rsidRPr="001B17F8" w:rsidRDefault="001B17F8" w:rsidP="001B17F8">
            <w:pPr>
              <w:spacing w:after="0" w:line="240" w:lineRule="auto"/>
              <w:jc w:val="center"/>
              <w:rPr>
                <w:rFonts w:ascii="Times New Roman" w:eastAsia="Times New Roman" w:hAnsi="Times New Roman" w:cs="Times New Roman"/>
                <w:color w:val="414142"/>
                <w:sz w:val="20"/>
                <w:szCs w:val="20"/>
                <w:lang w:eastAsia="lv-LV"/>
              </w:rPr>
            </w:pPr>
            <w:r w:rsidRPr="001B17F8">
              <w:rPr>
                <w:rFonts w:ascii="Times New Roman" w:eastAsia="Times New Roman" w:hAnsi="Times New Roman" w:cs="Times New Roman"/>
                <w:color w:val="414142"/>
                <w:sz w:val="20"/>
                <w:szCs w:val="20"/>
                <w:lang w:eastAsia="lv-LV"/>
              </w:rPr>
              <w:t>15</w:t>
            </w:r>
          </w:p>
        </w:tc>
      </w:tr>
      <w:tr w:rsidR="001B17F8" w:rsidRPr="001B17F8" w:rsidTr="001B17F8">
        <w:tc>
          <w:tcPr>
            <w:tcW w:w="0" w:type="auto"/>
            <w:vMerge/>
            <w:tcBorders>
              <w:top w:val="outset" w:sz="6" w:space="0" w:color="414142"/>
              <w:left w:val="outset" w:sz="6" w:space="0" w:color="414142"/>
              <w:bottom w:val="outset" w:sz="6" w:space="0" w:color="414142"/>
              <w:right w:val="outset" w:sz="6" w:space="0" w:color="414142"/>
            </w:tcBorders>
            <w:vAlign w:val="center"/>
            <w:hideMark/>
          </w:tcPr>
          <w:p w:rsidR="001B17F8" w:rsidRPr="001B17F8" w:rsidRDefault="001B17F8" w:rsidP="001B17F8">
            <w:pPr>
              <w:spacing w:after="0" w:line="240" w:lineRule="auto"/>
              <w:rPr>
                <w:rFonts w:ascii="Times New Roman" w:eastAsia="Times New Roman" w:hAnsi="Times New Roman" w:cs="Times New Roman"/>
                <w:color w:val="414142"/>
                <w:sz w:val="20"/>
                <w:szCs w:val="20"/>
                <w:lang w:eastAsia="lv-LV"/>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rsidR="001B17F8" w:rsidRPr="001B17F8" w:rsidRDefault="001B17F8" w:rsidP="001B17F8">
            <w:pPr>
              <w:spacing w:after="0" w:line="240" w:lineRule="auto"/>
              <w:rPr>
                <w:rFonts w:ascii="Times New Roman" w:eastAsia="Times New Roman" w:hAnsi="Times New Roman" w:cs="Times New Roman"/>
                <w:color w:val="414142"/>
                <w:sz w:val="20"/>
                <w:szCs w:val="20"/>
                <w:lang w:eastAsia="lv-LV"/>
              </w:rPr>
            </w:pPr>
          </w:p>
        </w:tc>
        <w:tc>
          <w:tcPr>
            <w:tcW w:w="1250" w:type="pct"/>
            <w:tcBorders>
              <w:top w:val="outset" w:sz="6" w:space="0" w:color="414142"/>
              <w:left w:val="outset" w:sz="6" w:space="0" w:color="414142"/>
              <w:bottom w:val="outset" w:sz="6" w:space="0" w:color="414142"/>
              <w:right w:val="outset" w:sz="6" w:space="0" w:color="414142"/>
            </w:tcBorders>
            <w:hideMark/>
          </w:tcPr>
          <w:p w:rsidR="001B17F8" w:rsidRPr="001B17F8" w:rsidRDefault="001B17F8" w:rsidP="001B17F8">
            <w:pPr>
              <w:spacing w:after="0" w:line="240" w:lineRule="auto"/>
              <w:rPr>
                <w:rFonts w:ascii="Times New Roman" w:eastAsia="Times New Roman" w:hAnsi="Times New Roman" w:cs="Times New Roman"/>
                <w:color w:val="414142"/>
                <w:sz w:val="20"/>
                <w:szCs w:val="20"/>
                <w:lang w:eastAsia="lv-LV"/>
              </w:rPr>
            </w:pPr>
            <w:r w:rsidRPr="001B17F8">
              <w:rPr>
                <w:rFonts w:ascii="Times New Roman" w:eastAsia="Times New Roman" w:hAnsi="Times New Roman" w:cs="Times New Roman"/>
                <w:color w:val="414142"/>
                <w:sz w:val="20"/>
                <w:szCs w:val="20"/>
                <w:lang w:eastAsia="lv-LV"/>
              </w:rPr>
              <w:t>Izmaksas atjaunojamo energoresursu izmantošanai zvejnieku vajadzībām</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rsidR="001B17F8" w:rsidRPr="001B17F8" w:rsidRDefault="001B17F8" w:rsidP="001B17F8">
            <w:pPr>
              <w:spacing w:after="0" w:line="240" w:lineRule="auto"/>
              <w:rPr>
                <w:rFonts w:ascii="Times New Roman" w:eastAsia="Times New Roman" w:hAnsi="Times New Roman" w:cs="Times New Roman"/>
                <w:color w:val="414142"/>
                <w:sz w:val="20"/>
                <w:szCs w:val="20"/>
                <w:lang w:eastAsia="lv-LV"/>
              </w:rPr>
            </w:pPr>
          </w:p>
        </w:tc>
        <w:tc>
          <w:tcPr>
            <w:tcW w:w="750" w:type="pct"/>
            <w:tcBorders>
              <w:top w:val="outset" w:sz="6" w:space="0" w:color="414142"/>
              <w:left w:val="outset" w:sz="6" w:space="0" w:color="414142"/>
              <w:bottom w:val="outset" w:sz="6" w:space="0" w:color="414142"/>
              <w:right w:val="outset" w:sz="6" w:space="0" w:color="414142"/>
            </w:tcBorders>
            <w:hideMark/>
          </w:tcPr>
          <w:p w:rsidR="001B17F8" w:rsidRPr="001B17F8" w:rsidRDefault="001B17F8" w:rsidP="001B17F8">
            <w:pPr>
              <w:spacing w:after="0" w:line="240" w:lineRule="auto"/>
              <w:jc w:val="center"/>
              <w:rPr>
                <w:rFonts w:ascii="Times New Roman" w:eastAsia="Times New Roman" w:hAnsi="Times New Roman" w:cs="Times New Roman"/>
                <w:color w:val="414142"/>
                <w:sz w:val="20"/>
                <w:szCs w:val="20"/>
                <w:lang w:eastAsia="lv-LV"/>
              </w:rPr>
            </w:pPr>
            <w:r w:rsidRPr="001B17F8">
              <w:rPr>
                <w:rFonts w:ascii="Times New Roman" w:eastAsia="Times New Roman" w:hAnsi="Times New Roman" w:cs="Times New Roman"/>
                <w:color w:val="414142"/>
                <w:sz w:val="20"/>
                <w:szCs w:val="20"/>
                <w:lang w:eastAsia="lv-LV"/>
              </w:rPr>
              <w:t>1 punkts par katru 1 %</w:t>
            </w:r>
          </w:p>
        </w:tc>
        <w:tc>
          <w:tcPr>
            <w:tcW w:w="650" w:type="pct"/>
            <w:tcBorders>
              <w:top w:val="outset" w:sz="6" w:space="0" w:color="414142"/>
              <w:left w:val="outset" w:sz="6" w:space="0" w:color="414142"/>
              <w:bottom w:val="outset" w:sz="6" w:space="0" w:color="414142"/>
              <w:right w:val="outset" w:sz="6" w:space="0" w:color="414142"/>
            </w:tcBorders>
            <w:hideMark/>
          </w:tcPr>
          <w:p w:rsidR="001B17F8" w:rsidRPr="001B17F8" w:rsidRDefault="001B17F8" w:rsidP="001B17F8">
            <w:pPr>
              <w:spacing w:after="0" w:line="240" w:lineRule="auto"/>
              <w:jc w:val="center"/>
              <w:rPr>
                <w:rFonts w:ascii="Times New Roman" w:eastAsia="Times New Roman" w:hAnsi="Times New Roman" w:cs="Times New Roman"/>
                <w:color w:val="414142"/>
                <w:sz w:val="20"/>
                <w:szCs w:val="20"/>
                <w:lang w:eastAsia="lv-LV"/>
              </w:rPr>
            </w:pPr>
            <w:r w:rsidRPr="001B17F8">
              <w:rPr>
                <w:rFonts w:ascii="Times New Roman" w:eastAsia="Times New Roman" w:hAnsi="Times New Roman" w:cs="Times New Roman"/>
                <w:color w:val="414142"/>
                <w:sz w:val="20"/>
                <w:szCs w:val="20"/>
                <w:lang w:eastAsia="lv-LV"/>
              </w:rPr>
              <w:t>10</w:t>
            </w:r>
          </w:p>
        </w:tc>
      </w:tr>
      <w:tr w:rsidR="001B17F8" w:rsidRPr="001B17F8" w:rsidTr="001B17F8">
        <w:tc>
          <w:tcPr>
            <w:tcW w:w="0" w:type="auto"/>
            <w:vMerge/>
            <w:tcBorders>
              <w:top w:val="outset" w:sz="6" w:space="0" w:color="414142"/>
              <w:left w:val="outset" w:sz="6" w:space="0" w:color="414142"/>
              <w:bottom w:val="outset" w:sz="6" w:space="0" w:color="414142"/>
              <w:right w:val="outset" w:sz="6" w:space="0" w:color="414142"/>
            </w:tcBorders>
            <w:vAlign w:val="center"/>
            <w:hideMark/>
          </w:tcPr>
          <w:p w:rsidR="001B17F8" w:rsidRPr="001B17F8" w:rsidRDefault="001B17F8" w:rsidP="001B17F8">
            <w:pPr>
              <w:spacing w:after="0" w:line="240" w:lineRule="auto"/>
              <w:rPr>
                <w:rFonts w:ascii="Times New Roman" w:eastAsia="Times New Roman" w:hAnsi="Times New Roman" w:cs="Times New Roman"/>
                <w:color w:val="414142"/>
                <w:sz w:val="20"/>
                <w:szCs w:val="20"/>
                <w:lang w:eastAsia="lv-LV"/>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rsidR="001B17F8" w:rsidRPr="001B17F8" w:rsidRDefault="001B17F8" w:rsidP="001B17F8">
            <w:pPr>
              <w:spacing w:after="0" w:line="240" w:lineRule="auto"/>
              <w:rPr>
                <w:rFonts w:ascii="Times New Roman" w:eastAsia="Times New Roman" w:hAnsi="Times New Roman" w:cs="Times New Roman"/>
                <w:color w:val="414142"/>
                <w:sz w:val="20"/>
                <w:szCs w:val="20"/>
                <w:lang w:eastAsia="lv-LV"/>
              </w:rPr>
            </w:pPr>
          </w:p>
        </w:tc>
        <w:tc>
          <w:tcPr>
            <w:tcW w:w="2150" w:type="pct"/>
            <w:gridSpan w:val="2"/>
            <w:tcBorders>
              <w:top w:val="outset" w:sz="6" w:space="0" w:color="414142"/>
              <w:left w:val="outset" w:sz="6" w:space="0" w:color="414142"/>
              <w:bottom w:val="outset" w:sz="6" w:space="0" w:color="414142"/>
              <w:right w:val="outset" w:sz="6" w:space="0" w:color="414142"/>
            </w:tcBorders>
            <w:hideMark/>
          </w:tcPr>
          <w:p w:rsidR="001B17F8" w:rsidRPr="001B17F8" w:rsidRDefault="001B17F8" w:rsidP="001B17F8">
            <w:pPr>
              <w:spacing w:after="0" w:line="240" w:lineRule="auto"/>
              <w:rPr>
                <w:rFonts w:ascii="Times New Roman" w:eastAsia="Times New Roman" w:hAnsi="Times New Roman" w:cs="Times New Roman"/>
                <w:color w:val="414142"/>
                <w:sz w:val="20"/>
                <w:szCs w:val="20"/>
                <w:lang w:eastAsia="lv-LV"/>
              </w:rPr>
            </w:pPr>
            <w:r w:rsidRPr="001B17F8">
              <w:rPr>
                <w:rFonts w:ascii="Times New Roman" w:eastAsia="Times New Roman" w:hAnsi="Times New Roman" w:cs="Times New Roman"/>
                <w:color w:val="414142"/>
                <w:sz w:val="20"/>
                <w:szCs w:val="20"/>
                <w:lang w:eastAsia="lv-LV"/>
              </w:rPr>
              <w:t>Izmaksas energoefektivitāti uzlabojošiem pasākumiem, kas ir saskaņā ar spēkā esošā ēkas energoefektivitātes sertifikāta pārskatu</w:t>
            </w:r>
          </w:p>
        </w:tc>
        <w:tc>
          <w:tcPr>
            <w:tcW w:w="750" w:type="pct"/>
            <w:tcBorders>
              <w:top w:val="outset" w:sz="6" w:space="0" w:color="414142"/>
              <w:left w:val="outset" w:sz="6" w:space="0" w:color="414142"/>
              <w:bottom w:val="outset" w:sz="6" w:space="0" w:color="414142"/>
              <w:right w:val="outset" w:sz="6" w:space="0" w:color="414142"/>
            </w:tcBorders>
            <w:hideMark/>
          </w:tcPr>
          <w:p w:rsidR="001B17F8" w:rsidRPr="001B17F8" w:rsidRDefault="001B17F8" w:rsidP="001B17F8">
            <w:pPr>
              <w:spacing w:after="0" w:line="240" w:lineRule="auto"/>
              <w:jc w:val="center"/>
              <w:rPr>
                <w:rFonts w:ascii="Times New Roman" w:eastAsia="Times New Roman" w:hAnsi="Times New Roman" w:cs="Times New Roman"/>
                <w:color w:val="414142"/>
                <w:sz w:val="20"/>
                <w:szCs w:val="20"/>
                <w:lang w:eastAsia="lv-LV"/>
              </w:rPr>
            </w:pPr>
            <w:r w:rsidRPr="001B17F8">
              <w:rPr>
                <w:rFonts w:ascii="Times New Roman" w:eastAsia="Times New Roman" w:hAnsi="Times New Roman" w:cs="Times New Roman"/>
                <w:color w:val="414142"/>
                <w:sz w:val="20"/>
                <w:szCs w:val="20"/>
                <w:lang w:eastAsia="lv-LV"/>
              </w:rPr>
              <w:t>10</w:t>
            </w:r>
          </w:p>
        </w:tc>
        <w:tc>
          <w:tcPr>
            <w:tcW w:w="650" w:type="pct"/>
            <w:tcBorders>
              <w:top w:val="outset" w:sz="6" w:space="0" w:color="414142"/>
              <w:left w:val="outset" w:sz="6" w:space="0" w:color="414142"/>
              <w:bottom w:val="outset" w:sz="6" w:space="0" w:color="414142"/>
              <w:right w:val="outset" w:sz="6" w:space="0" w:color="414142"/>
            </w:tcBorders>
            <w:hideMark/>
          </w:tcPr>
          <w:p w:rsidR="001B17F8" w:rsidRPr="001B17F8" w:rsidRDefault="001B17F8" w:rsidP="001B17F8">
            <w:pPr>
              <w:spacing w:after="0" w:line="240" w:lineRule="auto"/>
              <w:jc w:val="center"/>
              <w:rPr>
                <w:rFonts w:ascii="Times New Roman" w:eastAsia="Times New Roman" w:hAnsi="Times New Roman" w:cs="Times New Roman"/>
                <w:color w:val="414142"/>
                <w:sz w:val="20"/>
                <w:szCs w:val="20"/>
                <w:lang w:eastAsia="lv-LV"/>
              </w:rPr>
            </w:pPr>
            <w:r w:rsidRPr="001B17F8">
              <w:rPr>
                <w:rFonts w:ascii="Times New Roman" w:eastAsia="Times New Roman" w:hAnsi="Times New Roman" w:cs="Times New Roman"/>
                <w:color w:val="414142"/>
                <w:sz w:val="20"/>
                <w:szCs w:val="20"/>
                <w:lang w:eastAsia="lv-LV"/>
              </w:rPr>
              <w:t>10</w:t>
            </w:r>
          </w:p>
        </w:tc>
      </w:tr>
      <w:tr w:rsidR="001B17F8" w:rsidRPr="001B17F8" w:rsidTr="001B17F8">
        <w:tc>
          <w:tcPr>
            <w:tcW w:w="400" w:type="pct"/>
            <w:tcBorders>
              <w:top w:val="outset" w:sz="6" w:space="0" w:color="414142"/>
              <w:left w:val="outset" w:sz="6" w:space="0" w:color="414142"/>
              <w:bottom w:val="outset" w:sz="6" w:space="0" w:color="414142"/>
              <w:right w:val="outset" w:sz="6" w:space="0" w:color="414142"/>
            </w:tcBorders>
            <w:hideMark/>
          </w:tcPr>
          <w:p w:rsidR="001B17F8" w:rsidRPr="001B17F8" w:rsidRDefault="001B17F8" w:rsidP="001B17F8">
            <w:pPr>
              <w:spacing w:after="0" w:line="240" w:lineRule="auto"/>
              <w:rPr>
                <w:rFonts w:ascii="Times New Roman" w:eastAsia="Times New Roman" w:hAnsi="Times New Roman" w:cs="Times New Roman"/>
                <w:color w:val="414142"/>
                <w:sz w:val="20"/>
                <w:szCs w:val="20"/>
                <w:lang w:eastAsia="lv-LV"/>
              </w:rPr>
            </w:pPr>
            <w:r w:rsidRPr="001B17F8">
              <w:rPr>
                <w:rFonts w:ascii="Times New Roman" w:eastAsia="Times New Roman" w:hAnsi="Times New Roman" w:cs="Times New Roman"/>
                <w:color w:val="414142"/>
                <w:sz w:val="20"/>
                <w:szCs w:val="20"/>
                <w:lang w:eastAsia="lv-LV"/>
              </w:rPr>
              <w:t>2.</w:t>
            </w:r>
          </w:p>
        </w:tc>
        <w:tc>
          <w:tcPr>
            <w:tcW w:w="1000" w:type="pct"/>
            <w:tcBorders>
              <w:top w:val="outset" w:sz="6" w:space="0" w:color="414142"/>
              <w:left w:val="outset" w:sz="6" w:space="0" w:color="414142"/>
              <w:bottom w:val="outset" w:sz="6" w:space="0" w:color="414142"/>
              <w:right w:val="outset" w:sz="6" w:space="0" w:color="414142"/>
            </w:tcBorders>
            <w:hideMark/>
          </w:tcPr>
          <w:p w:rsidR="001B17F8" w:rsidRPr="001B17F8" w:rsidRDefault="001B17F8" w:rsidP="001B17F8">
            <w:pPr>
              <w:spacing w:after="0" w:line="240" w:lineRule="auto"/>
              <w:rPr>
                <w:rFonts w:ascii="Times New Roman" w:eastAsia="Times New Roman" w:hAnsi="Times New Roman" w:cs="Times New Roman"/>
                <w:color w:val="414142"/>
                <w:sz w:val="20"/>
                <w:szCs w:val="20"/>
                <w:lang w:eastAsia="lv-LV"/>
              </w:rPr>
            </w:pPr>
            <w:r w:rsidRPr="001B17F8">
              <w:rPr>
                <w:rFonts w:ascii="Times New Roman" w:eastAsia="Times New Roman" w:hAnsi="Times New Roman" w:cs="Times New Roman"/>
                <w:color w:val="414142"/>
                <w:sz w:val="20"/>
                <w:szCs w:val="20"/>
                <w:lang w:eastAsia="lv-LV"/>
              </w:rPr>
              <w:t>Projekta mērķis</w:t>
            </w:r>
          </w:p>
        </w:tc>
        <w:tc>
          <w:tcPr>
            <w:tcW w:w="2150" w:type="pct"/>
            <w:gridSpan w:val="2"/>
            <w:tcBorders>
              <w:top w:val="outset" w:sz="6" w:space="0" w:color="414142"/>
              <w:left w:val="outset" w:sz="6" w:space="0" w:color="414142"/>
              <w:bottom w:val="outset" w:sz="6" w:space="0" w:color="414142"/>
              <w:right w:val="outset" w:sz="6" w:space="0" w:color="414142"/>
            </w:tcBorders>
            <w:hideMark/>
          </w:tcPr>
          <w:p w:rsidR="001B17F8" w:rsidRPr="001B17F8" w:rsidRDefault="001B17F8" w:rsidP="001B17F8">
            <w:pPr>
              <w:spacing w:after="0" w:line="240" w:lineRule="auto"/>
              <w:rPr>
                <w:rFonts w:ascii="Times New Roman" w:eastAsia="Times New Roman" w:hAnsi="Times New Roman" w:cs="Times New Roman"/>
                <w:color w:val="414142"/>
                <w:sz w:val="20"/>
                <w:szCs w:val="20"/>
                <w:lang w:eastAsia="lv-LV"/>
              </w:rPr>
            </w:pPr>
            <w:r w:rsidRPr="001B17F8">
              <w:rPr>
                <w:rFonts w:ascii="Times New Roman" w:eastAsia="Times New Roman" w:hAnsi="Times New Roman" w:cs="Times New Roman"/>
                <w:color w:val="414142"/>
                <w:sz w:val="20"/>
                <w:szCs w:val="20"/>
                <w:lang w:eastAsia="lv-LV"/>
              </w:rPr>
              <w:t>Kontroles un izsekojamības nodrošināšana</w:t>
            </w:r>
          </w:p>
        </w:tc>
        <w:tc>
          <w:tcPr>
            <w:tcW w:w="750" w:type="pct"/>
            <w:tcBorders>
              <w:top w:val="outset" w:sz="6" w:space="0" w:color="414142"/>
              <w:left w:val="outset" w:sz="6" w:space="0" w:color="414142"/>
              <w:bottom w:val="outset" w:sz="6" w:space="0" w:color="414142"/>
              <w:right w:val="outset" w:sz="6" w:space="0" w:color="414142"/>
            </w:tcBorders>
            <w:hideMark/>
          </w:tcPr>
          <w:p w:rsidR="001B17F8" w:rsidRPr="001B17F8" w:rsidRDefault="001B17F8" w:rsidP="001B17F8">
            <w:pPr>
              <w:spacing w:after="0" w:line="240" w:lineRule="auto"/>
              <w:jc w:val="center"/>
              <w:rPr>
                <w:rFonts w:ascii="Times New Roman" w:eastAsia="Times New Roman" w:hAnsi="Times New Roman" w:cs="Times New Roman"/>
                <w:color w:val="414142"/>
                <w:sz w:val="20"/>
                <w:szCs w:val="20"/>
                <w:lang w:eastAsia="lv-LV"/>
              </w:rPr>
            </w:pPr>
            <w:r w:rsidRPr="001B17F8">
              <w:rPr>
                <w:rFonts w:ascii="Times New Roman" w:eastAsia="Times New Roman" w:hAnsi="Times New Roman" w:cs="Times New Roman"/>
                <w:color w:val="414142"/>
                <w:sz w:val="20"/>
                <w:szCs w:val="20"/>
                <w:lang w:eastAsia="lv-LV"/>
              </w:rPr>
              <w:t>15</w:t>
            </w:r>
          </w:p>
        </w:tc>
        <w:tc>
          <w:tcPr>
            <w:tcW w:w="650" w:type="pct"/>
            <w:tcBorders>
              <w:top w:val="outset" w:sz="6" w:space="0" w:color="414142"/>
              <w:left w:val="outset" w:sz="6" w:space="0" w:color="414142"/>
              <w:bottom w:val="outset" w:sz="6" w:space="0" w:color="414142"/>
              <w:right w:val="outset" w:sz="6" w:space="0" w:color="414142"/>
            </w:tcBorders>
            <w:hideMark/>
          </w:tcPr>
          <w:p w:rsidR="001B17F8" w:rsidRPr="001B17F8" w:rsidRDefault="001B17F8" w:rsidP="001B17F8">
            <w:pPr>
              <w:spacing w:after="0" w:line="240" w:lineRule="auto"/>
              <w:jc w:val="center"/>
              <w:rPr>
                <w:rFonts w:ascii="Times New Roman" w:eastAsia="Times New Roman" w:hAnsi="Times New Roman" w:cs="Times New Roman"/>
                <w:color w:val="414142"/>
                <w:sz w:val="20"/>
                <w:szCs w:val="20"/>
                <w:lang w:eastAsia="lv-LV"/>
              </w:rPr>
            </w:pPr>
            <w:r w:rsidRPr="001B17F8">
              <w:rPr>
                <w:rFonts w:ascii="Times New Roman" w:eastAsia="Times New Roman" w:hAnsi="Times New Roman" w:cs="Times New Roman"/>
                <w:color w:val="414142"/>
                <w:sz w:val="20"/>
                <w:szCs w:val="20"/>
                <w:lang w:eastAsia="lv-LV"/>
              </w:rPr>
              <w:t>15</w:t>
            </w:r>
          </w:p>
        </w:tc>
      </w:tr>
      <w:tr w:rsidR="001B17F8" w:rsidRPr="001B17F8" w:rsidTr="001B17F8">
        <w:tc>
          <w:tcPr>
            <w:tcW w:w="400" w:type="pct"/>
            <w:tcBorders>
              <w:top w:val="outset" w:sz="6" w:space="0" w:color="414142"/>
              <w:left w:val="outset" w:sz="6" w:space="0" w:color="414142"/>
              <w:bottom w:val="outset" w:sz="6" w:space="0" w:color="414142"/>
              <w:right w:val="outset" w:sz="6" w:space="0" w:color="414142"/>
            </w:tcBorders>
            <w:hideMark/>
          </w:tcPr>
          <w:p w:rsidR="001B17F8" w:rsidRPr="001B17F8" w:rsidRDefault="001B17F8" w:rsidP="001B17F8">
            <w:pPr>
              <w:spacing w:after="0" w:line="240" w:lineRule="auto"/>
              <w:rPr>
                <w:rFonts w:ascii="Times New Roman" w:eastAsia="Times New Roman" w:hAnsi="Times New Roman" w:cs="Times New Roman"/>
                <w:color w:val="414142"/>
                <w:sz w:val="20"/>
                <w:szCs w:val="20"/>
                <w:lang w:eastAsia="lv-LV"/>
              </w:rPr>
            </w:pPr>
            <w:r w:rsidRPr="001B17F8">
              <w:rPr>
                <w:rFonts w:ascii="Times New Roman" w:eastAsia="Times New Roman" w:hAnsi="Times New Roman" w:cs="Times New Roman"/>
                <w:color w:val="414142"/>
                <w:sz w:val="20"/>
                <w:szCs w:val="20"/>
                <w:lang w:eastAsia="lv-LV"/>
              </w:rPr>
              <w:t>3.</w:t>
            </w:r>
          </w:p>
        </w:tc>
        <w:tc>
          <w:tcPr>
            <w:tcW w:w="1000" w:type="pct"/>
            <w:tcBorders>
              <w:top w:val="outset" w:sz="6" w:space="0" w:color="414142"/>
              <w:left w:val="outset" w:sz="6" w:space="0" w:color="414142"/>
              <w:bottom w:val="outset" w:sz="6" w:space="0" w:color="414142"/>
              <w:right w:val="outset" w:sz="6" w:space="0" w:color="414142"/>
            </w:tcBorders>
            <w:hideMark/>
          </w:tcPr>
          <w:p w:rsidR="001B17F8" w:rsidRPr="001B17F8" w:rsidRDefault="001B17F8" w:rsidP="001B17F8">
            <w:pPr>
              <w:spacing w:after="0" w:line="240" w:lineRule="auto"/>
              <w:rPr>
                <w:rFonts w:ascii="Times New Roman" w:eastAsia="Times New Roman" w:hAnsi="Times New Roman" w:cs="Times New Roman"/>
                <w:color w:val="414142"/>
                <w:sz w:val="20"/>
                <w:szCs w:val="20"/>
                <w:lang w:eastAsia="lv-LV"/>
              </w:rPr>
            </w:pPr>
            <w:r w:rsidRPr="001B17F8">
              <w:rPr>
                <w:rFonts w:ascii="Times New Roman" w:eastAsia="Times New Roman" w:hAnsi="Times New Roman" w:cs="Times New Roman"/>
                <w:color w:val="414142"/>
                <w:sz w:val="20"/>
                <w:szCs w:val="20"/>
                <w:lang w:eastAsia="lv-LV"/>
              </w:rPr>
              <w:t>Atbalsta pretendents</w:t>
            </w:r>
          </w:p>
        </w:tc>
        <w:tc>
          <w:tcPr>
            <w:tcW w:w="2150" w:type="pct"/>
            <w:gridSpan w:val="2"/>
            <w:tcBorders>
              <w:top w:val="outset" w:sz="6" w:space="0" w:color="414142"/>
              <w:left w:val="outset" w:sz="6" w:space="0" w:color="414142"/>
              <w:bottom w:val="outset" w:sz="6" w:space="0" w:color="414142"/>
              <w:right w:val="outset" w:sz="6" w:space="0" w:color="414142"/>
            </w:tcBorders>
            <w:hideMark/>
          </w:tcPr>
          <w:p w:rsidR="001B17F8" w:rsidRPr="001B17F8" w:rsidRDefault="001B17F8" w:rsidP="001B17F8">
            <w:pPr>
              <w:spacing w:after="0" w:line="240" w:lineRule="auto"/>
              <w:rPr>
                <w:rFonts w:ascii="Times New Roman" w:eastAsia="Times New Roman" w:hAnsi="Times New Roman" w:cs="Times New Roman"/>
                <w:color w:val="414142"/>
                <w:sz w:val="20"/>
                <w:szCs w:val="20"/>
                <w:lang w:eastAsia="lv-LV"/>
              </w:rPr>
            </w:pPr>
            <w:r w:rsidRPr="001B17F8">
              <w:rPr>
                <w:rFonts w:ascii="Times New Roman" w:eastAsia="Times New Roman" w:hAnsi="Times New Roman" w:cs="Times New Roman"/>
                <w:color w:val="414142"/>
                <w:sz w:val="20"/>
                <w:szCs w:val="20"/>
                <w:lang w:eastAsia="lv-LV"/>
              </w:rPr>
              <w:t>Biedrība</w:t>
            </w:r>
          </w:p>
        </w:tc>
        <w:tc>
          <w:tcPr>
            <w:tcW w:w="750" w:type="pct"/>
            <w:tcBorders>
              <w:top w:val="outset" w:sz="6" w:space="0" w:color="414142"/>
              <w:left w:val="outset" w:sz="6" w:space="0" w:color="414142"/>
              <w:bottom w:val="outset" w:sz="6" w:space="0" w:color="414142"/>
              <w:right w:val="outset" w:sz="6" w:space="0" w:color="414142"/>
            </w:tcBorders>
            <w:hideMark/>
          </w:tcPr>
          <w:p w:rsidR="001B17F8" w:rsidRPr="001B17F8" w:rsidRDefault="001B17F8" w:rsidP="001B17F8">
            <w:pPr>
              <w:spacing w:after="0" w:line="240" w:lineRule="auto"/>
              <w:jc w:val="center"/>
              <w:rPr>
                <w:rFonts w:ascii="Times New Roman" w:eastAsia="Times New Roman" w:hAnsi="Times New Roman" w:cs="Times New Roman"/>
                <w:color w:val="414142"/>
                <w:sz w:val="20"/>
                <w:szCs w:val="20"/>
                <w:lang w:eastAsia="lv-LV"/>
              </w:rPr>
            </w:pPr>
            <w:r w:rsidRPr="001B17F8">
              <w:rPr>
                <w:rFonts w:ascii="Times New Roman" w:eastAsia="Times New Roman" w:hAnsi="Times New Roman" w:cs="Times New Roman"/>
                <w:color w:val="414142"/>
                <w:sz w:val="20"/>
                <w:szCs w:val="20"/>
                <w:lang w:eastAsia="lv-LV"/>
              </w:rPr>
              <w:t>10</w:t>
            </w:r>
          </w:p>
        </w:tc>
        <w:tc>
          <w:tcPr>
            <w:tcW w:w="650" w:type="pct"/>
            <w:tcBorders>
              <w:top w:val="outset" w:sz="6" w:space="0" w:color="414142"/>
              <w:left w:val="outset" w:sz="6" w:space="0" w:color="414142"/>
              <w:bottom w:val="outset" w:sz="6" w:space="0" w:color="414142"/>
              <w:right w:val="outset" w:sz="6" w:space="0" w:color="414142"/>
            </w:tcBorders>
            <w:hideMark/>
          </w:tcPr>
          <w:p w:rsidR="001B17F8" w:rsidRPr="001B17F8" w:rsidRDefault="001B17F8" w:rsidP="001B17F8">
            <w:pPr>
              <w:spacing w:after="0" w:line="240" w:lineRule="auto"/>
              <w:jc w:val="center"/>
              <w:rPr>
                <w:rFonts w:ascii="Times New Roman" w:eastAsia="Times New Roman" w:hAnsi="Times New Roman" w:cs="Times New Roman"/>
                <w:color w:val="414142"/>
                <w:sz w:val="20"/>
                <w:szCs w:val="20"/>
                <w:lang w:eastAsia="lv-LV"/>
              </w:rPr>
            </w:pPr>
            <w:r w:rsidRPr="001B17F8">
              <w:rPr>
                <w:rFonts w:ascii="Times New Roman" w:eastAsia="Times New Roman" w:hAnsi="Times New Roman" w:cs="Times New Roman"/>
                <w:color w:val="414142"/>
                <w:sz w:val="20"/>
                <w:szCs w:val="20"/>
                <w:lang w:eastAsia="lv-LV"/>
              </w:rPr>
              <w:t>10</w:t>
            </w:r>
          </w:p>
        </w:tc>
      </w:tr>
      <w:tr w:rsidR="001B17F8" w:rsidRPr="001B17F8" w:rsidTr="001B17F8">
        <w:tc>
          <w:tcPr>
            <w:tcW w:w="400" w:type="pct"/>
            <w:vMerge w:val="restart"/>
            <w:tcBorders>
              <w:top w:val="outset" w:sz="6" w:space="0" w:color="414142"/>
              <w:left w:val="outset" w:sz="6" w:space="0" w:color="414142"/>
              <w:bottom w:val="outset" w:sz="6" w:space="0" w:color="414142"/>
              <w:right w:val="outset" w:sz="6" w:space="0" w:color="414142"/>
            </w:tcBorders>
            <w:hideMark/>
          </w:tcPr>
          <w:p w:rsidR="001B17F8" w:rsidRPr="001B17F8" w:rsidRDefault="001B17F8" w:rsidP="001B17F8">
            <w:pPr>
              <w:spacing w:after="0" w:line="240" w:lineRule="auto"/>
              <w:rPr>
                <w:rFonts w:ascii="Times New Roman" w:eastAsia="Times New Roman" w:hAnsi="Times New Roman" w:cs="Times New Roman"/>
                <w:color w:val="414142"/>
                <w:sz w:val="20"/>
                <w:szCs w:val="20"/>
                <w:lang w:eastAsia="lv-LV"/>
              </w:rPr>
            </w:pPr>
            <w:r w:rsidRPr="001B17F8">
              <w:rPr>
                <w:rFonts w:ascii="Times New Roman" w:eastAsia="Times New Roman" w:hAnsi="Times New Roman" w:cs="Times New Roman"/>
                <w:color w:val="414142"/>
                <w:sz w:val="20"/>
                <w:szCs w:val="20"/>
                <w:lang w:eastAsia="lv-LV"/>
              </w:rPr>
              <w:t>4.</w:t>
            </w:r>
          </w:p>
        </w:tc>
        <w:tc>
          <w:tcPr>
            <w:tcW w:w="1000" w:type="pct"/>
            <w:vMerge w:val="restart"/>
            <w:tcBorders>
              <w:top w:val="outset" w:sz="6" w:space="0" w:color="414142"/>
              <w:left w:val="outset" w:sz="6" w:space="0" w:color="414142"/>
              <w:bottom w:val="outset" w:sz="6" w:space="0" w:color="414142"/>
              <w:right w:val="outset" w:sz="6" w:space="0" w:color="414142"/>
            </w:tcBorders>
            <w:hideMark/>
          </w:tcPr>
          <w:p w:rsidR="001B17F8" w:rsidRPr="001B17F8" w:rsidRDefault="001B17F8" w:rsidP="001B17F8">
            <w:pPr>
              <w:spacing w:after="0" w:line="240" w:lineRule="auto"/>
              <w:rPr>
                <w:rFonts w:ascii="Times New Roman" w:eastAsia="Times New Roman" w:hAnsi="Times New Roman" w:cs="Times New Roman"/>
                <w:color w:val="414142"/>
                <w:sz w:val="20"/>
                <w:szCs w:val="20"/>
                <w:lang w:eastAsia="lv-LV"/>
              </w:rPr>
            </w:pPr>
            <w:r w:rsidRPr="001B17F8">
              <w:rPr>
                <w:rFonts w:ascii="Times New Roman" w:eastAsia="Times New Roman" w:hAnsi="Times New Roman" w:cs="Times New Roman"/>
                <w:color w:val="414142"/>
                <w:sz w:val="20"/>
                <w:szCs w:val="20"/>
                <w:lang w:eastAsia="lv-LV"/>
              </w:rPr>
              <w:t>Projektā paredzēta būvniecība</w:t>
            </w:r>
          </w:p>
        </w:tc>
        <w:tc>
          <w:tcPr>
            <w:tcW w:w="2150" w:type="pct"/>
            <w:gridSpan w:val="2"/>
            <w:tcBorders>
              <w:top w:val="outset" w:sz="6" w:space="0" w:color="414142"/>
              <w:left w:val="outset" w:sz="6" w:space="0" w:color="414142"/>
              <w:bottom w:val="outset" w:sz="6" w:space="0" w:color="414142"/>
              <w:right w:val="outset" w:sz="6" w:space="0" w:color="414142"/>
            </w:tcBorders>
            <w:hideMark/>
          </w:tcPr>
          <w:p w:rsidR="001B17F8" w:rsidRPr="001B17F8" w:rsidRDefault="001B17F8" w:rsidP="001B17F8">
            <w:pPr>
              <w:spacing w:after="0" w:line="240" w:lineRule="auto"/>
              <w:rPr>
                <w:rFonts w:ascii="Times New Roman" w:eastAsia="Times New Roman" w:hAnsi="Times New Roman" w:cs="Times New Roman"/>
                <w:color w:val="414142"/>
                <w:sz w:val="20"/>
                <w:szCs w:val="20"/>
                <w:lang w:eastAsia="lv-LV"/>
              </w:rPr>
            </w:pPr>
            <w:r w:rsidRPr="001B17F8">
              <w:rPr>
                <w:rFonts w:ascii="Times New Roman" w:eastAsia="Times New Roman" w:hAnsi="Times New Roman" w:cs="Times New Roman"/>
                <w:color w:val="414142"/>
                <w:sz w:val="20"/>
                <w:szCs w:val="20"/>
                <w:lang w:eastAsia="lv-LV"/>
              </w:rPr>
              <w:t>Būvprojekts ar būvatļaujā izdarītu atzīmi par projektēšanas nosacījumu izpildi ir iesniegts kopā ar projekta iesniegumu</w:t>
            </w:r>
          </w:p>
        </w:tc>
        <w:tc>
          <w:tcPr>
            <w:tcW w:w="750" w:type="pct"/>
            <w:tcBorders>
              <w:top w:val="outset" w:sz="6" w:space="0" w:color="414142"/>
              <w:left w:val="outset" w:sz="6" w:space="0" w:color="414142"/>
              <w:bottom w:val="outset" w:sz="6" w:space="0" w:color="414142"/>
              <w:right w:val="outset" w:sz="6" w:space="0" w:color="414142"/>
            </w:tcBorders>
            <w:hideMark/>
          </w:tcPr>
          <w:p w:rsidR="001B17F8" w:rsidRPr="001B17F8" w:rsidRDefault="001B17F8" w:rsidP="001B17F8">
            <w:pPr>
              <w:spacing w:after="0" w:line="240" w:lineRule="auto"/>
              <w:jc w:val="center"/>
              <w:rPr>
                <w:rFonts w:ascii="Times New Roman" w:eastAsia="Times New Roman" w:hAnsi="Times New Roman" w:cs="Times New Roman"/>
                <w:color w:val="414142"/>
                <w:sz w:val="20"/>
                <w:szCs w:val="20"/>
                <w:lang w:eastAsia="lv-LV"/>
              </w:rPr>
            </w:pPr>
            <w:r w:rsidRPr="001B17F8">
              <w:rPr>
                <w:rFonts w:ascii="Times New Roman" w:eastAsia="Times New Roman" w:hAnsi="Times New Roman" w:cs="Times New Roman"/>
                <w:color w:val="414142"/>
                <w:sz w:val="20"/>
                <w:szCs w:val="20"/>
                <w:lang w:eastAsia="lv-LV"/>
              </w:rPr>
              <w:t>10</w:t>
            </w:r>
          </w:p>
        </w:tc>
        <w:tc>
          <w:tcPr>
            <w:tcW w:w="650" w:type="pct"/>
            <w:vMerge w:val="restart"/>
            <w:tcBorders>
              <w:top w:val="outset" w:sz="6" w:space="0" w:color="414142"/>
              <w:left w:val="outset" w:sz="6" w:space="0" w:color="414142"/>
              <w:bottom w:val="outset" w:sz="6" w:space="0" w:color="414142"/>
              <w:right w:val="outset" w:sz="6" w:space="0" w:color="414142"/>
            </w:tcBorders>
            <w:hideMark/>
          </w:tcPr>
          <w:p w:rsidR="001B17F8" w:rsidRPr="001B17F8" w:rsidRDefault="001B17F8" w:rsidP="001B17F8">
            <w:pPr>
              <w:spacing w:after="0" w:line="240" w:lineRule="auto"/>
              <w:jc w:val="center"/>
              <w:rPr>
                <w:rFonts w:ascii="Times New Roman" w:eastAsia="Times New Roman" w:hAnsi="Times New Roman" w:cs="Times New Roman"/>
                <w:color w:val="414142"/>
                <w:sz w:val="20"/>
                <w:szCs w:val="20"/>
                <w:lang w:eastAsia="lv-LV"/>
              </w:rPr>
            </w:pPr>
            <w:r w:rsidRPr="001B17F8">
              <w:rPr>
                <w:rFonts w:ascii="Times New Roman" w:eastAsia="Times New Roman" w:hAnsi="Times New Roman" w:cs="Times New Roman"/>
                <w:color w:val="414142"/>
                <w:sz w:val="20"/>
                <w:szCs w:val="20"/>
                <w:lang w:eastAsia="lv-LV"/>
              </w:rPr>
              <w:t>10</w:t>
            </w:r>
          </w:p>
        </w:tc>
      </w:tr>
      <w:tr w:rsidR="001B17F8" w:rsidRPr="001B17F8" w:rsidTr="001B17F8">
        <w:tc>
          <w:tcPr>
            <w:tcW w:w="0" w:type="auto"/>
            <w:vMerge/>
            <w:tcBorders>
              <w:top w:val="outset" w:sz="6" w:space="0" w:color="414142"/>
              <w:left w:val="outset" w:sz="6" w:space="0" w:color="414142"/>
              <w:bottom w:val="outset" w:sz="6" w:space="0" w:color="414142"/>
              <w:right w:val="outset" w:sz="6" w:space="0" w:color="414142"/>
            </w:tcBorders>
            <w:vAlign w:val="center"/>
            <w:hideMark/>
          </w:tcPr>
          <w:p w:rsidR="001B17F8" w:rsidRPr="001B17F8" w:rsidRDefault="001B17F8" w:rsidP="001B17F8">
            <w:pPr>
              <w:spacing w:after="0" w:line="240" w:lineRule="auto"/>
              <w:rPr>
                <w:rFonts w:ascii="Times New Roman" w:eastAsia="Times New Roman" w:hAnsi="Times New Roman" w:cs="Times New Roman"/>
                <w:color w:val="414142"/>
                <w:sz w:val="20"/>
                <w:szCs w:val="20"/>
                <w:lang w:eastAsia="lv-LV"/>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rsidR="001B17F8" w:rsidRPr="001B17F8" w:rsidRDefault="001B17F8" w:rsidP="001B17F8">
            <w:pPr>
              <w:spacing w:after="0" w:line="240" w:lineRule="auto"/>
              <w:rPr>
                <w:rFonts w:ascii="Times New Roman" w:eastAsia="Times New Roman" w:hAnsi="Times New Roman" w:cs="Times New Roman"/>
                <w:color w:val="414142"/>
                <w:sz w:val="20"/>
                <w:szCs w:val="20"/>
                <w:lang w:eastAsia="lv-LV"/>
              </w:rPr>
            </w:pPr>
          </w:p>
        </w:tc>
        <w:tc>
          <w:tcPr>
            <w:tcW w:w="2150" w:type="pct"/>
            <w:gridSpan w:val="2"/>
            <w:tcBorders>
              <w:top w:val="outset" w:sz="6" w:space="0" w:color="414142"/>
              <w:left w:val="outset" w:sz="6" w:space="0" w:color="414142"/>
              <w:bottom w:val="outset" w:sz="6" w:space="0" w:color="414142"/>
              <w:right w:val="outset" w:sz="6" w:space="0" w:color="414142"/>
            </w:tcBorders>
            <w:hideMark/>
          </w:tcPr>
          <w:p w:rsidR="001B17F8" w:rsidRPr="001B17F8" w:rsidRDefault="001B17F8" w:rsidP="001B17F8">
            <w:pPr>
              <w:spacing w:after="0" w:line="240" w:lineRule="auto"/>
              <w:rPr>
                <w:rFonts w:ascii="Times New Roman" w:eastAsia="Times New Roman" w:hAnsi="Times New Roman" w:cs="Times New Roman"/>
                <w:color w:val="414142"/>
                <w:sz w:val="20"/>
                <w:szCs w:val="20"/>
                <w:lang w:eastAsia="lv-LV"/>
              </w:rPr>
            </w:pPr>
            <w:r w:rsidRPr="001B17F8">
              <w:rPr>
                <w:rFonts w:ascii="Times New Roman" w:eastAsia="Times New Roman" w:hAnsi="Times New Roman" w:cs="Times New Roman"/>
                <w:color w:val="414142"/>
                <w:sz w:val="20"/>
                <w:szCs w:val="20"/>
                <w:lang w:eastAsia="lv-LV"/>
              </w:rPr>
              <w:t>Būvatļauja vai paskaidrojuma raksts/apliecinājuma karte ar būvvaldes atzīmi par būvniecības ieceres akceptu ir iesniegta kopā ar projekta iesniegumu</w:t>
            </w:r>
          </w:p>
        </w:tc>
        <w:tc>
          <w:tcPr>
            <w:tcW w:w="750" w:type="pct"/>
            <w:tcBorders>
              <w:top w:val="outset" w:sz="6" w:space="0" w:color="414142"/>
              <w:left w:val="outset" w:sz="6" w:space="0" w:color="414142"/>
              <w:bottom w:val="outset" w:sz="6" w:space="0" w:color="414142"/>
              <w:right w:val="outset" w:sz="6" w:space="0" w:color="414142"/>
            </w:tcBorders>
            <w:hideMark/>
          </w:tcPr>
          <w:p w:rsidR="001B17F8" w:rsidRPr="001B17F8" w:rsidRDefault="001B17F8" w:rsidP="001B17F8">
            <w:pPr>
              <w:spacing w:after="0" w:line="240" w:lineRule="auto"/>
              <w:jc w:val="center"/>
              <w:rPr>
                <w:rFonts w:ascii="Times New Roman" w:eastAsia="Times New Roman" w:hAnsi="Times New Roman" w:cs="Times New Roman"/>
                <w:color w:val="414142"/>
                <w:sz w:val="20"/>
                <w:szCs w:val="20"/>
                <w:lang w:eastAsia="lv-LV"/>
              </w:rPr>
            </w:pPr>
            <w:r w:rsidRPr="001B17F8">
              <w:rPr>
                <w:rFonts w:ascii="Times New Roman" w:eastAsia="Times New Roman" w:hAnsi="Times New Roman" w:cs="Times New Roman"/>
                <w:color w:val="414142"/>
                <w:sz w:val="20"/>
                <w:szCs w:val="20"/>
                <w:lang w:eastAsia="lv-LV"/>
              </w:rPr>
              <w:t>5</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rsidR="001B17F8" w:rsidRPr="001B17F8" w:rsidRDefault="001B17F8" w:rsidP="001B17F8">
            <w:pPr>
              <w:spacing w:after="0" w:line="240" w:lineRule="auto"/>
              <w:rPr>
                <w:rFonts w:ascii="Times New Roman" w:eastAsia="Times New Roman" w:hAnsi="Times New Roman" w:cs="Times New Roman"/>
                <w:color w:val="414142"/>
                <w:sz w:val="20"/>
                <w:szCs w:val="20"/>
                <w:lang w:eastAsia="lv-LV"/>
              </w:rPr>
            </w:pPr>
          </w:p>
        </w:tc>
      </w:tr>
      <w:tr w:rsidR="001B17F8" w:rsidRPr="001B17F8" w:rsidTr="001B17F8">
        <w:tc>
          <w:tcPr>
            <w:tcW w:w="400" w:type="pct"/>
            <w:tcBorders>
              <w:top w:val="outset" w:sz="6" w:space="0" w:color="414142"/>
              <w:left w:val="outset" w:sz="6" w:space="0" w:color="414142"/>
              <w:bottom w:val="outset" w:sz="6" w:space="0" w:color="414142"/>
              <w:right w:val="outset" w:sz="6" w:space="0" w:color="414142"/>
            </w:tcBorders>
            <w:hideMark/>
          </w:tcPr>
          <w:p w:rsidR="001B17F8" w:rsidRPr="001B17F8" w:rsidRDefault="001B17F8" w:rsidP="001B17F8">
            <w:pPr>
              <w:spacing w:after="0" w:line="240" w:lineRule="auto"/>
              <w:rPr>
                <w:rFonts w:ascii="Times New Roman" w:eastAsia="Times New Roman" w:hAnsi="Times New Roman" w:cs="Times New Roman"/>
                <w:color w:val="414142"/>
                <w:sz w:val="20"/>
                <w:szCs w:val="20"/>
                <w:lang w:eastAsia="lv-LV"/>
              </w:rPr>
            </w:pPr>
            <w:r w:rsidRPr="001B17F8">
              <w:rPr>
                <w:rFonts w:ascii="Times New Roman" w:eastAsia="Times New Roman" w:hAnsi="Times New Roman" w:cs="Times New Roman"/>
                <w:color w:val="414142"/>
                <w:sz w:val="20"/>
                <w:szCs w:val="20"/>
                <w:lang w:eastAsia="lv-LV"/>
              </w:rPr>
              <w:t>5.</w:t>
            </w:r>
          </w:p>
        </w:tc>
        <w:tc>
          <w:tcPr>
            <w:tcW w:w="1000" w:type="pct"/>
            <w:tcBorders>
              <w:top w:val="outset" w:sz="6" w:space="0" w:color="414142"/>
              <w:left w:val="outset" w:sz="6" w:space="0" w:color="414142"/>
              <w:bottom w:val="outset" w:sz="6" w:space="0" w:color="414142"/>
              <w:right w:val="outset" w:sz="6" w:space="0" w:color="414142"/>
            </w:tcBorders>
            <w:hideMark/>
          </w:tcPr>
          <w:p w:rsidR="001B17F8" w:rsidRPr="001B17F8" w:rsidRDefault="001B17F8" w:rsidP="001B17F8">
            <w:pPr>
              <w:spacing w:after="0" w:line="240" w:lineRule="auto"/>
              <w:rPr>
                <w:rFonts w:ascii="Times New Roman" w:eastAsia="Times New Roman" w:hAnsi="Times New Roman" w:cs="Times New Roman"/>
                <w:color w:val="414142"/>
                <w:sz w:val="20"/>
                <w:szCs w:val="20"/>
                <w:lang w:eastAsia="lv-LV"/>
              </w:rPr>
            </w:pPr>
            <w:r w:rsidRPr="001B17F8">
              <w:rPr>
                <w:rFonts w:ascii="Times New Roman" w:eastAsia="Times New Roman" w:hAnsi="Times New Roman" w:cs="Times New Roman"/>
                <w:color w:val="414142"/>
                <w:sz w:val="20"/>
                <w:szCs w:val="20"/>
                <w:lang w:eastAsia="lv-LV"/>
              </w:rPr>
              <w:t>Zivju izkrāvumi ostā</w:t>
            </w:r>
          </w:p>
        </w:tc>
        <w:tc>
          <w:tcPr>
            <w:tcW w:w="2150" w:type="pct"/>
            <w:gridSpan w:val="2"/>
            <w:tcBorders>
              <w:top w:val="outset" w:sz="6" w:space="0" w:color="414142"/>
              <w:left w:val="outset" w:sz="6" w:space="0" w:color="414142"/>
              <w:bottom w:val="outset" w:sz="6" w:space="0" w:color="414142"/>
              <w:right w:val="outset" w:sz="6" w:space="0" w:color="414142"/>
            </w:tcBorders>
            <w:hideMark/>
          </w:tcPr>
          <w:p w:rsidR="001B17F8" w:rsidRPr="001B17F8" w:rsidRDefault="001B17F8" w:rsidP="001B17F8">
            <w:pPr>
              <w:spacing w:after="0" w:line="240" w:lineRule="auto"/>
              <w:rPr>
                <w:rFonts w:ascii="Times New Roman" w:eastAsia="Times New Roman" w:hAnsi="Times New Roman" w:cs="Times New Roman"/>
                <w:color w:val="414142"/>
                <w:sz w:val="20"/>
                <w:szCs w:val="20"/>
                <w:lang w:eastAsia="lv-LV"/>
              </w:rPr>
            </w:pPr>
            <w:r w:rsidRPr="001B17F8">
              <w:rPr>
                <w:rFonts w:ascii="Times New Roman" w:eastAsia="Times New Roman" w:hAnsi="Times New Roman" w:cs="Times New Roman"/>
                <w:color w:val="414142"/>
                <w:sz w:val="20"/>
                <w:szCs w:val="20"/>
                <w:lang w:eastAsia="lv-LV"/>
              </w:rPr>
              <w:t>Iepriekšējā kalendāra gadā ostā izkrauto zivju īpatsvars Latvijas ostās izkrautajā zivju apjomā*</w:t>
            </w:r>
          </w:p>
        </w:tc>
        <w:tc>
          <w:tcPr>
            <w:tcW w:w="750" w:type="pct"/>
            <w:tcBorders>
              <w:top w:val="outset" w:sz="6" w:space="0" w:color="414142"/>
              <w:left w:val="outset" w:sz="6" w:space="0" w:color="414142"/>
              <w:bottom w:val="outset" w:sz="6" w:space="0" w:color="414142"/>
              <w:right w:val="outset" w:sz="6" w:space="0" w:color="414142"/>
            </w:tcBorders>
            <w:hideMark/>
          </w:tcPr>
          <w:p w:rsidR="001B17F8" w:rsidRPr="001B17F8" w:rsidRDefault="001B17F8" w:rsidP="001B17F8">
            <w:pPr>
              <w:spacing w:after="0" w:line="240" w:lineRule="auto"/>
              <w:jc w:val="center"/>
              <w:rPr>
                <w:rFonts w:ascii="Times New Roman" w:eastAsia="Times New Roman" w:hAnsi="Times New Roman" w:cs="Times New Roman"/>
                <w:color w:val="414142"/>
                <w:sz w:val="20"/>
                <w:szCs w:val="20"/>
                <w:lang w:eastAsia="lv-LV"/>
              </w:rPr>
            </w:pPr>
            <w:r w:rsidRPr="001B17F8">
              <w:rPr>
                <w:rFonts w:ascii="Times New Roman" w:eastAsia="Times New Roman" w:hAnsi="Times New Roman" w:cs="Times New Roman"/>
                <w:color w:val="414142"/>
                <w:sz w:val="20"/>
                <w:szCs w:val="20"/>
                <w:lang w:eastAsia="lv-LV"/>
              </w:rPr>
              <w:t>5 punkti par katru 1 %</w:t>
            </w:r>
          </w:p>
        </w:tc>
        <w:tc>
          <w:tcPr>
            <w:tcW w:w="650" w:type="pct"/>
            <w:tcBorders>
              <w:top w:val="outset" w:sz="6" w:space="0" w:color="414142"/>
              <w:left w:val="outset" w:sz="6" w:space="0" w:color="414142"/>
              <w:bottom w:val="outset" w:sz="6" w:space="0" w:color="414142"/>
              <w:right w:val="outset" w:sz="6" w:space="0" w:color="414142"/>
            </w:tcBorders>
            <w:hideMark/>
          </w:tcPr>
          <w:p w:rsidR="001B17F8" w:rsidRPr="001B17F8" w:rsidRDefault="001B17F8" w:rsidP="001B17F8">
            <w:pPr>
              <w:spacing w:after="0" w:line="240" w:lineRule="auto"/>
              <w:jc w:val="center"/>
              <w:rPr>
                <w:rFonts w:ascii="Times New Roman" w:eastAsia="Times New Roman" w:hAnsi="Times New Roman" w:cs="Times New Roman"/>
                <w:color w:val="414142"/>
                <w:sz w:val="20"/>
                <w:szCs w:val="20"/>
                <w:lang w:eastAsia="lv-LV"/>
              </w:rPr>
            </w:pPr>
            <w:r w:rsidRPr="001B17F8">
              <w:rPr>
                <w:rFonts w:ascii="Times New Roman" w:eastAsia="Times New Roman" w:hAnsi="Times New Roman" w:cs="Times New Roman"/>
                <w:color w:val="414142"/>
                <w:sz w:val="20"/>
                <w:szCs w:val="20"/>
                <w:lang w:eastAsia="lv-LV"/>
              </w:rPr>
              <w:t>30</w:t>
            </w:r>
          </w:p>
        </w:tc>
      </w:tr>
      <w:tr w:rsidR="001B17F8" w:rsidRPr="001B17F8" w:rsidTr="001B17F8">
        <w:tc>
          <w:tcPr>
            <w:tcW w:w="4350" w:type="pct"/>
            <w:gridSpan w:val="5"/>
            <w:tcBorders>
              <w:top w:val="outset" w:sz="6" w:space="0" w:color="414142"/>
              <w:left w:val="outset" w:sz="6" w:space="0" w:color="414142"/>
              <w:bottom w:val="outset" w:sz="6" w:space="0" w:color="414142"/>
              <w:right w:val="outset" w:sz="6" w:space="0" w:color="414142"/>
            </w:tcBorders>
            <w:vAlign w:val="center"/>
            <w:hideMark/>
          </w:tcPr>
          <w:p w:rsidR="001B17F8" w:rsidRPr="001B17F8" w:rsidRDefault="001B17F8" w:rsidP="001B17F8">
            <w:pPr>
              <w:spacing w:after="0" w:line="240" w:lineRule="auto"/>
              <w:rPr>
                <w:rFonts w:ascii="Times New Roman" w:eastAsia="Times New Roman" w:hAnsi="Times New Roman" w:cs="Times New Roman"/>
                <w:b/>
                <w:bCs/>
                <w:color w:val="414142"/>
                <w:sz w:val="20"/>
                <w:szCs w:val="20"/>
                <w:lang w:eastAsia="lv-LV"/>
              </w:rPr>
            </w:pPr>
            <w:r w:rsidRPr="001B17F8">
              <w:rPr>
                <w:rFonts w:ascii="Times New Roman" w:eastAsia="Times New Roman" w:hAnsi="Times New Roman" w:cs="Times New Roman"/>
                <w:b/>
                <w:bCs/>
                <w:color w:val="414142"/>
                <w:sz w:val="20"/>
                <w:szCs w:val="20"/>
                <w:lang w:eastAsia="lv-LV"/>
              </w:rPr>
              <w:t>Minimālais punktu skaits, lai pretendētu uz atbalstu, ir 15 punkti.</w:t>
            </w:r>
          </w:p>
        </w:tc>
        <w:tc>
          <w:tcPr>
            <w:tcW w:w="650" w:type="pct"/>
            <w:tcBorders>
              <w:top w:val="outset" w:sz="6" w:space="0" w:color="414142"/>
              <w:left w:val="outset" w:sz="6" w:space="0" w:color="414142"/>
              <w:bottom w:val="outset" w:sz="6" w:space="0" w:color="414142"/>
              <w:right w:val="outset" w:sz="6" w:space="0" w:color="414142"/>
            </w:tcBorders>
            <w:vAlign w:val="center"/>
            <w:hideMark/>
          </w:tcPr>
          <w:p w:rsidR="001B17F8" w:rsidRPr="001B17F8" w:rsidRDefault="001B17F8" w:rsidP="001B17F8">
            <w:pPr>
              <w:spacing w:after="0" w:line="240" w:lineRule="auto"/>
              <w:jc w:val="center"/>
              <w:rPr>
                <w:rFonts w:ascii="Times New Roman" w:eastAsia="Times New Roman" w:hAnsi="Times New Roman" w:cs="Times New Roman"/>
                <w:b/>
                <w:bCs/>
                <w:color w:val="414142"/>
                <w:sz w:val="20"/>
                <w:szCs w:val="20"/>
                <w:lang w:eastAsia="lv-LV"/>
              </w:rPr>
            </w:pPr>
            <w:r w:rsidRPr="001B17F8">
              <w:rPr>
                <w:rFonts w:ascii="Times New Roman" w:eastAsia="Times New Roman" w:hAnsi="Times New Roman" w:cs="Times New Roman"/>
                <w:b/>
                <w:bCs/>
                <w:color w:val="414142"/>
                <w:sz w:val="20"/>
                <w:szCs w:val="20"/>
                <w:lang w:eastAsia="lv-LV"/>
              </w:rPr>
              <w:t>100</w:t>
            </w:r>
          </w:p>
        </w:tc>
      </w:tr>
    </w:tbl>
    <w:p w:rsidR="001B17F8" w:rsidRPr="001B17F8" w:rsidRDefault="001B17F8" w:rsidP="001B17F8">
      <w:pPr>
        <w:shd w:val="clear" w:color="auto" w:fill="FFFFFF"/>
        <w:spacing w:before="100" w:beforeAutospacing="1" w:after="100" w:afterAutospacing="1" w:line="293" w:lineRule="atLeast"/>
        <w:ind w:firstLine="300"/>
        <w:rPr>
          <w:rFonts w:ascii="Arial" w:eastAsia="Times New Roman" w:hAnsi="Arial" w:cs="Arial"/>
          <w:color w:val="414142"/>
          <w:sz w:val="20"/>
          <w:szCs w:val="20"/>
          <w:lang w:eastAsia="lv-LV"/>
        </w:rPr>
      </w:pPr>
      <w:r w:rsidRPr="001B17F8">
        <w:rPr>
          <w:rFonts w:ascii="Arial" w:eastAsia="Times New Roman" w:hAnsi="Arial" w:cs="Arial"/>
          <w:color w:val="414142"/>
          <w:sz w:val="20"/>
          <w:szCs w:val="20"/>
          <w:lang w:eastAsia="lv-LV"/>
        </w:rPr>
        <w:t>Piezīme. * Saskaņā ar Latvijas zivsaimniecības integrētās kontroles un informācijas sistēmas datiem. Ja pēc projektu iesniegumu sarindošanas atbilstoši atlases kritērijiem vairāki pretendenti iegūst vienādu punktu skaitu, priekšroka saņemt publisko finansējumu ir pretendentam, kam iepriekšējā kalendāra gadā bijuši lielāki zivju izkrāvumi (tonnas) ostā.</w:t>
      </w:r>
    </w:p>
    <w:p w:rsidR="006045EB" w:rsidRDefault="003C03CB"/>
    <w:sectPr w:rsidR="006045EB">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7F8"/>
    <w:rsid w:val="001B17F8"/>
    <w:rsid w:val="00293100"/>
    <w:rsid w:val="003C03CB"/>
    <w:rsid w:val="004A1F3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9EBE6D2-A099-4464-868D-2B9557C5E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B17F8"/>
  </w:style>
  <w:style w:type="paragraph" w:customStyle="1" w:styleId="tvhtml">
    <w:name w:val="tv_html"/>
    <w:basedOn w:val="Normal"/>
    <w:rsid w:val="001B17F8"/>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953229">
      <w:bodyDiv w:val="1"/>
      <w:marLeft w:val="0"/>
      <w:marRight w:val="0"/>
      <w:marTop w:val="0"/>
      <w:marBottom w:val="0"/>
      <w:divBdr>
        <w:top w:val="none" w:sz="0" w:space="0" w:color="auto"/>
        <w:left w:val="none" w:sz="0" w:space="0" w:color="auto"/>
        <w:bottom w:val="none" w:sz="0" w:space="0" w:color="auto"/>
        <w:right w:val="none" w:sz="0" w:space="0" w:color="auto"/>
      </w:divBdr>
      <w:divsChild>
        <w:div w:id="1273905375">
          <w:marLeft w:val="150"/>
          <w:marRight w:val="150"/>
          <w:marTop w:val="480"/>
          <w:marBottom w:val="0"/>
          <w:divBdr>
            <w:top w:val="single" w:sz="6" w:space="28" w:color="D4D4D4"/>
            <w:left w:val="none" w:sz="0" w:space="0" w:color="auto"/>
            <w:bottom w:val="none" w:sz="0" w:space="0" w:color="auto"/>
            <w:right w:val="none" w:sz="0" w:space="0" w:color="auto"/>
          </w:divBdr>
        </w:div>
        <w:div w:id="1299217520">
          <w:marLeft w:val="0"/>
          <w:marRight w:val="0"/>
          <w:marTop w:val="400"/>
          <w:marBottom w:val="0"/>
          <w:divBdr>
            <w:top w:val="none" w:sz="0" w:space="0" w:color="auto"/>
            <w:left w:val="none" w:sz="0" w:space="0" w:color="auto"/>
            <w:bottom w:val="none" w:sz="0" w:space="0" w:color="auto"/>
            <w:right w:val="none" w:sz="0" w:space="0" w:color="auto"/>
          </w:divBdr>
        </w:div>
        <w:div w:id="597442444">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1110</Words>
  <Characters>634</Characters>
  <Application>Microsoft Office Word</Application>
  <DocSecurity>0</DocSecurity>
  <Lines>5</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Irina Vanaga</dc:creator>
  <cp:keywords/>
  <dc:description/>
  <cp:lastModifiedBy>Irina Vanaga</cp:lastModifiedBy>
  <cp:revision>2</cp:revision>
  <dcterms:created xsi:type="dcterms:W3CDTF">2022-10-21T07:46:00Z</dcterms:created>
  <dcterms:modified xsi:type="dcterms:W3CDTF">2022-10-21T07:46:00Z</dcterms:modified>
</cp:coreProperties>
</file>