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928" w:rsidRPr="00532928" w:rsidRDefault="00532928" w:rsidP="00532928">
      <w:pPr>
        <w:shd w:val="clear" w:color="auto" w:fill="FFFFFF"/>
        <w:spacing w:after="0" w:line="240" w:lineRule="auto"/>
        <w:jc w:val="right"/>
        <w:rPr>
          <w:rFonts w:ascii="Arial" w:eastAsia="Times New Roman" w:hAnsi="Arial" w:cs="Arial"/>
          <w:color w:val="414142"/>
          <w:sz w:val="20"/>
          <w:szCs w:val="20"/>
          <w:lang w:eastAsia="lv-LV"/>
        </w:rPr>
      </w:pPr>
      <w:bookmarkStart w:id="0" w:name="_GoBack"/>
      <w:bookmarkEnd w:id="0"/>
      <w:r w:rsidRPr="00532928">
        <w:rPr>
          <w:rFonts w:ascii="Arial" w:eastAsia="Times New Roman" w:hAnsi="Arial" w:cs="Arial"/>
          <w:color w:val="414142"/>
          <w:sz w:val="20"/>
          <w:szCs w:val="20"/>
          <w:lang w:eastAsia="lv-LV"/>
        </w:rPr>
        <w:t>1. pielikums </w:t>
      </w:r>
      <w:r w:rsidRPr="00532928">
        <w:rPr>
          <w:rFonts w:ascii="Arial" w:eastAsia="Times New Roman" w:hAnsi="Arial" w:cs="Arial"/>
          <w:color w:val="414142"/>
          <w:sz w:val="20"/>
          <w:szCs w:val="20"/>
          <w:lang w:eastAsia="lv-LV"/>
        </w:rPr>
        <w:br/>
        <w:t>Ministru kabineta </w:t>
      </w:r>
      <w:r w:rsidRPr="00532928">
        <w:rPr>
          <w:rFonts w:ascii="Arial" w:eastAsia="Times New Roman" w:hAnsi="Arial" w:cs="Arial"/>
          <w:color w:val="414142"/>
          <w:sz w:val="20"/>
          <w:szCs w:val="20"/>
          <w:lang w:eastAsia="lv-LV"/>
        </w:rPr>
        <w:br/>
        <w:t>2015. gada 28. jūlija </w:t>
      </w:r>
      <w:r w:rsidRPr="00532928">
        <w:rPr>
          <w:rFonts w:ascii="Arial" w:eastAsia="Times New Roman" w:hAnsi="Arial" w:cs="Arial"/>
          <w:color w:val="414142"/>
          <w:sz w:val="20"/>
          <w:szCs w:val="20"/>
          <w:lang w:eastAsia="lv-LV"/>
        </w:rPr>
        <w:br/>
        <w:t>noteikumiem Nr. 441</w:t>
      </w:r>
    </w:p>
    <w:p w:rsidR="00532928" w:rsidRDefault="00532928" w:rsidP="00532928">
      <w:pPr>
        <w:shd w:val="clear" w:color="auto" w:fill="FFFFFF"/>
        <w:spacing w:after="0" w:line="240" w:lineRule="auto"/>
        <w:jc w:val="center"/>
        <w:rPr>
          <w:rFonts w:ascii="Arial" w:eastAsia="Times New Roman" w:hAnsi="Arial" w:cs="Arial"/>
          <w:b/>
          <w:bCs/>
          <w:color w:val="414142"/>
          <w:sz w:val="27"/>
          <w:szCs w:val="27"/>
          <w:lang w:eastAsia="lv-LV"/>
        </w:rPr>
      </w:pPr>
      <w:bookmarkStart w:id="1" w:name="560209"/>
      <w:bookmarkEnd w:id="1"/>
    </w:p>
    <w:p w:rsidR="00532928" w:rsidRDefault="00532928" w:rsidP="00532928">
      <w:pPr>
        <w:shd w:val="clear" w:color="auto" w:fill="FFFFFF"/>
        <w:spacing w:after="0" w:line="240" w:lineRule="auto"/>
        <w:jc w:val="center"/>
        <w:rPr>
          <w:rFonts w:ascii="Arial" w:eastAsia="Times New Roman" w:hAnsi="Arial" w:cs="Arial"/>
          <w:b/>
          <w:bCs/>
          <w:color w:val="414142"/>
          <w:sz w:val="27"/>
          <w:szCs w:val="27"/>
          <w:lang w:eastAsia="lv-LV"/>
        </w:rPr>
      </w:pPr>
      <w:r w:rsidRPr="00532928">
        <w:rPr>
          <w:rFonts w:ascii="Arial" w:eastAsia="Times New Roman" w:hAnsi="Arial" w:cs="Arial"/>
          <w:b/>
          <w:bCs/>
          <w:color w:val="414142"/>
          <w:sz w:val="27"/>
          <w:szCs w:val="27"/>
          <w:lang w:eastAsia="lv-LV"/>
        </w:rPr>
        <w:t>Projektu atlases kritēriji pasākumā "Pievienotā vērtība, produktu kvalitāte un nevēlamu nozveju izmantošana"</w:t>
      </w:r>
    </w:p>
    <w:p w:rsidR="00532928" w:rsidRPr="00532928" w:rsidRDefault="00532928" w:rsidP="00532928">
      <w:pPr>
        <w:shd w:val="clear" w:color="auto" w:fill="FFFFFF"/>
        <w:spacing w:after="0" w:line="240" w:lineRule="auto"/>
        <w:jc w:val="center"/>
        <w:rPr>
          <w:rFonts w:ascii="Arial" w:eastAsia="Times New Roman" w:hAnsi="Arial" w:cs="Arial"/>
          <w:b/>
          <w:bCs/>
          <w:color w:val="414142"/>
          <w:sz w:val="27"/>
          <w:szCs w:val="27"/>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80"/>
        <w:gridCol w:w="1326"/>
        <w:gridCol w:w="2487"/>
        <w:gridCol w:w="1492"/>
        <w:gridCol w:w="1161"/>
        <w:gridCol w:w="1244"/>
      </w:tblGrid>
      <w:tr w:rsidR="00532928" w:rsidRPr="00532928" w:rsidTr="00532928">
        <w:tc>
          <w:tcPr>
            <w:tcW w:w="350" w:type="pct"/>
            <w:tcBorders>
              <w:top w:val="outset" w:sz="6" w:space="0" w:color="414142"/>
              <w:left w:val="outset" w:sz="6" w:space="0" w:color="414142"/>
              <w:bottom w:val="outset" w:sz="6" w:space="0" w:color="414142"/>
              <w:right w:val="outset" w:sz="6" w:space="0" w:color="414142"/>
            </w:tcBorders>
            <w:vAlign w:val="center"/>
            <w:hideMark/>
          </w:tcPr>
          <w:p w:rsidR="00532928" w:rsidRPr="00532928" w:rsidRDefault="00532928" w:rsidP="00532928">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Nr.</w:t>
            </w:r>
            <w:r w:rsidRPr="00532928">
              <w:rPr>
                <w:rFonts w:ascii="Times New Roman" w:eastAsia="Times New Roman" w:hAnsi="Times New Roman" w:cs="Times New Roman"/>
                <w:color w:val="414142"/>
                <w:sz w:val="20"/>
                <w:szCs w:val="20"/>
                <w:lang w:eastAsia="lv-LV"/>
              </w:rPr>
              <w:br/>
              <w:t>p. k.</w:t>
            </w:r>
          </w:p>
        </w:tc>
        <w:tc>
          <w:tcPr>
            <w:tcW w:w="800" w:type="pct"/>
            <w:tcBorders>
              <w:top w:val="outset" w:sz="6" w:space="0" w:color="414142"/>
              <w:left w:val="outset" w:sz="6" w:space="0" w:color="414142"/>
              <w:bottom w:val="outset" w:sz="6" w:space="0" w:color="414142"/>
              <w:right w:val="outset" w:sz="6" w:space="0" w:color="414142"/>
            </w:tcBorders>
            <w:vAlign w:val="center"/>
            <w:hideMark/>
          </w:tcPr>
          <w:p w:rsidR="00532928" w:rsidRPr="00532928" w:rsidRDefault="00532928" w:rsidP="00532928">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Kritēriju grupa</w:t>
            </w:r>
          </w:p>
        </w:tc>
        <w:tc>
          <w:tcPr>
            <w:tcW w:w="2400" w:type="pct"/>
            <w:gridSpan w:val="2"/>
            <w:tcBorders>
              <w:top w:val="outset" w:sz="6" w:space="0" w:color="414142"/>
              <w:left w:val="outset" w:sz="6" w:space="0" w:color="414142"/>
              <w:bottom w:val="outset" w:sz="6" w:space="0" w:color="414142"/>
              <w:right w:val="outset" w:sz="6" w:space="0" w:color="414142"/>
            </w:tcBorders>
            <w:vAlign w:val="center"/>
            <w:hideMark/>
          </w:tcPr>
          <w:p w:rsidR="00532928" w:rsidRPr="00532928" w:rsidRDefault="00532928" w:rsidP="00532928">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Kritērijs</w:t>
            </w:r>
          </w:p>
        </w:tc>
        <w:tc>
          <w:tcPr>
            <w:tcW w:w="700" w:type="pct"/>
            <w:tcBorders>
              <w:top w:val="outset" w:sz="6" w:space="0" w:color="414142"/>
              <w:left w:val="outset" w:sz="6" w:space="0" w:color="414142"/>
              <w:bottom w:val="outset" w:sz="6" w:space="0" w:color="414142"/>
              <w:right w:val="outset" w:sz="6" w:space="0" w:color="414142"/>
            </w:tcBorders>
            <w:vAlign w:val="center"/>
            <w:hideMark/>
          </w:tcPr>
          <w:p w:rsidR="00532928" w:rsidRPr="00532928" w:rsidRDefault="00532928" w:rsidP="00532928">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Punktu skaits kritērijā</w:t>
            </w:r>
          </w:p>
        </w:tc>
        <w:tc>
          <w:tcPr>
            <w:tcW w:w="750" w:type="pc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Maksimāli iespējamais punktu skaits</w:t>
            </w:r>
          </w:p>
        </w:tc>
      </w:tr>
      <w:tr w:rsidR="00532928" w:rsidRPr="00532928" w:rsidTr="00532928">
        <w:tc>
          <w:tcPr>
            <w:tcW w:w="350" w:type="pct"/>
            <w:vMerge w:val="restar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after="0" w:line="240" w:lineRule="auto"/>
              <w:jc w:val="center"/>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1.</w:t>
            </w:r>
          </w:p>
        </w:tc>
        <w:tc>
          <w:tcPr>
            <w:tcW w:w="800" w:type="pct"/>
            <w:vMerge w:val="restar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after="0" w:line="240" w:lineRule="auto"/>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Attiecināmās izmaksas, kas sekmē horizontālo prioritāti "Ilgtspējīga attīstība"</w:t>
            </w:r>
          </w:p>
        </w:tc>
        <w:tc>
          <w:tcPr>
            <w:tcW w:w="1500" w:type="pc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after="0" w:line="240" w:lineRule="auto"/>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 xml:space="preserve">Izmaksas notekūdeņu un </w:t>
            </w:r>
            <w:proofErr w:type="spellStart"/>
            <w:r w:rsidRPr="00532928">
              <w:rPr>
                <w:rFonts w:ascii="Times New Roman" w:eastAsia="Times New Roman" w:hAnsi="Times New Roman" w:cs="Times New Roman"/>
                <w:color w:val="414142"/>
                <w:sz w:val="20"/>
                <w:szCs w:val="20"/>
                <w:lang w:eastAsia="lv-LV"/>
              </w:rPr>
              <w:t>dūmgāzu</w:t>
            </w:r>
            <w:proofErr w:type="spellEnd"/>
            <w:r w:rsidRPr="00532928">
              <w:rPr>
                <w:rFonts w:ascii="Times New Roman" w:eastAsia="Times New Roman" w:hAnsi="Times New Roman" w:cs="Times New Roman"/>
                <w:color w:val="414142"/>
                <w:sz w:val="20"/>
                <w:szCs w:val="20"/>
                <w:lang w:eastAsia="lv-LV"/>
              </w:rPr>
              <w:t xml:space="preserve"> attīrīšanai un zivju blakusproduktu savākšanai</w:t>
            </w:r>
          </w:p>
        </w:tc>
        <w:tc>
          <w:tcPr>
            <w:tcW w:w="900" w:type="pct"/>
            <w:vMerge w:val="restar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after="0" w:line="240" w:lineRule="auto"/>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Attiecība pret kopējām projekta attiecināmajām izmaksām</w:t>
            </w:r>
          </w:p>
        </w:tc>
        <w:tc>
          <w:tcPr>
            <w:tcW w:w="700" w:type="pc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after="0" w:line="240" w:lineRule="auto"/>
              <w:jc w:val="center"/>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1 punkts par katru 1 procentu</w:t>
            </w:r>
          </w:p>
        </w:tc>
        <w:tc>
          <w:tcPr>
            <w:tcW w:w="750" w:type="pc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20</w:t>
            </w:r>
          </w:p>
        </w:tc>
      </w:tr>
      <w:tr w:rsidR="00532928" w:rsidRPr="00532928" w:rsidTr="00532928">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532928" w:rsidRPr="00532928" w:rsidRDefault="00532928" w:rsidP="00532928">
            <w:pPr>
              <w:spacing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532928" w:rsidRPr="00532928" w:rsidRDefault="00532928" w:rsidP="00532928">
            <w:pPr>
              <w:spacing w:after="0" w:line="240" w:lineRule="auto"/>
              <w:rPr>
                <w:rFonts w:ascii="Times New Roman" w:eastAsia="Times New Roman" w:hAnsi="Times New Roman" w:cs="Times New Roman"/>
                <w:color w:val="414142"/>
                <w:sz w:val="20"/>
                <w:szCs w:val="20"/>
                <w:lang w:eastAsia="lv-LV"/>
              </w:rPr>
            </w:pPr>
          </w:p>
        </w:tc>
        <w:tc>
          <w:tcPr>
            <w:tcW w:w="1500" w:type="pc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after="0" w:line="240" w:lineRule="auto"/>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Izmaksas atjaunojamo energoresursu izmantošanai ražošanas procesā</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532928" w:rsidRPr="00532928" w:rsidRDefault="00532928" w:rsidP="00532928">
            <w:pPr>
              <w:spacing w:after="0" w:line="240" w:lineRule="auto"/>
              <w:rPr>
                <w:rFonts w:ascii="Times New Roman" w:eastAsia="Times New Roman" w:hAnsi="Times New Roman" w:cs="Times New Roman"/>
                <w:color w:val="414142"/>
                <w:sz w:val="20"/>
                <w:szCs w:val="20"/>
                <w:lang w:eastAsia="lv-LV"/>
              </w:rPr>
            </w:pPr>
          </w:p>
        </w:tc>
        <w:tc>
          <w:tcPr>
            <w:tcW w:w="700" w:type="pc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after="0" w:line="240" w:lineRule="auto"/>
              <w:jc w:val="center"/>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0,5 punkti par katru 1 procentu</w:t>
            </w:r>
          </w:p>
        </w:tc>
        <w:tc>
          <w:tcPr>
            <w:tcW w:w="750" w:type="pc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15</w:t>
            </w:r>
          </w:p>
        </w:tc>
      </w:tr>
      <w:tr w:rsidR="00532928" w:rsidRPr="00532928" w:rsidTr="00532928">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532928" w:rsidRPr="00532928" w:rsidRDefault="00532928" w:rsidP="00532928">
            <w:pPr>
              <w:spacing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532928" w:rsidRPr="00532928" w:rsidRDefault="00532928" w:rsidP="00532928">
            <w:pPr>
              <w:spacing w:after="0" w:line="240" w:lineRule="auto"/>
              <w:rPr>
                <w:rFonts w:ascii="Times New Roman" w:eastAsia="Times New Roman" w:hAnsi="Times New Roman" w:cs="Times New Roman"/>
                <w:color w:val="414142"/>
                <w:sz w:val="20"/>
                <w:szCs w:val="20"/>
                <w:lang w:eastAsia="lv-LV"/>
              </w:rPr>
            </w:pPr>
          </w:p>
        </w:tc>
        <w:tc>
          <w:tcPr>
            <w:tcW w:w="2400" w:type="pct"/>
            <w:gridSpan w:val="2"/>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after="0" w:line="240" w:lineRule="auto"/>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Izmaksas energoefektivitāti uzlabojošiem pasākumiem saskaņā ar spēkā esoša ēkas energoefektivitātes sertifikāta pārskatu</w:t>
            </w:r>
          </w:p>
        </w:tc>
        <w:tc>
          <w:tcPr>
            <w:tcW w:w="700" w:type="pc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10</w:t>
            </w:r>
          </w:p>
        </w:tc>
        <w:tc>
          <w:tcPr>
            <w:tcW w:w="750" w:type="pc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10</w:t>
            </w:r>
          </w:p>
        </w:tc>
      </w:tr>
      <w:tr w:rsidR="00532928" w:rsidRPr="00532928" w:rsidTr="00532928">
        <w:tc>
          <w:tcPr>
            <w:tcW w:w="350" w:type="pct"/>
            <w:vMerge w:val="restar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after="0" w:line="240" w:lineRule="auto"/>
              <w:jc w:val="center"/>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2.</w:t>
            </w:r>
          </w:p>
        </w:tc>
        <w:tc>
          <w:tcPr>
            <w:tcW w:w="800" w:type="pct"/>
            <w:vMerge w:val="restar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after="0" w:line="240" w:lineRule="auto"/>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Projektā paredzēta būvniecība</w:t>
            </w:r>
          </w:p>
        </w:tc>
        <w:tc>
          <w:tcPr>
            <w:tcW w:w="2400" w:type="pct"/>
            <w:gridSpan w:val="2"/>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after="0" w:line="240" w:lineRule="auto"/>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Būvprojekts ar būvatļaujā izdarītu atzīmi par projektēšanas nosacījumu izpildi ir iesniegts kopā ar projekta iesniegumu</w:t>
            </w:r>
          </w:p>
        </w:tc>
        <w:tc>
          <w:tcPr>
            <w:tcW w:w="700" w:type="pc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10</w:t>
            </w:r>
          </w:p>
        </w:tc>
        <w:tc>
          <w:tcPr>
            <w:tcW w:w="750" w:type="pct"/>
            <w:vMerge w:val="restar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10</w:t>
            </w:r>
          </w:p>
        </w:tc>
      </w:tr>
      <w:tr w:rsidR="00532928" w:rsidRPr="00532928" w:rsidTr="00532928">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532928" w:rsidRPr="00532928" w:rsidRDefault="00532928" w:rsidP="00532928">
            <w:pPr>
              <w:spacing w:after="0" w:line="240" w:lineRule="auto"/>
              <w:rPr>
                <w:rFonts w:ascii="Times New Roman" w:eastAsia="Times New Roman" w:hAnsi="Times New Roman" w:cs="Times New Roman"/>
                <w:color w:val="414142"/>
                <w:sz w:val="20"/>
                <w:szCs w:val="20"/>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532928" w:rsidRPr="00532928" w:rsidRDefault="00532928" w:rsidP="00532928">
            <w:pPr>
              <w:spacing w:after="0" w:line="240" w:lineRule="auto"/>
              <w:rPr>
                <w:rFonts w:ascii="Times New Roman" w:eastAsia="Times New Roman" w:hAnsi="Times New Roman" w:cs="Times New Roman"/>
                <w:color w:val="414142"/>
                <w:sz w:val="20"/>
                <w:szCs w:val="20"/>
                <w:lang w:eastAsia="lv-LV"/>
              </w:rPr>
            </w:pPr>
          </w:p>
        </w:tc>
        <w:tc>
          <w:tcPr>
            <w:tcW w:w="2400" w:type="pct"/>
            <w:gridSpan w:val="2"/>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after="0" w:line="240" w:lineRule="auto"/>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Būvatļauja vai paskaidrojuma raksts vai apliecinājuma karte ar būvvaldes atzīmi par būvniecības ieceres akceptu ir iesniegta kopā ar projekta iesniegumu</w:t>
            </w:r>
          </w:p>
        </w:tc>
        <w:tc>
          <w:tcPr>
            <w:tcW w:w="700" w:type="pc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5</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532928" w:rsidRPr="00532928" w:rsidRDefault="00532928" w:rsidP="00532928">
            <w:pPr>
              <w:spacing w:after="0" w:line="240" w:lineRule="auto"/>
              <w:rPr>
                <w:rFonts w:ascii="Times New Roman" w:eastAsia="Times New Roman" w:hAnsi="Times New Roman" w:cs="Times New Roman"/>
                <w:color w:val="414142"/>
                <w:sz w:val="20"/>
                <w:szCs w:val="20"/>
                <w:lang w:eastAsia="lv-LV"/>
              </w:rPr>
            </w:pPr>
          </w:p>
        </w:tc>
      </w:tr>
      <w:tr w:rsidR="00532928" w:rsidRPr="00532928" w:rsidTr="00532928">
        <w:tc>
          <w:tcPr>
            <w:tcW w:w="350" w:type="pc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after="0" w:line="240" w:lineRule="auto"/>
              <w:jc w:val="center"/>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3.</w:t>
            </w:r>
          </w:p>
        </w:tc>
        <w:tc>
          <w:tcPr>
            <w:tcW w:w="3200" w:type="pct"/>
            <w:gridSpan w:val="3"/>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after="0" w:line="240" w:lineRule="auto"/>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Biedrība, kuras vismaz viena trešdaļa biedru zvejo piekrastē</w:t>
            </w:r>
          </w:p>
        </w:tc>
        <w:tc>
          <w:tcPr>
            <w:tcW w:w="700" w:type="pc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10</w:t>
            </w:r>
          </w:p>
        </w:tc>
        <w:tc>
          <w:tcPr>
            <w:tcW w:w="750" w:type="pc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10</w:t>
            </w:r>
          </w:p>
        </w:tc>
      </w:tr>
      <w:tr w:rsidR="00532928" w:rsidRPr="00532928" w:rsidTr="00532928">
        <w:tc>
          <w:tcPr>
            <w:tcW w:w="350" w:type="pc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after="0" w:line="240" w:lineRule="auto"/>
              <w:jc w:val="center"/>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4.</w:t>
            </w:r>
          </w:p>
        </w:tc>
        <w:tc>
          <w:tcPr>
            <w:tcW w:w="800" w:type="pc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after="0" w:line="240" w:lineRule="auto"/>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Piešķirtais nozvejas limits</w:t>
            </w:r>
          </w:p>
        </w:tc>
        <w:tc>
          <w:tcPr>
            <w:tcW w:w="2400" w:type="pct"/>
            <w:gridSpan w:val="2"/>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after="0" w:line="240" w:lineRule="auto"/>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Biedrības biedriem piešķirto nozvejas limitu kopsummas īpatsvars no Latvijai Baltijas jūrā noteiktajām zvejas iespējām*</w:t>
            </w:r>
          </w:p>
        </w:tc>
        <w:tc>
          <w:tcPr>
            <w:tcW w:w="700" w:type="pc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2 punkti par katru 1 procentu</w:t>
            </w:r>
          </w:p>
        </w:tc>
        <w:tc>
          <w:tcPr>
            <w:tcW w:w="750" w:type="pc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10</w:t>
            </w:r>
          </w:p>
        </w:tc>
      </w:tr>
      <w:tr w:rsidR="00532928" w:rsidRPr="00532928" w:rsidTr="00532928">
        <w:tc>
          <w:tcPr>
            <w:tcW w:w="4250" w:type="pct"/>
            <w:gridSpan w:val="5"/>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after="0" w:line="240" w:lineRule="auto"/>
              <w:rPr>
                <w:rFonts w:ascii="Times New Roman" w:eastAsia="Times New Roman" w:hAnsi="Times New Roman" w:cs="Times New Roman"/>
                <w:color w:val="414142"/>
                <w:sz w:val="20"/>
                <w:szCs w:val="20"/>
                <w:lang w:eastAsia="lv-LV"/>
              </w:rPr>
            </w:pPr>
            <w:r w:rsidRPr="00532928">
              <w:rPr>
                <w:rFonts w:ascii="Times New Roman" w:eastAsia="Times New Roman" w:hAnsi="Times New Roman" w:cs="Times New Roman"/>
                <w:color w:val="414142"/>
                <w:sz w:val="20"/>
                <w:szCs w:val="20"/>
                <w:lang w:eastAsia="lv-LV"/>
              </w:rPr>
              <w:t>Minimālais punktu skaits, lai pretendētu uz atbalstu, ir 10 punktu</w:t>
            </w:r>
          </w:p>
        </w:tc>
        <w:tc>
          <w:tcPr>
            <w:tcW w:w="750" w:type="pct"/>
            <w:tcBorders>
              <w:top w:val="outset" w:sz="6" w:space="0" w:color="414142"/>
              <w:left w:val="outset" w:sz="6" w:space="0" w:color="414142"/>
              <w:bottom w:val="outset" w:sz="6" w:space="0" w:color="414142"/>
              <w:right w:val="outset" w:sz="6" w:space="0" w:color="414142"/>
            </w:tcBorders>
            <w:hideMark/>
          </w:tcPr>
          <w:p w:rsidR="00532928" w:rsidRPr="00532928" w:rsidRDefault="00532928" w:rsidP="00532928">
            <w:pPr>
              <w:spacing w:before="100" w:beforeAutospacing="1" w:after="100" w:afterAutospacing="1" w:line="293" w:lineRule="atLeast"/>
              <w:jc w:val="center"/>
              <w:rPr>
                <w:rFonts w:ascii="Times New Roman" w:eastAsia="Times New Roman" w:hAnsi="Times New Roman" w:cs="Times New Roman"/>
                <w:b/>
                <w:bCs/>
                <w:color w:val="414142"/>
                <w:sz w:val="20"/>
                <w:szCs w:val="20"/>
                <w:lang w:eastAsia="lv-LV"/>
              </w:rPr>
            </w:pPr>
            <w:r w:rsidRPr="00532928">
              <w:rPr>
                <w:rFonts w:ascii="Times New Roman" w:eastAsia="Times New Roman" w:hAnsi="Times New Roman" w:cs="Times New Roman"/>
                <w:b/>
                <w:bCs/>
                <w:color w:val="414142"/>
                <w:sz w:val="20"/>
                <w:szCs w:val="20"/>
                <w:lang w:eastAsia="lv-LV"/>
              </w:rPr>
              <w:t>75</w:t>
            </w:r>
          </w:p>
        </w:tc>
      </w:tr>
    </w:tbl>
    <w:p w:rsidR="00532928" w:rsidRPr="00532928" w:rsidRDefault="00532928" w:rsidP="00532928">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32928">
        <w:rPr>
          <w:rFonts w:ascii="Arial" w:eastAsia="Times New Roman" w:hAnsi="Arial" w:cs="Arial"/>
          <w:color w:val="414142"/>
          <w:sz w:val="20"/>
          <w:szCs w:val="20"/>
          <w:lang w:eastAsia="lv-LV"/>
        </w:rPr>
        <w:t>Piezīme. * Visas sugas, kurām noteiktas zvejas iespējas (izņemot lašus). Dati projekta iesniegšanas gada 1. janvārī.</w:t>
      </w:r>
    </w:p>
    <w:p w:rsidR="00532928" w:rsidRPr="00532928" w:rsidRDefault="00532928" w:rsidP="00532928">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532928">
        <w:rPr>
          <w:rFonts w:ascii="Arial" w:eastAsia="Times New Roman" w:hAnsi="Arial" w:cs="Arial"/>
          <w:color w:val="414142"/>
          <w:sz w:val="20"/>
          <w:szCs w:val="20"/>
          <w:lang w:eastAsia="lv-LV"/>
        </w:rPr>
        <w:t>Ja pēc projektu iesniegumu sarindošanas atbilstoši atlases kritērijiem vairāki pretendenti iegūst vienādu punktu skaitu, priekšroka saņemt publisko finansējumu ir atbalsta pretendentam ar lielāko pretendenta biedriem pārskata gada 1. janvārī piešķirto nozvejas limitu kopsummas īpatsvaru no Latvijai Baltijas jūrā noteiktajām zvejas iespējām.</w:t>
      </w:r>
    </w:p>
    <w:p w:rsidR="006045EB" w:rsidRDefault="00880125"/>
    <w:sectPr w:rsidR="006045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928"/>
    <w:rsid w:val="00293100"/>
    <w:rsid w:val="004A1F33"/>
    <w:rsid w:val="00532928"/>
    <w:rsid w:val="008801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F7537-09BA-4DEC-8BCF-E764B7B3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32928"/>
  </w:style>
  <w:style w:type="paragraph" w:customStyle="1" w:styleId="tvhtml">
    <w:name w:val="tv_html"/>
    <w:basedOn w:val="Normal"/>
    <w:rsid w:val="0053292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69243">
      <w:bodyDiv w:val="1"/>
      <w:marLeft w:val="0"/>
      <w:marRight w:val="0"/>
      <w:marTop w:val="0"/>
      <w:marBottom w:val="0"/>
      <w:divBdr>
        <w:top w:val="none" w:sz="0" w:space="0" w:color="auto"/>
        <w:left w:val="none" w:sz="0" w:space="0" w:color="auto"/>
        <w:bottom w:val="none" w:sz="0" w:space="0" w:color="auto"/>
        <w:right w:val="none" w:sz="0" w:space="0" w:color="auto"/>
      </w:divBdr>
      <w:divsChild>
        <w:div w:id="950237413">
          <w:marLeft w:val="150"/>
          <w:marRight w:val="150"/>
          <w:marTop w:val="480"/>
          <w:marBottom w:val="0"/>
          <w:divBdr>
            <w:top w:val="single" w:sz="6" w:space="28" w:color="D4D4D4"/>
            <w:left w:val="none" w:sz="0" w:space="0" w:color="auto"/>
            <w:bottom w:val="none" w:sz="0" w:space="0" w:color="auto"/>
            <w:right w:val="none" w:sz="0" w:space="0" w:color="auto"/>
          </w:divBdr>
        </w:div>
        <w:div w:id="609434803">
          <w:marLeft w:val="0"/>
          <w:marRight w:val="0"/>
          <w:marTop w:val="400"/>
          <w:marBottom w:val="0"/>
          <w:divBdr>
            <w:top w:val="none" w:sz="0" w:space="0" w:color="auto"/>
            <w:left w:val="none" w:sz="0" w:space="0" w:color="auto"/>
            <w:bottom w:val="none" w:sz="0" w:space="0" w:color="auto"/>
            <w:right w:val="none" w:sz="0" w:space="0" w:color="auto"/>
          </w:divBdr>
        </w:div>
        <w:div w:id="60334799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1195</Words>
  <Characters>682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Vanaga</dc:creator>
  <cp:keywords/>
  <dc:description/>
  <cp:lastModifiedBy>Irina Vanaga</cp:lastModifiedBy>
  <cp:revision>2</cp:revision>
  <dcterms:created xsi:type="dcterms:W3CDTF">2022-10-21T07:21:00Z</dcterms:created>
  <dcterms:modified xsi:type="dcterms:W3CDTF">2022-10-21T07:21:00Z</dcterms:modified>
</cp:coreProperties>
</file>