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E7D2" w14:textId="77777777" w:rsidR="00426656" w:rsidRDefault="00426656" w:rsidP="00426656">
      <w:pPr>
        <w:ind w:left="100"/>
        <w:jc w:val="center"/>
        <w:rPr>
          <w:rFonts w:ascii="Times New Roman" w:eastAsia="Times New Roman" w:hAnsi="Times New Roman" w:cs="Times New Roman"/>
          <w:color w:val="000000"/>
          <w:sz w:val="24"/>
          <w:szCs w:val="24"/>
        </w:rPr>
      </w:pPr>
    </w:p>
    <w:p w14:paraId="257E1C8E" w14:textId="556384F3" w:rsidR="00426656" w:rsidRDefault="00426656" w:rsidP="00426656">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49B90796" wp14:editId="5A64D18B">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721A499A"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758686DD" w14:textId="63DCEAC5"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3. rīcība "Kopiena" </w:t>
      </w:r>
    </w:p>
    <w:p w14:paraId="6C0B22AC" w14:textId="77777777" w:rsidR="004F7A92" w:rsidRDefault="004F7A92" w:rsidP="00426656">
      <w:pPr>
        <w:pBdr>
          <w:top w:val="nil"/>
          <w:left w:val="nil"/>
          <w:bottom w:val="nil"/>
          <w:right w:val="nil"/>
          <w:between w:val="nil"/>
        </w:pBdr>
        <w:ind w:left="100"/>
        <w:jc w:val="center"/>
        <w:rPr>
          <w:rFonts w:ascii="Times New Roman" w:eastAsia="Times New Roman" w:hAnsi="Times New Roman" w:cs="Times New Roman"/>
          <w:sz w:val="24"/>
          <w:szCs w:val="24"/>
        </w:rPr>
      </w:pPr>
    </w:p>
    <w:p w14:paraId="44F0B81B" w14:textId="53D6A1D4"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61D3CC55"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p>
    <w:p w14:paraId="1552C1A2"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22DB14C8" w14:textId="77777777" w:rsidR="00426656" w:rsidRDefault="00426656" w:rsidP="00426656"/>
    <w:p w14:paraId="30E7F915" w14:textId="77777777" w:rsidR="009C0E23" w:rsidRDefault="009C0E23"/>
    <w:tbl>
      <w:tblPr>
        <w:tblW w:w="14024" w:type="dxa"/>
        <w:tblBorders>
          <w:top w:val="nil"/>
          <w:left w:val="nil"/>
          <w:bottom w:val="nil"/>
          <w:right w:val="nil"/>
          <w:insideH w:val="nil"/>
          <w:insideV w:val="nil"/>
        </w:tblBorders>
        <w:tblLayout w:type="fixed"/>
        <w:tblLook w:val="0600" w:firstRow="0" w:lastRow="0" w:firstColumn="0" w:lastColumn="0" w:noHBand="1" w:noVBand="1"/>
      </w:tblPr>
      <w:tblGrid>
        <w:gridCol w:w="900"/>
        <w:gridCol w:w="2535"/>
        <w:gridCol w:w="4919"/>
        <w:gridCol w:w="1701"/>
        <w:gridCol w:w="3969"/>
      </w:tblGrid>
      <w:tr w:rsidR="00426656" w:rsidRPr="00426656" w14:paraId="27E22EA9" w14:textId="22ECD0A6" w:rsidTr="00426656">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794CC"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Nr.                                                                                                                                                                                                                                                                                                                                                                                                                                                                                                                                                                                                                                                                                                                                                                                                                                                                                                                                                                                                                                                                                                                                                                                                                                                                                                                                                                                                                                                                                                                            </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E42190"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Kritērijs</w:t>
            </w:r>
          </w:p>
        </w:tc>
        <w:tc>
          <w:tcPr>
            <w:tcW w:w="4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867C8"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Paskaidrojoša informācija</w:t>
            </w:r>
          </w:p>
        </w:tc>
        <w:tc>
          <w:tcPr>
            <w:tcW w:w="1701" w:type="dxa"/>
            <w:tcBorders>
              <w:top w:val="single" w:sz="8" w:space="0" w:color="000000"/>
              <w:left w:val="nil"/>
              <w:bottom w:val="single" w:sz="8" w:space="0" w:color="000000"/>
              <w:right w:val="single" w:sz="8" w:space="0" w:color="000000"/>
            </w:tcBorders>
          </w:tcPr>
          <w:p w14:paraId="7CC1F7EC"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Jā vai Nē un</w:t>
            </w:r>
          </w:p>
          <w:p w14:paraId="017C32FF" w14:textId="385116B1"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Pašvērtējuma punkti</w:t>
            </w:r>
          </w:p>
        </w:tc>
        <w:tc>
          <w:tcPr>
            <w:tcW w:w="3969" w:type="dxa"/>
            <w:tcBorders>
              <w:top w:val="single" w:sz="8" w:space="0" w:color="000000"/>
              <w:left w:val="nil"/>
              <w:bottom w:val="single" w:sz="8" w:space="0" w:color="000000"/>
              <w:right w:val="single" w:sz="8" w:space="0" w:color="000000"/>
            </w:tcBorders>
          </w:tcPr>
          <w:p w14:paraId="720D3C81" w14:textId="19E044D1"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Pamatojums vērtējumam</w:t>
            </w:r>
          </w:p>
        </w:tc>
      </w:tr>
      <w:tr w:rsidR="00426656" w:rsidRPr="00426656" w14:paraId="4028B23D" w14:textId="00D716A8" w:rsidTr="00426656">
        <w:trPr>
          <w:trHeight w:val="485"/>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B24DC6B"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Izslēdzošais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34CD8D4E"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FEFEF"/>
          </w:tcPr>
          <w:p w14:paraId="568CCCD3"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4319774A" w14:textId="729A916B" w:rsidTr="00426656">
        <w:trPr>
          <w:trHeight w:val="2071"/>
        </w:trPr>
        <w:tc>
          <w:tcPr>
            <w:tcW w:w="34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4A9EE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atbilstība Stratēģijas Rīcības plānā iekļautajai 3.rīcībai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6DC0095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atbilst Stratēģijas Rīcības plānā iekļautajai 3.rīcībai  –  projekta iesniegums tiek vērtēts tālāk.</w:t>
            </w:r>
          </w:p>
          <w:p w14:paraId="7B32682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neatbilst Stratēģijas Rīcības plānā iekļautajai 3.rīcībai  – projekta iesniegums netiek vērtēts tālāk un saņem negatīvu atzinumu.</w:t>
            </w:r>
          </w:p>
          <w:p w14:paraId="57D37B0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6722F4E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8" w:space="0" w:color="000000"/>
              <w:right w:val="single" w:sz="8" w:space="0" w:color="000000"/>
            </w:tcBorders>
          </w:tcPr>
          <w:p w14:paraId="7E4BB5BB"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2EC9A837"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45D2A430" w14:textId="094700A7" w:rsidTr="00426656">
        <w:trPr>
          <w:trHeight w:val="232"/>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3022F05"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r w:rsidRPr="00426656">
              <w:rPr>
                <w:rFonts w:ascii="Times New Roman" w:eastAsia="Times New Roman" w:hAnsi="Times New Roman" w:cs="Times New Roman"/>
                <w:b/>
                <w:sz w:val="22"/>
                <w:szCs w:val="22"/>
                <w:shd w:val="clear" w:color="auto" w:fill="EFEFEF"/>
              </w:rPr>
              <w:t>Vispārīgais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28F23B42"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p>
        </w:tc>
        <w:tc>
          <w:tcPr>
            <w:tcW w:w="3969" w:type="dxa"/>
            <w:tcBorders>
              <w:top w:val="nil"/>
              <w:left w:val="single" w:sz="8" w:space="0" w:color="000000"/>
              <w:bottom w:val="single" w:sz="8" w:space="0" w:color="000000"/>
              <w:right w:val="single" w:sz="8" w:space="0" w:color="000000"/>
            </w:tcBorders>
            <w:shd w:val="clear" w:color="auto" w:fill="EFEFEF"/>
          </w:tcPr>
          <w:p w14:paraId="03F0C2C4"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p>
        </w:tc>
      </w:tr>
      <w:tr w:rsidR="00426656" w:rsidRPr="00426656" w14:paraId="453DA41C" w14:textId="466C803E" w:rsidTr="004F7A92">
        <w:trPr>
          <w:trHeight w:val="1603"/>
        </w:trPr>
        <w:tc>
          <w:tcPr>
            <w:tcW w:w="3435" w:type="dxa"/>
            <w:gridSpan w:val="2"/>
            <w:vMerge w:val="restart"/>
            <w:tcBorders>
              <w:top w:val="single" w:sz="8" w:space="0" w:color="000000"/>
              <w:left w:val="single" w:sz="8" w:space="0" w:color="000000"/>
              <w:bottom w:val="single" w:sz="8" w:space="0" w:color="000000"/>
              <w:right w:val="single" w:sz="8" w:space="0" w:color="000000"/>
            </w:tcBorders>
          </w:tcPr>
          <w:p w14:paraId="3CF1A951" w14:textId="4958046C" w:rsidR="00426656" w:rsidRPr="00426656" w:rsidRDefault="00426656" w:rsidP="0042665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Atbalsta intensitāte</w:t>
            </w:r>
            <w:r w:rsidRPr="00426656">
              <w:rPr>
                <w:rFonts w:ascii="Times New Roman" w:eastAsia="Times New Roman" w:hAnsi="Times New Roman" w:cs="Times New Roman"/>
                <w:b/>
                <w:sz w:val="22"/>
                <w:szCs w:val="22"/>
              </w:rPr>
              <w:t xml:space="preserve"> </w:t>
            </w:r>
            <w:r w:rsidR="009F3CA0" w:rsidRPr="009F3CA0">
              <w:rPr>
                <w:rFonts w:ascii="Times New Roman" w:eastAsia="Times New Roman" w:hAnsi="Times New Roman" w:cs="Times New Roman"/>
                <w:bCs/>
                <w:sz w:val="22"/>
                <w:szCs w:val="22"/>
              </w:rPr>
              <w:t>(atzīmēt un pamatot atbilstošo)</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1DF9672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Inovācija</w:t>
            </w:r>
          </w:p>
          <w:p w14:paraId="03F673F9" w14:textId="77777777" w:rsidR="00426656" w:rsidRDefault="00426656" w:rsidP="0042665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Inovatīvo risinājumu identificēšana. Projekta mērķis, tam sekojošās aktivitātes un rezultāti ir inovācijas ieviešana VRG teritorijā. Atbilst Stratēģijai norādītajai prioritātei. Projekta inovācijas vērstas uz sociālo pakalpojumu uzlabošanu/ jaunu pakalpojumu radīšanu iedzīvotājiem, inovatīvu sabiedrisko </w:t>
            </w:r>
            <w:r w:rsidRPr="00426656">
              <w:rPr>
                <w:rFonts w:ascii="Times New Roman" w:eastAsia="Times New Roman" w:hAnsi="Times New Roman" w:cs="Times New Roman"/>
                <w:sz w:val="22"/>
                <w:szCs w:val="22"/>
              </w:rPr>
              <w:lastRenderedPageBreak/>
              <w:t xml:space="preserve">aktivitāšu īstenošanu (piem., labklājība, kultūrvide, videi draudzīga enerģija, reciklēšana, komunikācijas rīku izmantošana, nebijuši pasākumi, sadarbība). </w:t>
            </w:r>
          </w:p>
          <w:p w14:paraId="1A776742" w14:textId="77777777" w:rsidR="00CC75E1" w:rsidRDefault="00CC75E1" w:rsidP="00426656">
            <w:pPr>
              <w:pBdr>
                <w:top w:val="nil"/>
                <w:left w:val="nil"/>
                <w:bottom w:val="nil"/>
                <w:right w:val="nil"/>
                <w:between w:val="nil"/>
              </w:pBdr>
              <w:jc w:val="both"/>
              <w:rPr>
                <w:rFonts w:ascii="Times New Roman" w:eastAsia="Times New Roman" w:hAnsi="Times New Roman" w:cs="Times New Roman"/>
                <w:sz w:val="22"/>
                <w:szCs w:val="22"/>
              </w:rPr>
            </w:pPr>
          </w:p>
          <w:p w14:paraId="20CBCB29" w14:textId="51A78411" w:rsidR="00426656" w:rsidRPr="00426656" w:rsidRDefault="00CC75E1" w:rsidP="004F7A92">
            <w:pPr>
              <w:pBdr>
                <w:top w:val="nil"/>
                <w:left w:val="nil"/>
                <w:bottom w:val="nil"/>
                <w:right w:val="nil"/>
                <w:between w:val="nil"/>
              </w:pBdr>
              <w:jc w:val="both"/>
              <w:rPr>
                <w:rFonts w:ascii="Times New Roman" w:eastAsia="Times New Roman" w:hAnsi="Times New Roman" w:cs="Times New Roman"/>
                <w:sz w:val="22"/>
                <w:szCs w:val="22"/>
              </w:rPr>
            </w:pPr>
            <w:r w:rsidRPr="00CC75E1">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528CC77C"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B80965A"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59B320FC" w14:textId="1F14CDA5" w:rsidTr="00426656">
        <w:trPr>
          <w:trHeight w:val="73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D9332"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194DAE1"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Kopprojekts</w:t>
            </w:r>
          </w:p>
          <w:p w14:paraId="369DAAED"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Īsteno biedrība vai nodibinājums sadarbībā ar pašvaldību, ja pašvaldības īpašumā vai valdījumā esošajā infrastruktūrā īsteno sabiedriskā labuma projektu un starp kopprojekta dalībniekiem ir noslēgts sadarbības līgums. Sadarbībā radīts jauns vai uzlabots esošs pakalpojums vai aktivitāte.</w:t>
            </w:r>
          </w:p>
        </w:tc>
        <w:tc>
          <w:tcPr>
            <w:tcW w:w="1701" w:type="dxa"/>
            <w:tcBorders>
              <w:top w:val="nil"/>
              <w:left w:val="nil"/>
              <w:bottom w:val="single" w:sz="8" w:space="0" w:color="000000"/>
              <w:right w:val="single" w:sz="8" w:space="0" w:color="000000"/>
            </w:tcBorders>
          </w:tcPr>
          <w:p w14:paraId="5B80272F"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C21E956"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0B16A8D9" w14:textId="3C018380" w:rsidTr="00426656">
        <w:trPr>
          <w:trHeight w:val="112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54A0C"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DF69AC9"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Vides pieejamība un drošība</w:t>
            </w:r>
          </w:p>
          <w:p w14:paraId="489CBE20"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mērķis, tam sekojošās aktivitātes un rezultāti  ir vides pieejamības un drošības nodrošināšana.</w:t>
            </w:r>
          </w:p>
          <w:p w14:paraId="4036B8C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p>
          <w:p w14:paraId="0E5C6EE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Tiek sakārtota vietējā teritorija, ja attiecīgo vidi - uzbrauktuves, bezmaksas stāvlaukumus, liftus, durvis, tualetes, dušas telpas – pielāgo personām ar dzirdes, redzes vai kustību traucējumiem, kā arī ratiņkrēslu un ratiņu lietotājiem.</w:t>
            </w:r>
          </w:p>
        </w:tc>
        <w:tc>
          <w:tcPr>
            <w:tcW w:w="1701" w:type="dxa"/>
            <w:tcBorders>
              <w:top w:val="nil"/>
              <w:left w:val="nil"/>
              <w:bottom w:val="single" w:sz="8" w:space="0" w:color="000000"/>
              <w:right w:val="single" w:sz="8" w:space="0" w:color="000000"/>
            </w:tcBorders>
          </w:tcPr>
          <w:p w14:paraId="73634D66"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11E97B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0EE09B99" w14:textId="2DAE6B78" w:rsidTr="004F7A92">
        <w:trPr>
          <w:trHeight w:val="13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85103"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7A28EB87" w14:textId="77777777" w:rsidR="00426656" w:rsidRPr="00426656" w:rsidRDefault="00426656" w:rsidP="00426656">
            <w:pPr>
              <w:widowControl w:val="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70 %-  Cita joma</w:t>
            </w:r>
          </w:p>
        </w:tc>
        <w:tc>
          <w:tcPr>
            <w:tcW w:w="1701" w:type="dxa"/>
            <w:tcBorders>
              <w:top w:val="nil"/>
              <w:left w:val="nil"/>
              <w:bottom w:val="single" w:sz="8" w:space="0" w:color="000000"/>
              <w:right w:val="single" w:sz="8" w:space="0" w:color="000000"/>
            </w:tcBorders>
          </w:tcPr>
          <w:p w14:paraId="03AA683A" w14:textId="77777777" w:rsidR="00426656" w:rsidRPr="00426656" w:rsidRDefault="00426656" w:rsidP="00426656">
            <w:pPr>
              <w:widowControl w:val="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75DB256" w14:textId="77777777" w:rsidR="00426656" w:rsidRPr="00426656" w:rsidRDefault="00426656" w:rsidP="00426656">
            <w:pPr>
              <w:widowControl w:val="0"/>
              <w:jc w:val="both"/>
              <w:rPr>
                <w:rFonts w:ascii="Times New Roman" w:eastAsia="Times New Roman" w:hAnsi="Times New Roman" w:cs="Times New Roman"/>
                <w:b/>
                <w:sz w:val="22"/>
                <w:szCs w:val="22"/>
              </w:rPr>
            </w:pPr>
          </w:p>
        </w:tc>
      </w:tr>
      <w:tr w:rsidR="00426656" w:rsidRPr="00426656" w14:paraId="58A2845F" w14:textId="008F5B9F" w:rsidTr="00426656">
        <w:trPr>
          <w:trHeight w:val="79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BDF24E"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67057D3D"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8" w:space="0" w:color="000000"/>
              <w:right w:val="single" w:sz="8" w:space="0" w:color="000000"/>
            </w:tcBorders>
          </w:tcPr>
          <w:p w14:paraId="65F9AC8A" w14:textId="77777777" w:rsidR="00426656" w:rsidRPr="00426656" w:rsidRDefault="00426656" w:rsidP="00426656">
            <w:pPr>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16BA9617" w14:textId="77777777" w:rsidR="00426656" w:rsidRPr="00426656" w:rsidRDefault="00426656" w:rsidP="00426656">
            <w:pPr>
              <w:jc w:val="both"/>
              <w:rPr>
                <w:rFonts w:ascii="Times New Roman" w:eastAsia="Times New Roman" w:hAnsi="Times New Roman" w:cs="Times New Roman"/>
                <w:sz w:val="22"/>
                <w:szCs w:val="22"/>
              </w:rPr>
            </w:pPr>
          </w:p>
        </w:tc>
      </w:tr>
      <w:tr w:rsidR="00426656" w:rsidRPr="00426656" w14:paraId="33AD41C8" w14:textId="0F1CB418" w:rsidTr="00426656">
        <w:trPr>
          <w:trHeight w:val="3423"/>
        </w:trPr>
        <w:tc>
          <w:tcPr>
            <w:tcW w:w="34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BD09F9"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 Ja projektā plānota būvniecība, tā reģistrēta Būvniecības informācijas sistēmā (BIS)</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8349104"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BIS ir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w:t>
            </w:r>
          </w:p>
          <w:p w14:paraId="63AC0E28"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p>
          <w:p w14:paraId="5AA80E37" w14:textId="77777777" w:rsidR="00426656" w:rsidRPr="00426656" w:rsidRDefault="00426656" w:rsidP="00426656">
            <w:pPr>
              <w:ind w:left="100"/>
              <w:jc w:val="both"/>
              <w:rPr>
                <w:rFonts w:ascii="Times New Roman" w:eastAsia="Times New Roman" w:hAnsi="Times New Roman" w:cs="Times New Roman"/>
                <w:sz w:val="22"/>
                <w:szCs w:val="22"/>
              </w:rPr>
            </w:pPr>
          </w:p>
          <w:p w14:paraId="7C362D3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BIS reģistrēta visa nepieciešamā dokumentācija būvniecības uzsākšanai, iesniegt apliecinošu informāciju, piemēram, ekrānšāviņu, vai izziņu no būvvaldes gadījumos, kad nav nepieciešama reģistrācija BIS.</w:t>
            </w:r>
          </w:p>
          <w:p w14:paraId="4571A3FF" w14:textId="77777777" w:rsidR="00426656" w:rsidRPr="00426656" w:rsidRDefault="00426656" w:rsidP="0042665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2B42C40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B35C37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4FC54DF9" w14:textId="38996E89" w:rsidTr="00426656">
        <w:trPr>
          <w:trHeight w:val="369"/>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8C16ED3"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Kvalitatīvie vērtēšanas kritēriji</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1CEAE884"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713250F0"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0E8E5A43" w14:textId="3257F8DB" w:rsidTr="00426656">
        <w:trPr>
          <w:trHeight w:val="13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4D219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D0DCF4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LEADER pasākumā       saņemts LAD lēmums par projekta iesnieguma apstiprināšanu. </w:t>
            </w:r>
            <w:r w:rsidRPr="00426656">
              <w:rPr>
                <w:rFonts w:ascii="Times New Roman" w:eastAsia="Times New Roman" w:hAnsi="Times New Roman" w:cs="Times New Roman"/>
                <w:i/>
                <w:sz w:val="22"/>
                <w:szCs w:val="22"/>
              </w:rPr>
              <w:t>Kritērijs stājas spēkā, sākot ar projektu konkursa 2. kārtu.</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5D4DC1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520B176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plānošanas periodā 2023-2027  ir saņemts  LAD lēmums par projekta iesnieguma apstiprināšanu LEADER pasākumā.</w:t>
            </w:r>
          </w:p>
        </w:tc>
        <w:tc>
          <w:tcPr>
            <w:tcW w:w="1701" w:type="dxa"/>
            <w:tcBorders>
              <w:top w:val="nil"/>
              <w:left w:val="nil"/>
              <w:bottom w:val="single" w:sz="8" w:space="0" w:color="000000"/>
              <w:right w:val="single" w:sz="8" w:space="0" w:color="000000"/>
            </w:tcBorders>
          </w:tcPr>
          <w:p w14:paraId="05BE1847"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3F2B229"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344531B9" w14:textId="40A9CF79" w:rsidTr="00426656">
        <w:trPr>
          <w:trHeight w:val="195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296F8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2.</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EA7F71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CBFFD6A"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projekta iesniedzējs ir iesniedzis vienu projekta  pieteikumu  (izņemot kopprojektu/us)  izsludinātās kārtas vienas rīcības ietvaros.</w:t>
            </w:r>
          </w:p>
          <w:p w14:paraId="3C6971F2"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kopprojektu/-us).</w:t>
            </w:r>
          </w:p>
        </w:tc>
        <w:tc>
          <w:tcPr>
            <w:tcW w:w="1701" w:type="dxa"/>
            <w:tcBorders>
              <w:top w:val="nil"/>
              <w:left w:val="nil"/>
              <w:bottom w:val="single" w:sz="8" w:space="0" w:color="000000"/>
              <w:right w:val="single" w:sz="8" w:space="0" w:color="000000"/>
            </w:tcBorders>
          </w:tcPr>
          <w:p w14:paraId="2C49522B"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D89231B"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A1E93FA" w14:textId="2114ADF5" w:rsidTr="004F7A92">
        <w:trPr>
          <w:trHeight w:val="1601"/>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9153C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3.</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B47133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iesniedzējs pārtraucis saistības izsludināto kārtu ietvaros. </w:t>
            </w:r>
            <w:r w:rsidRPr="00426656">
              <w:rPr>
                <w:rFonts w:ascii="Times New Roman" w:eastAsia="Times New Roman" w:hAnsi="Times New Roman" w:cs="Times New Roman"/>
                <w:i/>
                <w:sz w:val="22"/>
                <w:szCs w:val="22"/>
              </w:rPr>
              <w:t>Kritērijs stājas spēkā, sākot ar 2. kārtu.</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60B9FC3A"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NĒ</w:t>
            </w:r>
          </w:p>
          <w:p w14:paraId="5A0E1A9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 </w:t>
            </w:r>
            <w:r w:rsidRPr="00426656">
              <w:rPr>
                <w:rFonts w:ascii="Times New Roman" w:eastAsia="Times New Roman" w:hAnsi="Times New Roman" w:cs="Times New Roman"/>
                <w:sz w:val="22"/>
                <w:szCs w:val="22"/>
              </w:rPr>
              <w:t>JĀ</w:t>
            </w:r>
          </w:p>
        </w:tc>
        <w:tc>
          <w:tcPr>
            <w:tcW w:w="1701" w:type="dxa"/>
            <w:tcBorders>
              <w:top w:val="nil"/>
              <w:left w:val="nil"/>
              <w:bottom w:val="single" w:sz="8" w:space="0" w:color="000000"/>
              <w:right w:val="single" w:sz="8" w:space="0" w:color="000000"/>
            </w:tcBorders>
          </w:tcPr>
          <w:p w14:paraId="63979EF3"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162601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D6EFFBD" w14:textId="260DA5F4" w:rsidTr="00426656">
        <w:trPr>
          <w:trHeight w:val="388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FD37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4.</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A00101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F75FB0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aprakstīta un pamatota projekta saturiskā saistība ar iepriekš apstiprinātajiem projektu/iem</w:t>
            </w:r>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vai savu pieredzi.</w:t>
            </w:r>
          </w:p>
          <w:p w14:paraId="2C2B152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w:t>
            </w:r>
            <w:r w:rsidRPr="00426656">
              <w:rPr>
                <w:rFonts w:ascii="Times New Roman" w:eastAsia="Times New Roman" w:hAnsi="Times New Roman" w:cs="Times New Roman"/>
                <w:sz w:val="22"/>
                <w:szCs w:val="22"/>
              </w:rPr>
              <w:t>– vispārīgi aprakstīta projekta saturiskā saistība ar iepriekš apstiprinātajiem projektu/iem vai savu pieredzi, nav sniegts pārliecinošs pamatojums.</w:t>
            </w:r>
          </w:p>
          <w:p w14:paraId="0BD65C9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9AA0EC0" w14:textId="77777777" w:rsidR="00426656" w:rsidRPr="00426656" w:rsidRDefault="00426656" w:rsidP="00426656">
            <w:pPr>
              <w:ind w:left="100"/>
              <w:jc w:val="both"/>
              <w:rPr>
                <w:rFonts w:ascii="Times New Roman" w:eastAsia="Times New Roman" w:hAnsi="Times New Roman" w:cs="Times New Roman"/>
                <w:sz w:val="22"/>
                <w:szCs w:val="22"/>
              </w:rPr>
            </w:pPr>
          </w:p>
          <w:p w14:paraId="4C04C10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piemēram: projekta ietvaros ir plānotas aktivitātes, bet atbalsta pretendenta rīcībā jau ir neieciešamās telpas. Apraksts ir pamatots un/vai apliecināts ar papildus dokumentiem. </w:t>
            </w:r>
          </w:p>
        </w:tc>
        <w:tc>
          <w:tcPr>
            <w:tcW w:w="1701" w:type="dxa"/>
            <w:tcBorders>
              <w:top w:val="nil"/>
              <w:left w:val="nil"/>
              <w:bottom w:val="single" w:sz="8" w:space="0" w:color="000000"/>
              <w:right w:val="single" w:sz="8" w:space="0" w:color="000000"/>
            </w:tcBorders>
          </w:tcPr>
          <w:p w14:paraId="54941AF6"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4A459AE"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1A805C9B" w14:textId="60115275" w:rsidTr="004F7A92">
        <w:trPr>
          <w:trHeight w:val="611"/>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55E4B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5.</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3833AEB9"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Potenciālā aktivitātes/pakalpojuma mērķgrupa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1C2C72D" w14:textId="15D0C86A"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norādīta un </w:t>
            </w:r>
            <w:r w:rsidR="004F7A92">
              <w:rPr>
                <w:rFonts w:ascii="Times New Roman" w:eastAsia="Times New Roman" w:hAnsi="Times New Roman" w:cs="Times New Roman"/>
                <w:sz w:val="22"/>
                <w:szCs w:val="22"/>
              </w:rPr>
              <w:t xml:space="preserve">skaidri </w:t>
            </w:r>
            <w:r w:rsidRPr="00426656">
              <w:rPr>
                <w:rFonts w:ascii="Times New Roman" w:eastAsia="Times New Roman" w:hAnsi="Times New Roman" w:cs="Times New Roman"/>
                <w:sz w:val="22"/>
                <w:szCs w:val="22"/>
              </w:rPr>
              <w:t>aprakstīta potenciālā mērķgrupa jeb aktivitātes/pakalpojuma saņēmēju loks.</w:t>
            </w:r>
          </w:p>
          <w:p w14:paraId="185FC644" w14:textId="2A158DF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norādīta un </w:t>
            </w:r>
            <w:r w:rsidR="004F7A92">
              <w:rPr>
                <w:rFonts w:ascii="Times New Roman" w:eastAsia="Times New Roman" w:hAnsi="Times New Roman" w:cs="Times New Roman"/>
                <w:sz w:val="22"/>
                <w:szCs w:val="22"/>
              </w:rPr>
              <w:t>vispārīgi</w:t>
            </w:r>
            <w:r w:rsidRPr="00426656">
              <w:rPr>
                <w:rFonts w:ascii="Times New Roman" w:eastAsia="Times New Roman" w:hAnsi="Times New Roman" w:cs="Times New Roman"/>
                <w:sz w:val="22"/>
                <w:szCs w:val="22"/>
              </w:rPr>
              <w:t xml:space="preserve"> aprakstīta potenciālā mērķgrupa jeb aktivitātes/pakalpojuma  saņēmēju loks.</w:t>
            </w:r>
          </w:p>
          <w:p w14:paraId="2D45EC0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E7CB3C3" w14:textId="77777777" w:rsidR="00426656" w:rsidRPr="00426656" w:rsidRDefault="00426656" w:rsidP="00426656">
            <w:pPr>
              <w:ind w:left="100"/>
              <w:jc w:val="both"/>
              <w:rPr>
                <w:rFonts w:ascii="Times New Roman" w:eastAsia="Times New Roman" w:hAnsi="Times New Roman" w:cs="Times New Roman"/>
                <w:sz w:val="22"/>
                <w:szCs w:val="22"/>
              </w:rPr>
            </w:pPr>
          </w:p>
          <w:p w14:paraId="41093D4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Aprakstīta mērķgrupas esošā situācija (piem., demogrāfiskie faktori, sociālie faktori, paradumi), pamatots lietotāju skaits un  lietošanas intensitāte jeb noslodze - tiešais labuma guvēju skaits ikdienā (diena /mēnesī gadā, sezonā). Aprakstīts, kā plānots nodrošināt mērķgrupas iesaisti/piesaisti/informēšanu </w:t>
            </w:r>
            <w:r w:rsidRPr="00426656">
              <w:rPr>
                <w:rFonts w:ascii="Times New Roman" w:eastAsia="Times New Roman" w:hAnsi="Times New Roman" w:cs="Times New Roman"/>
                <w:sz w:val="22"/>
                <w:szCs w:val="22"/>
              </w:rPr>
              <w:lastRenderedPageBreak/>
              <w:t>par iespēju lietot projekta rezultātus. Tiešā mērķa grupa ir Saldus novada iedzīvotāji.</w:t>
            </w:r>
          </w:p>
        </w:tc>
        <w:tc>
          <w:tcPr>
            <w:tcW w:w="1701" w:type="dxa"/>
            <w:tcBorders>
              <w:top w:val="nil"/>
              <w:left w:val="nil"/>
              <w:bottom w:val="single" w:sz="8" w:space="0" w:color="000000"/>
              <w:right w:val="single" w:sz="8" w:space="0" w:color="000000"/>
            </w:tcBorders>
          </w:tcPr>
          <w:p w14:paraId="019DB561"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395423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2B57600E" w14:textId="601A57E0" w:rsidTr="00426656">
        <w:trPr>
          <w:trHeight w:val="243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D664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6.</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4FA5019"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darbību atbilstība mērķim</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11DF846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aprakstītas un saprotamas projektā paredzētās darbības, tās ir saskaņā ar projekta mērķi.</w:t>
            </w:r>
          </w:p>
          <w:p w14:paraId="46E8566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aprakstītas projektā paredzētās darbības, tās ir saskaņā ar projekta mērķi.</w:t>
            </w:r>
          </w:p>
          <w:p w14:paraId="5A46F96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6FDB5576" w14:textId="77777777" w:rsidR="00426656" w:rsidRPr="00426656" w:rsidRDefault="00426656" w:rsidP="00426656">
            <w:pPr>
              <w:ind w:left="100"/>
              <w:jc w:val="both"/>
              <w:rPr>
                <w:rFonts w:ascii="Times New Roman" w:eastAsia="Times New Roman" w:hAnsi="Times New Roman" w:cs="Times New Roman"/>
                <w:sz w:val="22"/>
                <w:szCs w:val="22"/>
              </w:rPr>
            </w:pPr>
          </w:p>
          <w:p w14:paraId="4C6A76AB"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8" w:space="0" w:color="000000"/>
              <w:right w:val="single" w:sz="8" w:space="0" w:color="000000"/>
            </w:tcBorders>
          </w:tcPr>
          <w:p w14:paraId="3E54DC8D"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DAA1E0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4774BF3" w14:textId="324F5487" w:rsidTr="00426656">
        <w:trPr>
          <w:trHeight w:val="893"/>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0CBC1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7.</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D97E737"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 aktivitātes/ pakalpojuma nepieciešamība VRG teritorijā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78DF94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xml:space="preserve">– pamatota projekta nepieciešamība VRG teritorijā, norādot kādu pakalpojumu pieejamība, kvalitāte un sasniedzamība tiks uzlabota/ieviesta vai kādas sabiedriskās aktivitātes tiks uzlabotas/ieviestas. Ir atsauce uz informācijas avotu vai pievienota statistika, pētījumi, aptaujas. </w:t>
            </w:r>
          </w:p>
          <w:p w14:paraId="7CA1F46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pamatota projekta nepieciešamība VRG teritorijā. Nav atsauces uz informācijas avotu vai nav pievienota statistika, pētījumi, aptaujas.</w:t>
            </w:r>
          </w:p>
          <w:p w14:paraId="6C2945A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0661901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67E20218" w14:textId="5AA48E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pieteikumā pamatota projekta aktualitāte vietējai sabiedrībai-  ar ko un cik lielā mērogā (pagasta, VRG vai plašākā) projektā attīstāmā aktivitāte vai pakalpojums ir nepieciešams un pieprasīts.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8" w:space="0" w:color="000000"/>
              <w:right w:val="single" w:sz="8" w:space="0" w:color="000000"/>
            </w:tcBorders>
          </w:tcPr>
          <w:p w14:paraId="39B814FD"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86A924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9598FA6" w14:textId="1B7AF328" w:rsidTr="00426656">
        <w:trPr>
          <w:trHeight w:val="331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A9A56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8.</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3A3C6C57"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Projektā norādīti riski un risku novēršanas paņēmieni</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B15175A"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norādīti vismaz 4 riski un to novēršanas paņēmieni.</w:t>
            </w:r>
          </w:p>
          <w:p w14:paraId="332DB80E"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riski aprakstīti vispārīgi.</w:t>
            </w:r>
          </w:p>
          <w:p w14:paraId="7BFABB30"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5CEC12ED" w14:textId="77777777" w:rsidR="00426656" w:rsidRPr="00426656" w:rsidRDefault="00426656" w:rsidP="00426656">
            <w:pPr>
              <w:ind w:left="100"/>
              <w:jc w:val="both"/>
              <w:rPr>
                <w:rFonts w:ascii="Times New Roman" w:eastAsia="Times New Roman" w:hAnsi="Times New Roman" w:cs="Times New Roman"/>
                <w:sz w:val="22"/>
                <w:szCs w:val="22"/>
              </w:rPr>
            </w:pPr>
          </w:p>
          <w:p w14:paraId="679EFCEA"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8" w:space="0" w:color="000000"/>
              <w:right w:val="single" w:sz="8" w:space="0" w:color="000000"/>
            </w:tcBorders>
          </w:tcPr>
          <w:p w14:paraId="2828F5D3" w14:textId="77777777" w:rsidR="00426656" w:rsidRPr="00426656" w:rsidRDefault="00426656" w:rsidP="00426656">
            <w:pPr>
              <w:ind w:left="100"/>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6CF09F1" w14:textId="77777777" w:rsidR="00426656" w:rsidRPr="00426656" w:rsidRDefault="00426656" w:rsidP="00426656">
            <w:pPr>
              <w:ind w:left="100"/>
              <w:rPr>
                <w:rFonts w:ascii="Times New Roman" w:eastAsia="Times New Roman" w:hAnsi="Times New Roman" w:cs="Times New Roman"/>
                <w:b/>
                <w:sz w:val="22"/>
                <w:szCs w:val="22"/>
              </w:rPr>
            </w:pPr>
          </w:p>
        </w:tc>
      </w:tr>
      <w:tr w:rsidR="00426656" w:rsidRPr="00426656" w14:paraId="3423B9FB" w14:textId="5FBD362B" w:rsidTr="00426656">
        <w:trPr>
          <w:trHeight w:val="3738"/>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8A9B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9.</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7C2FC1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ilgtspēja</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E4CC8F4"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w:t>
            </w:r>
          </w:p>
          <w:p w14:paraId="42C61BFF"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aprakstīts kas un kā uzturēs projekta rezultātus pēc projekta beigām. Pieteikumā pamatots, kā tiks nodrošināta projekta uzturēšana un rezultātu izmantošana atbilstoši plānotajam mērķim pēc projekta beigām/ uzraudzības periodā. Vispārīgi aprakstīta un pamatota projektu rezultātu saglabāšana, izmantošana, attīstīšana</w:t>
            </w:r>
          </w:p>
          <w:p w14:paraId="452CD9E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4B1668F" w14:textId="77777777" w:rsidR="00426656" w:rsidRPr="00426656" w:rsidRDefault="00426656" w:rsidP="00426656">
            <w:pPr>
              <w:ind w:left="100"/>
              <w:jc w:val="both"/>
              <w:rPr>
                <w:rFonts w:ascii="Times New Roman" w:eastAsia="Times New Roman" w:hAnsi="Times New Roman" w:cs="Times New Roman"/>
                <w:sz w:val="22"/>
                <w:szCs w:val="22"/>
              </w:rPr>
            </w:pPr>
          </w:p>
          <w:p w14:paraId="04B879C2"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Aprakstīti resursi, kādā veidā un no kādiem līdzekļiem tiks uzturēti projekta rezultāti pēc projekta beigām/ uzraudzības periodā,  kādus pozitīvus sociālus rezultātus ilgtermiņā dod projekta īstenošana.</w:t>
            </w:r>
          </w:p>
        </w:tc>
        <w:tc>
          <w:tcPr>
            <w:tcW w:w="1701" w:type="dxa"/>
            <w:tcBorders>
              <w:top w:val="nil"/>
              <w:left w:val="nil"/>
              <w:bottom w:val="single" w:sz="8" w:space="0" w:color="000000"/>
              <w:right w:val="single" w:sz="8" w:space="0" w:color="000000"/>
            </w:tcBorders>
          </w:tcPr>
          <w:p w14:paraId="1EF663F0"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D404BB"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1AA3F666" w14:textId="78C67676" w:rsidTr="00426656">
        <w:trPr>
          <w:trHeight w:val="2472"/>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A295F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10.</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D6119D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Aktivitātes/ pakalpojuma sniegšanas norise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212A6FB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aktivitātes/ pakalpojuma sniegšanas norise.</w:t>
            </w:r>
          </w:p>
          <w:p w14:paraId="740D2C1A"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w:t>
            </w:r>
            <w:r w:rsidRPr="006A3CC3">
              <w:rPr>
                <w:rFonts w:ascii="Times New Roman" w:eastAsia="Times New Roman" w:hAnsi="Times New Roman" w:cs="Times New Roman"/>
                <w:b/>
                <w:bCs/>
                <w:sz w:val="22"/>
                <w:szCs w:val="22"/>
              </w:rPr>
              <w:t xml:space="preserve"> -</w:t>
            </w:r>
            <w:r w:rsidRPr="00426656">
              <w:rPr>
                <w:rFonts w:ascii="Times New Roman" w:eastAsia="Times New Roman" w:hAnsi="Times New Roman" w:cs="Times New Roman"/>
                <w:sz w:val="22"/>
                <w:szCs w:val="22"/>
              </w:rPr>
              <w:t xml:space="preserve"> vispārīgi aprakstīta aktivitātes/ pakalpojuma sniegšanas norise.</w:t>
            </w:r>
          </w:p>
          <w:p w14:paraId="3861D31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1BECC825" w14:textId="77777777" w:rsidR="00426656" w:rsidRPr="00426656" w:rsidRDefault="00426656" w:rsidP="00426656">
            <w:pPr>
              <w:ind w:left="100"/>
              <w:jc w:val="both"/>
              <w:rPr>
                <w:rFonts w:ascii="Times New Roman" w:eastAsia="Times New Roman" w:hAnsi="Times New Roman" w:cs="Times New Roman"/>
                <w:sz w:val="22"/>
                <w:szCs w:val="22"/>
              </w:rPr>
            </w:pPr>
          </w:p>
          <w:p w14:paraId="65C6E74A"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701" w:type="dxa"/>
            <w:tcBorders>
              <w:top w:val="nil"/>
              <w:left w:val="nil"/>
              <w:bottom w:val="single" w:sz="8" w:space="0" w:color="000000"/>
              <w:right w:val="single" w:sz="8" w:space="0" w:color="000000"/>
            </w:tcBorders>
          </w:tcPr>
          <w:p w14:paraId="4AEAEDCA"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0BB88DF"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0BABAAC7" w14:textId="657EC487" w:rsidTr="00426656">
        <w:trPr>
          <w:trHeight w:val="31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306BD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11.</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1FA5E73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Atšķirība no esošajiem vai potenciāliem pakalpojumiem/aktivitātēm   </w:t>
            </w:r>
          </w:p>
          <w:p w14:paraId="3AA39666"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30CD9F19" w14:textId="77777777" w:rsidR="00426656" w:rsidRPr="00426656" w:rsidRDefault="00426656" w:rsidP="0042665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B5D45F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pamatota atšķirība no esošajiem vai potenciāliem pakalpojumiem/aktivitātēm.</w:t>
            </w:r>
          </w:p>
          <w:p w14:paraId="2452044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atšķirība no esošajiem vai potenciāliem pakalpojumiem/aktivitātēm.</w:t>
            </w:r>
          </w:p>
          <w:p w14:paraId="797BC33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aprakstīta atšķirība no esošajiem vai potenciāliem pakalpojumiem/aktivitātēm. </w:t>
            </w:r>
          </w:p>
          <w:p w14:paraId="1BFC9BCD" w14:textId="77777777" w:rsidR="00426656" w:rsidRPr="00426656" w:rsidRDefault="00426656" w:rsidP="00426656">
            <w:pPr>
              <w:jc w:val="both"/>
              <w:rPr>
                <w:rFonts w:ascii="Times New Roman" w:eastAsia="Times New Roman" w:hAnsi="Times New Roman" w:cs="Times New Roman"/>
                <w:sz w:val="22"/>
                <w:szCs w:val="22"/>
              </w:rPr>
            </w:pPr>
          </w:p>
          <w:p w14:paraId="44F1CF54"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un pamatots, cik lielā mērogā projektā attīstāmā aktivitāte/pakalpojums ir oriģināls/atšķirīgs. Pamato, ka tāda aktivitāte/pakalpojums konkrētajā teritorijā nav līdz šim bijis pieejams vai ir būtiski uzlabots.</w:t>
            </w:r>
          </w:p>
        </w:tc>
        <w:tc>
          <w:tcPr>
            <w:tcW w:w="1701" w:type="dxa"/>
            <w:tcBorders>
              <w:top w:val="nil"/>
              <w:left w:val="nil"/>
              <w:bottom w:val="single" w:sz="8" w:space="0" w:color="000000"/>
              <w:right w:val="single" w:sz="8" w:space="0" w:color="000000"/>
            </w:tcBorders>
          </w:tcPr>
          <w:p w14:paraId="75F7BDB0"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B465013"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26126A4" w14:textId="637ACB5B"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C33EE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12.</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451F181"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Pamatotas attiecināmo izmaksu pozīcijas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6AA8873"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pamatota katra attiecināmo izmaksu pozīcija (summa un apjoms)</w:t>
            </w:r>
          </w:p>
          <w:p w14:paraId="67419285"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pamatota katra attiecināmo izmaksu pozīcija (summa un apjoms)</w:t>
            </w:r>
          </w:p>
          <w:p w14:paraId="599EE3F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F9D3B6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p>
          <w:p w14:paraId="0DFD8843" w14:textId="6A7A2DFF"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sniegts katras attiecināmo izmaksu pozīcijas apraksts, norādot tās funkciju un lomu projektā un ietekmi uz kopienas labklājību un projektu kopumā</w:t>
            </w:r>
            <w:r w:rsidR="00BC3D49">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58144E30"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D855D2"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36BCABE6" w14:textId="1E614B7B"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4332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13.</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5FC17C5"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Piederības veicināšana kopienai</w:t>
            </w:r>
          </w:p>
          <w:p w14:paraId="7328B2E9" w14:textId="77777777" w:rsidR="00426656" w:rsidRPr="00426656" w:rsidRDefault="00426656" w:rsidP="00426656">
            <w:pPr>
              <w:ind w:left="100"/>
              <w:jc w:val="both"/>
              <w:rPr>
                <w:rFonts w:ascii="Times New Roman" w:eastAsia="Times New Roman" w:hAnsi="Times New Roman" w:cs="Times New Roman"/>
                <w:color w:val="444746"/>
                <w:sz w:val="22"/>
                <w:szCs w:val="22"/>
              </w:rPr>
            </w:pPr>
          </w:p>
          <w:p w14:paraId="7B648662" w14:textId="77777777" w:rsidR="00426656" w:rsidRPr="00426656" w:rsidRDefault="00426656" w:rsidP="00426656">
            <w:pPr>
              <w:ind w:left="100"/>
              <w:jc w:val="both"/>
              <w:rPr>
                <w:rFonts w:ascii="Times New Roman" w:eastAsia="Times New Roman" w:hAnsi="Times New Roman" w:cs="Times New Roman"/>
                <w:sz w:val="22"/>
                <w:szCs w:val="22"/>
              </w:rPr>
            </w:pPr>
          </w:p>
          <w:p w14:paraId="5A84539D" w14:textId="77777777" w:rsidR="00426656" w:rsidRPr="00426656" w:rsidRDefault="00426656" w:rsidP="00426656">
            <w:pPr>
              <w:ind w:left="100"/>
              <w:jc w:val="both"/>
              <w:rPr>
                <w:rFonts w:ascii="Times New Roman" w:eastAsia="Times New Roman" w:hAnsi="Times New Roman" w:cs="Times New Roman"/>
                <w:color w:val="444746"/>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21888B2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lastRenderedPageBreak/>
              <w:t>2</w:t>
            </w:r>
            <w:r w:rsidRPr="00426656">
              <w:rPr>
                <w:rFonts w:ascii="Times New Roman" w:eastAsia="Times New Roman" w:hAnsi="Times New Roman" w:cs="Times New Roman"/>
                <w:sz w:val="22"/>
                <w:szCs w:val="22"/>
              </w:rPr>
              <w:t xml:space="preserve"> - aprakstīts, kā projekts veicina komunikāciju un attiecību veidošanu starp dažādām kopienas grupām un indivīdiem; uzlabo dzīves kvalitāti kopumā; vai </w:t>
            </w:r>
            <w:r w:rsidRPr="00426656">
              <w:rPr>
                <w:rFonts w:ascii="Times New Roman" w:eastAsia="Times New Roman" w:hAnsi="Times New Roman" w:cs="Times New Roman"/>
                <w:sz w:val="22"/>
                <w:szCs w:val="22"/>
              </w:rPr>
              <w:lastRenderedPageBreak/>
              <w:t>tas atbilst kopienas vajadzībām un prioritātēm,  iekļauj un respektē vietējās tradīcijas, kultūru un vērtības, veicina piederības sajūtu.</w:t>
            </w:r>
          </w:p>
          <w:p w14:paraId="0E4FE85C"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daļēji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2A91CEF1"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tc>
        <w:tc>
          <w:tcPr>
            <w:tcW w:w="1701" w:type="dxa"/>
            <w:tcBorders>
              <w:top w:val="nil"/>
              <w:left w:val="nil"/>
              <w:bottom w:val="single" w:sz="8" w:space="0" w:color="000000"/>
              <w:right w:val="single" w:sz="8" w:space="0" w:color="000000"/>
            </w:tcBorders>
          </w:tcPr>
          <w:p w14:paraId="44F87667"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59980A2"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D757272" w14:textId="3CE87D40"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1B60C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14.</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585DBF43" w14:textId="77777777" w:rsidR="00426656" w:rsidRPr="00426656" w:rsidRDefault="00426656" w:rsidP="00426656">
            <w:pPr>
              <w:spacing w:after="24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īstenošanas vieta</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1F7F5412"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 </w:t>
            </w:r>
            <w:r w:rsidRPr="00426656">
              <w:rPr>
                <w:rFonts w:ascii="Times New Roman" w:eastAsia="Times New Roman" w:hAnsi="Times New Roman" w:cs="Times New Roman"/>
                <w:sz w:val="22"/>
                <w:szCs w:val="22"/>
              </w:rPr>
              <w:t>projekts tiek īstenots Lutriņu, Kursīšu, Rubas, Šķēdes pagastā.</w:t>
            </w:r>
          </w:p>
          <w:p w14:paraId="72C8EB23" w14:textId="7BF54199"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projekts tiek īstenots Blīdenes, Cieceres, Ezeres, Gaiķu, Jaunauces, Jaunlutriņu,</w:t>
            </w:r>
            <w:r w:rsidR="006A4CDC">
              <w:rPr>
                <w:rFonts w:ascii="Times New Roman" w:eastAsia="Times New Roman" w:hAnsi="Times New Roman" w:cs="Times New Roman"/>
                <w:sz w:val="22"/>
                <w:szCs w:val="22"/>
              </w:rPr>
              <w:t xml:space="preserve"> </w:t>
            </w:r>
            <w:r w:rsidRPr="00426656">
              <w:rPr>
                <w:rFonts w:ascii="Times New Roman" w:eastAsia="Times New Roman" w:hAnsi="Times New Roman" w:cs="Times New Roman"/>
                <w:sz w:val="22"/>
                <w:szCs w:val="22"/>
              </w:rPr>
              <w:t>Nīgrandes, Novadnieku, Pampāļu, Remtes, Saldus, Vadakstes, Zaņas, Zirņu, Zvārdes pagastā.</w:t>
            </w:r>
          </w:p>
          <w:p w14:paraId="1FC7F7BA" w14:textId="77777777" w:rsid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projekts tiek īstenots Saldus un Brocēnu pilsētā.</w:t>
            </w:r>
          </w:p>
          <w:p w14:paraId="5FD9D2EC" w14:textId="77777777" w:rsidR="004F7A92" w:rsidRPr="004F7A92" w:rsidRDefault="004F7A92" w:rsidP="00426656">
            <w:pPr>
              <w:jc w:val="both"/>
              <w:rPr>
                <w:rFonts w:ascii="Times New Roman" w:eastAsia="Times New Roman" w:hAnsi="Times New Roman" w:cs="Times New Roman"/>
                <w:bCs/>
                <w:sz w:val="22"/>
                <w:szCs w:val="22"/>
              </w:rPr>
            </w:pPr>
          </w:p>
          <w:p w14:paraId="20F18B30" w14:textId="2CF23357" w:rsidR="004F7A92" w:rsidRPr="00426656" w:rsidRDefault="004F7A92" w:rsidP="00426656">
            <w:pPr>
              <w:jc w:val="both"/>
              <w:rPr>
                <w:rFonts w:ascii="Times New Roman" w:eastAsia="Times New Roman" w:hAnsi="Times New Roman" w:cs="Times New Roman"/>
                <w:b/>
                <w:sz w:val="22"/>
                <w:szCs w:val="22"/>
              </w:rPr>
            </w:pPr>
            <w:r w:rsidRPr="004F7A92">
              <w:rPr>
                <w:rFonts w:ascii="Times New Roman" w:eastAsia="Times New Roman" w:hAnsi="Times New Roman" w:cs="Times New Roman"/>
                <w:bCs/>
                <w:sz w:val="22"/>
                <w:szCs w:val="22"/>
              </w:rPr>
              <w:t>Ja projekts tiek īstenots vairākās teritorijās, vērtējums tiek noteikts atbilstoši projekta iesniegumā norādītajai galvenajai projekta īstenošanas vietai, ja tajā tiek īstenota būtiskākā (vairāk nekā 50%) projekta aktivitāšu daļa. Ja šis nosacījums netiek izpildīts, vērtējums tiek noteikts, balstoties uz projekta faktisko aktivitāšu sadalījumu. Ja aktivitāšu sadalījums starp teritorijām ir līdzvērtīgs, vērtējums tiek piešķirts zemākajā iespējamajā līmenī.</w:t>
            </w:r>
          </w:p>
        </w:tc>
        <w:tc>
          <w:tcPr>
            <w:tcW w:w="1701" w:type="dxa"/>
            <w:tcBorders>
              <w:top w:val="nil"/>
              <w:left w:val="nil"/>
              <w:bottom w:val="single" w:sz="8" w:space="0" w:color="000000"/>
              <w:right w:val="single" w:sz="8" w:space="0" w:color="000000"/>
            </w:tcBorders>
          </w:tcPr>
          <w:p w14:paraId="458B95FD" w14:textId="77777777" w:rsidR="00426656" w:rsidRPr="00426656" w:rsidRDefault="00426656" w:rsidP="0042665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E19D525" w14:textId="77777777" w:rsidR="00426656" w:rsidRPr="00426656" w:rsidRDefault="00426656" w:rsidP="00426656">
            <w:pPr>
              <w:jc w:val="both"/>
              <w:rPr>
                <w:rFonts w:ascii="Times New Roman" w:eastAsia="Times New Roman" w:hAnsi="Times New Roman" w:cs="Times New Roman"/>
                <w:b/>
                <w:sz w:val="22"/>
                <w:szCs w:val="22"/>
              </w:rPr>
            </w:pPr>
          </w:p>
        </w:tc>
      </w:tr>
      <w:tr w:rsidR="00426656" w:rsidRPr="00426656" w14:paraId="7924AD8B" w14:textId="0012BE91"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B4809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15.</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0B60064" w14:textId="7022863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Ieguldījums </w:t>
            </w:r>
            <w:r w:rsidR="0080250A">
              <w:rPr>
                <w:rFonts w:ascii="Times New Roman" w:eastAsia="Times New Roman" w:hAnsi="Times New Roman" w:cs="Times New Roman"/>
                <w:sz w:val="22"/>
                <w:szCs w:val="22"/>
              </w:rPr>
              <w:t>S</w:t>
            </w:r>
            <w:r w:rsidRPr="00426656">
              <w:rPr>
                <w:rFonts w:ascii="Times New Roman" w:eastAsia="Times New Roman" w:hAnsi="Times New Roman" w:cs="Times New Roman"/>
                <w:sz w:val="22"/>
                <w:szCs w:val="22"/>
              </w:rPr>
              <w:t xml:space="preserve">tratēģijas īstenošanas teritorijā, ko dod projekta īstenošana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139C683" w14:textId="77777777" w:rsidR="00426656" w:rsidRPr="00426656" w:rsidRDefault="00426656" w:rsidP="00426656">
            <w:pPr>
              <w:jc w:val="both"/>
              <w:rPr>
                <w:rFonts w:ascii="Times New Roman" w:eastAsia="Times New Roman" w:hAnsi="Times New Roman" w:cs="Times New Roman"/>
                <w:sz w:val="22"/>
                <w:szCs w:val="22"/>
                <w:shd w:val="clear" w:color="auto" w:fill="D9EAD3"/>
              </w:rPr>
            </w:pPr>
            <w:r w:rsidRPr="00426656">
              <w:rPr>
                <w:rFonts w:ascii="Times New Roman" w:eastAsia="Times New Roman" w:hAnsi="Times New Roman" w:cs="Times New Roman"/>
                <w:b/>
                <w:sz w:val="22"/>
                <w:szCs w:val="22"/>
              </w:rPr>
              <w:t>2 -</w:t>
            </w:r>
            <w:r w:rsidRPr="00426656">
              <w:rPr>
                <w:rFonts w:ascii="Times New Roman" w:eastAsia="Times New Roman" w:hAnsi="Times New Roman" w:cs="Times New Roman"/>
                <w:sz w:val="22"/>
                <w:szCs w:val="22"/>
              </w:rPr>
              <w:t xml:space="preserve"> pamatota atbilstība Stratēģijai, ir  atsauces uz Stratēģiju.</w:t>
            </w:r>
          </w:p>
          <w:p w14:paraId="20813C53" w14:textId="447760E3" w:rsidR="00426656" w:rsidRPr="00426656" w:rsidRDefault="00426656" w:rsidP="00426656">
            <w:pPr>
              <w:jc w:val="both"/>
              <w:rPr>
                <w:rFonts w:ascii="Times New Roman" w:eastAsia="Times New Roman" w:hAnsi="Times New Roman" w:cs="Times New Roman"/>
                <w:sz w:val="22"/>
                <w:szCs w:val="22"/>
                <w:shd w:val="clear" w:color="auto" w:fill="CFE2F3"/>
              </w:rPr>
            </w:pPr>
            <w:r w:rsidRPr="00426656">
              <w:rPr>
                <w:rFonts w:ascii="Times New Roman" w:eastAsia="Times New Roman" w:hAnsi="Times New Roman" w:cs="Times New Roman"/>
                <w:b/>
                <w:sz w:val="22"/>
                <w:szCs w:val="22"/>
              </w:rPr>
              <w:t>1 -</w:t>
            </w:r>
            <w:r w:rsidRPr="00426656">
              <w:rPr>
                <w:rFonts w:ascii="Times New Roman" w:eastAsia="Times New Roman" w:hAnsi="Times New Roman" w:cs="Times New Roman"/>
                <w:sz w:val="22"/>
                <w:szCs w:val="22"/>
              </w:rPr>
              <w:t xml:space="preserve"> vispārīgi pamatota atbilstība Stratēģijai, ir  atsauces uz Stratēģiju.</w:t>
            </w:r>
          </w:p>
          <w:p w14:paraId="18F4007E"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nav apraksta.</w:t>
            </w:r>
          </w:p>
          <w:p w14:paraId="63C39390" w14:textId="77777777" w:rsidR="00426656" w:rsidRPr="00426656" w:rsidRDefault="00426656" w:rsidP="00426656">
            <w:pPr>
              <w:jc w:val="both"/>
              <w:rPr>
                <w:rFonts w:ascii="Times New Roman" w:eastAsia="Times New Roman" w:hAnsi="Times New Roman" w:cs="Times New Roman"/>
                <w:sz w:val="22"/>
                <w:szCs w:val="22"/>
              </w:rPr>
            </w:pPr>
          </w:p>
          <w:p w14:paraId="6100DCD4" w14:textId="77777777" w:rsidR="00426656" w:rsidRPr="00426656" w:rsidRDefault="00426656" w:rsidP="0042665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Projekta mērķi, aktivitātes, rezultāti ir saskaņā ar Stratēģiju, projekta īstenošana dod pienesumu VRG teritorijas attīstībai. </w:t>
            </w:r>
          </w:p>
        </w:tc>
        <w:tc>
          <w:tcPr>
            <w:tcW w:w="1701" w:type="dxa"/>
            <w:tcBorders>
              <w:top w:val="nil"/>
              <w:left w:val="nil"/>
              <w:bottom w:val="single" w:sz="8" w:space="0" w:color="000000"/>
              <w:right w:val="single" w:sz="8" w:space="0" w:color="000000"/>
            </w:tcBorders>
          </w:tcPr>
          <w:p w14:paraId="567EDE6F" w14:textId="77777777" w:rsidR="00426656" w:rsidRPr="00426656" w:rsidRDefault="00426656" w:rsidP="0042665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A257725" w14:textId="77777777" w:rsidR="00426656" w:rsidRPr="00426656" w:rsidRDefault="00426656" w:rsidP="00426656">
            <w:pPr>
              <w:jc w:val="both"/>
              <w:rPr>
                <w:rFonts w:ascii="Times New Roman" w:eastAsia="Times New Roman" w:hAnsi="Times New Roman" w:cs="Times New Roman"/>
                <w:b/>
                <w:sz w:val="22"/>
                <w:szCs w:val="22"/>
              </w:rPr>
            </w:pPr>
          </w:p>
        </w:tc>
      </w:tr>
      <w:tr w:rsidR="00426656" w:rsidRPr="00426656" w14:paraId="3FC7C546" w14:textId="3A58C8AB" w:rsidTr="00426656">
        <w:trPr>
          <w:trHeight w:val="262"/>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F22A95B" w14:textId="77777777" w:rsidR="00426656" w:rsidRPr="00426656" w:rsidRDefault="00426656" w:rsidP="0042665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lastRenderedPageBreak/>
              <w:t>Īpašais vērtēšanas kritērijs</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096EA58C"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7B1723C1"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268A6CEF" w14:textId="41C3A8EF" w:rsidTr="00426656">
        <w:trPr>
          <w:trHeight w:val="5571"/>
        </w:trPr>
        <w:tc>
          <w:tcPr>
            <w:tcW w:w="34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E7F7A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16. Viedās pieejas kritērijs (iegūtie punkti tiek summēti) </w:t>
            </w:r>
            <w:r w:rsidRPr="00426656">
              <w:rPr>
                <w:rFonts w:ascii="Times New Roman" w:eastAsia="Times New Roman" w:hAnsi="Times New Roman" w:cs="Times New Roman"/>
                <w:sz w:val="22"/>
                <w:szCs w:val="22"/>
              </w:rPr>
              <w:tab/>
            </w:r>
          </w:p>
          <w:p w14:paraId="7713B639" w14:textId="77777777" w:rsidR="00426656" w:rsidRPr="00426656" w:rsidRDefault="00426656" w:rsidP="00426656">
            <w:pPr>
              <w:ind w:left="100"/>
              <w:jc w:val="both"/>
              <w:rPr>
                <w:rFonts w:ascii="Times New Roman" w:eastAsia="Times New Roman" w:hAnsi="Times New Roman" w:cs="Times New Roman"/>
                <w:color w:val="444746"/>
                <w:sz w:val="22"/>
                <w:szCs w:val="22"/>
              </w:rPr>
            </w:pPr>
          </w:p>
          <w:p w14:paraId="4A42A7B6" w14:textId="77777777" w:rsidR="00426656" w:rsidRPr="00426656" w:rsidRDefault="00426656" w:rsidP="0042665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7A28C67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Klimata pārmaiņas</w:t>
            </w:r>
            <w:r w:rsidRPr="00426656">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0952727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Multiplikatīva pieeja.</w:t>
            </w:r>
            <w:r w:rsidRPr="00426656">
              <w:rPr>
                <w:rFonts w:ascii="Times New Roman" w:eastAsia="Times New Roman" w:hAnsi="Times New Roman" w:cs="Times New Roman"/>
                <w:sz w:val="22"/>
                <w:szCs w:val="22"/>
              </w:rPr>
              <w:t xml:space="preserve"> Aktivitāšu/pakalpojumu savstarpēja koordinācija, panākot, ka vieni risinājumi ietekmē un papildina citu attīstību, tādā veidā nodrošinot kompleksu jautājumu risināšanu teritorijas attīstībai.</w:t>
            </w:r>
          </w:p>
          <w:p w14:paraId="3AFCF6F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Pamatoti</w:t>
            </w:r>
            <w:r w:rsidRPr="00426656">
              <w:rPr>
                <w:rFonts w:ascii="Times New Roman" w:eastAsia="Times New Roman" w:hAnsi="Times New Roman" w:cs="Times New Roman"/>
                <w:sz w:val="22"/>
                <w:szCs w:val="22"/>
              </w:rPr>
              <w:t xml:space="preserve"> </w:t>
            </w:r>
            <w:r w:rsidRPr="00426656">
              <w:rPr>
                <w:rFonts w:ascii="Times New Roman" w:eastAsia="Times New Roman" w:hAnsi="Times New Roman" w:cs="Times New Roman"/>
                <w:b/>
                <w:sz w:val="22"/>
                <w:szCs w:val="22"/>
              </w:rPr>
              <w:t xml:space="preserve">sadarbībā tiek risināti sociālie izaicinājumi konkrētai mērķgrupai. </w:t>
            </w:r>
            <w:r w:rsidRPr="00426656">
              <w:rPr>
                <w:rFonts w:ascii="Times New Roman" w:eastAsia="Times New Roman" w:hAnsi="Times New Roman" w:cs="Times New Roman"/>
                <w:sz w:val="22"/>
                <w:szCs w:val="22"/>
              </w:rPr>
              <w:t xml:space="preserve">Tiek  iesaistīta  sabiedrība/dažādas organizācijas/ pašvaldība/ uzņēmēji. </w:t>
            </w:r>
          </w:p>
          <w:p w14:paraId="159A8DF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0,5 - Pakalpojumu/aktivitāšu sasaiste ar zinātni un pētniecību. </w:t>
            </w:r>
            <w:r w:rsidRPr="00426656">
              <w:rPr>
                <w:rFonts w:ascii="Times New Roman" w:eastAsia="Times New Roman" w:hAnsi="Times New Roman" w:cs="Times New Roman"/>
                <w:sz w:val="22"/>
                <w:szCs w:val="22"/>
              </w:rPr>
              <w:t xml:space="preserve"> Izmantoti jaunākie zinātnes sasniegumi, ir sadarbība ar augstskolām vai attiecīgās jomas zinātniekiem un pētniekiem,</w:t>
            </w:r>
          </w:p>
          <w:p w14:paraId="6544ED5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Pieejamība sociālajiem  pakalpojumiem/aktivitātēm.</w:t>
            </w:r>
            <w:r w:rsidRPr="00426656">
              <w:rPr>
                <w:rFonts w:ascii="Times New Roman" w:eastAsia="Times New Roman" w:hAnsi="Times New Roman" w:cs="Times New Roman"/>
                <w:sz w:val="22"/>
                <w:szCs w:val="22"/>
              </w:rPr>
              <w:t xml:space="preserve"> Aprakstīta   sociālo pakalpojumu/aktivitāšu pieejamība cilvēkiem ar veselības traucējumiem/ invaliditāti. </w:t>
            </w:r>
          </w:p>
          <w:p w14:paraId="2052B7D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Viedo ciemu kustības atpazīstamība</w:t>
            </w:r>
            <w:r w:rsidRPr="00426656">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20638FA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Digitāla kopiena</w:t>
            </w:r>
            <w:r w:rsidRPr="00426656">
              <w:rPr>
                <w:rFonts w:ascii="Times New Roman" w:eastAsia="Times New Roman" w:hAnsi="Times New Roman" w:cs="Times New Roman"/>
                <w:sz w:val="22"/>
                <w:szCs w:val="22"/>
              </w:rPr>
              <w:t>. Tiek veidotas prasmes, zināšanas, kompetences digitālā jomā.</w:t>
            </w:r>
          </w:p>
        </w:tc>
        <w:tc>
          <w:tcPr>
            <w:tcW w:w="1701" w:type="dxa"/>
            <w:tcBorders>
              <w:top w:val="nil"/>
              <w:left w:val="nil"/>
              <w:bottom w:val="single" w:sz="8" w:space="0" w:color="000000"/>
              <w:right w:val="single" w:sz="8" w:space="0" w:color="000000"/>
            </w:tcBorders>
          </w:tcPr>
          <w:p w14:paraId="29954F82"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A34C28D"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52E078D" w14:textId="25185A04" w:rsidTr="00426656">
        <w:trPr>
          <w:trHeight w:val="334"/>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1C4F3"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31,5</w:t>
            </w:r>
          </w:p>
        </w:tc>
        <w:tc>
          <w:tcPr>
            <w:tcW w:w="7454"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86D53A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Max kopējais punktu skaits </w:t>
            </w:r>
          </w:p>
        </w:tc>
        <w:tc>
          <w:tcPr>
            <w:tcW w:w="1701" w:type="dxa"/>
            <w:tcBorders>
              <w:top w:val="nil"/>
              <w:left w:val="nil"/>
              <w:bottom w:val="single" w:sz="8" w:space="0" w:color="000000"/>
              <w:right w:val="single" w:sz="8" w:space="0" w:color="000000"/>
            </w:tcBorders>
          </w:tcPr>
          <w:p w14:paraId="1505C555"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3242072C"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03CDBC7E" w14:textId="2A19F3E9" w:rsidTr="00426656">
        <w:trPr>
          <w:trHeight w:val="356"/>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E491AC" w14:textId="77777777" w:rsidR="00426656" w:rsidRPr="00426656" w:rsidRDefault="00426656" w:rsidP="00426656">
            <w:pPr>
              <w:ind w:left="100"/>
              <w:jc w:val="center"/>
              <w:rPr>
                <w:rFonts w:ascii="Times New Roman" w:eastAsia="Times New Roman" w:hAnsi="Times New Roman" w:cs="Times New Roman"/>
                <w:color w:val="FF0000"/>
                <w:sz w:val="22"/>
                <w:szCs w:val="22"/>
              </w:rPr>
            </w:pPr>
            <w:r w:rsidRPr="00426656">
              <w:rPr>
                <w:rFonts w:ascii="Times New Roman" w:eastAsia="Times New Roman" w:hAnsi="Times New Roman" w:cs="Times New Roman"/>
                <w:b/>
                <w:sz w:val="22"/>
                <w:szCs w:val="22"/>
              </w:rPr>
              <w:t>18</w:t>
            </w:r>
          </w:p>
        </w:tc>
        <w:tc>
          <w:tcPr>
            <w:tcW w:w="7454"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8B5717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8" w:space="0" w:color="000000"/>
              <w:right w:val="single" w:sz="8" w:space="0" w:color="000000"/>
            </w:tcBorders>
          </w:tcPr>
          <w:p w14:paraId="7C26ECBD"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40AEEBB7"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4B3897F4" w14:textId="11959C8E" w:rsidTr="00426656">
        <w:trPr>
          <w:trHeight w:val="485"/>
        </w:trPr>
        <w:tc>
          <w:tcPr>
            <w:tcW w:w="8354"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C4E95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8" w:space="0" w:color="000000"/>
              <w:bottom w:val="single" w:sz="8" w:space="0" w:color="000000"/>
              <w:right w:val="single" w:sz="8" w:space="0" w:color="000000"/>
            </w:tcBorders>
          </w:tcPr>
          <w:p w14:paraId="67AEF471"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single" w:sz="8" w:space="0" w:color="000000"/>
              <w:bottom w:val="single" w:sz="8" w:space="0" w:color="000000"/>
              <w:right w:val="single" w:sz="8" w:space="0" w:color="000000"/>
            </w:tcBorders>
          </w:tcPr>
          <w:p w14:paraId="33A3BB98" w14:textId="77777777" w:rsidR="00426656" w:rsidRPr="00426656" w:rsidRDefault="00426656" w:rsidP="00426656">
            <w:pPr>
              <w:ind w:left="100"/>
              <w:jc w:val="both"/>
              <w:rPr>
                <w:rFonts w:ascii="Times New Roman" w:eastAsia="Times New Roman" w:hAnsi="Times New Roman" w:cs="Times New Roman"/>
                <w:sz w:val="22"/>
                <w:szCs w:val="22"/>
              </w:rPr>
            </w:pPr>
          </w:p>
        </w:tc>
      </w:tr>
    </w:tbl>
    <w:p w14:paraId="5F31B204" w14:textId="77777777" w:rsidR="00426656" w:rsidRDefault="00426656" w:rsidP="00426656"/>
    <w:sectPr w:rsidR="00426656" w:rsidSect="004F7A92">
      <w:pgSz w:w="16838" w:h="11906" w:orient="landscape"/>
      <w:pgMar w:top="851" w:right="851"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819D" w14:textId="77777777" w:rsidR="00216868" w:rsidRDefault="00216868" w:rsidP="00426656">
      <w:r>
        <w:separator/>
      </w:r>
    </w:p>
  </w:endnote>
  <w:endnote w:type="continuationSeparator" w:id="0">
    <w:p w14:paraId="4AE0BA8C" w14:textId="77777777" w:rsidR="00216868" w:rsidRDefault="00216868" w:rsidP="0042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EBFD" w14:textId="77777777" w:rsidR="00216868" w:rsidRDefault="00216868" w:rsidP="00426656">
      <w:r>
        <w:separator/>
      </w:r>
    </w:p>
  </w:footnote>
  <w:footnote w:type="continuationSeparator" w:id="0">
    <w:p w14:paraId="6AF133A2" w14:textId="77777777" w:rsidR="00216868" w:rsidRDefault="00216868" w:rsidP="0042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56"/>
    <w:rsid w:val="00216868"/>
    <w:rsid w:val="003164A2"/>
    <w:rsid w:val="00316D10"/>
    <w:rsid w:val="00405EE4"/>
    <w:rsid w:val="00426656"/>
    <w:rsid w:val="00494565"/>
    <w:rsid w:val="004F7A92"/>
    <w:rsid w:val="00626FDF"/>
    <w:rsid w:val="006A3CC3"/>
    <w:rsid w:val="006A4CDC"/>
    <w:rsid w:val="006A799F"/>
    <w:rsid w:val="006C27AE"/>
    <w:rsid w:val="007909FF"/>
    <w:rsid w:val="007E3578"/>
    <w:rsid w:val="0080250A"/>
    <w:rsid w:val="009C0E23"/>
    <w:rsid w:val="009F3CA0"/>
    <w:rsid w:val="00A35788"/>
    <w:rsid w:val="00A915A3"/>
    <w:rsid w:val="00B75D1D"/>
    <w:rsid w:val="00BC3D49"/>
    <w:rsid w:val="00C53678"/>
    <w:rsid w:val="00CC75E1"/>
    <w:rsid w:val="00DE61E9"/>
    <w:rsid w:val="00E71302"/>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27A"/>
  <w15:chartTrackingRefBased/>
  <w15:docId w15:val="{308DC5EB-0CBA-4671-90C1-5E522F17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56"/>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656"/>
    <w:pPr>
      <w:tabs>
        <w:tab w:val="center" w:pos="4513"/>
        <w:tab w:val="right" w:pos="9026"/>
      </w:tabs>
    </w:pPr>
  </w:style>
  <w:style w:type="character" w:customStyle="1" w:styleId="HeaderChar">
    <w:name w:val="Header Char"/>
    <w:basedOn w:val="DefaultParagraphFont"/>
    <w:link w:val="Header"/>
    <w:uiPriority w:val="99"/>
    <w:rsid w:val="00426656"/>
    <w:rPr>
      <w:rFonts w:ascii="Calibri" w:eastAsia="Calibri" w:hAnsi="Calibri" w:cs="Calibri"/>
      <w:kern w:val="0"/>
      <w:sz w:val="20"/>
      <w:szCs w:val="20"/>
      <w:lang w:val="lv-LV" w:eastAsia="en-GB"/>
      <w14:ligatures w14:val="none"/>
    </w:rPr>
  </w:style>
  <w:style w:type="paragraph" w:styleId="Footer">
    <w:name w:val="footer"/>
    <w:basedOn w:val="Normal"/>
    <w:link w:val="FooterChar"/>
    <w:uiPriority w:val="99"/>
    <w:unhideWhenUsed/>
    <w:rsid w:val="00426656"/>
    <w:pPr>
      <w:tabs>
        <w:tab w:val="center" w:pos="4513"/>
        <w:tab w:val="right" w:pos="9026"/>
      </w:tabs>
    </w:pPr>
  </w:style>
  <w:style w:type="character" w:customStyle="1" w:styleId="FooterChar">
    <w:name w:val="Footer Char"/>
    <w:basedOn w:val="DefaultParagraphFont"/>
    <w:link w:val="Footer"/>
    <w:uiPriority w:val="99"/>
    <w:rsid w:val="00426656"/>
    <w:rPr>
      <w:rFonts w:ascii="Calibri" w:eastAsia="Calibri" w:hAnsi="Calibri" w:cs="Calibri"/>
      <w:kern w:val="0"/>
      <w:sz w:val="20"/>
      <w:szCs w:val="20"/>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9398</Words>
  <Characters>5357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2026-04-21T13:47:00Z</dcterms:created>
  <dcterms:modified xsi:type="dcterms:W3CDTF">2026-04-21T13:47:00Z</dcterms:modified>
</cp:coreProperties>
</file>