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B1F" w:rsidRPr="00EE3CA8" w:rsidRDefault="007F5B1F" w:rsidP="007F5B1F">
      <w:pPr>
        <w:rPr>
          <w:b/>
          <w:sz w:val="28"/>
          <w:szCs w:val="28"/>
        </w:rPr>
      </w:pPr>
    </w:p>
    <w:p w:rsidR="007F5B1F" w:rsidRPr="00EE3CA8" w:rsidRDefault="007F5B1F" w:rsidP="007F5B1F">
      <w:pPr>
        <w:rPr>
          <w:b/>
          <w:sz w:val="28"/>
          <w:szCs w:val="28"/>
        </w:rPr>
      </w:pPr>
    </w:p>
    <w:p w:rsidR="007F5B1F" w:rsidRPr="00EE3CA8" w:rsidRDefault="00883F2B" w:rsidP="001D7798">
      <w:pPr>
        <w:ind w:firstLine="720"/>
        <w:jc w:val="both"/>
        <w:rPr>
          <w:sz w:val="28"/>
          <w:szCs w:val="28"/>
        </w:rPr>
      </w:pPr>
      <w:r>
        <w:rPr>
          <w:noProof/>
          <w:sz w:val="28"/>
          <w:szCs w:val="28"/>
        </w:rPr>
        <w:t>KINOLOGISKAIS KLUBS   “SMURFS”</w:t>
      </w:r>
    </w:p>
    <w:p w:rsidR="00FB3AA7" w:rsidRDefault="00AB6F66">
      <w:pPr>
        <w:ind w:firstLine="720"/>
        <w:jc w:val="both"/>
        <w:rPr>
          <w:sz w:val="28"/>
          <w:szCs w:val="28"/>
        </w:rPr>
      </w:pPr>
      <w:r>
        <w:rPr>
          <w:noProof/>
          <w:sz w:val="28"/>
          <w:szCs w:val="28"/>
        </w:rPr>
        <w:t>CILTSDARBA NOLIKUMS</w:t>
      </w: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t>1. Visparējkā daļa un ciltsdarba uzdevumi.</w:t>
      </w:r>
    </w:p>
    <w:p w:rsidR="00FB3AA7" w:rsidRDefault="00AB6F66">
      <w:pPr>
        <w:ind w:firstLine="720"/>
        <w:jc w:val="both"/>
        <w:rPr>
          <w:sz w:val="28"/>
          <w:szCs w:val="28"/>
        </w:rPr>
      </w:pPr>
      <w:r>
        <w:rPr>
          <w:noProof/>
          <w:sz w:val="28"/>
          <w:szCs w:val="28"/>
        </w:rPr>
        <w:t>2.  Audzētājs un vaislas suņa īpašnieks.</w:t>
      </w:r>
    </w:p>
    <w:p w:rsidR="00FB3AA7" w:rsidRDefault="00AB6F66">
      <w:pPr>
        <w:ind w:firstLine="720"/>
        <w:jc w:val="both"/>
        <w:rPr>
          <w:sz w:val="28"/>
          <w:szCs w:val="28"/>
        </w:rPr>
      </w:pPr>
      <w:r>
        <w:rPr>
          <w:noProof/>
          <w:sz w:val="28"/>
          <w:szCs w:val="28"/>
        </w:rPr>
        <w:t>3.  Ciltsdarba kontrole un konsultācijas.</w:t>
      </w:r>
    </w:p>
    <w:p w:rsidR="00FB3AA7" w:rsidRDefault="00AB6F66">
      <w:pPr>
        <w:ind w:firstLine="720"/>
        <w:jc w:val="both"/>
        <w:rPr>
          <w:sz w:val="28"/>
          <w:szCs w:val="28"/>
        </w:rPr>
      </w:pPr>
      <w:r>
        <w:rPr>
          <w:noProof/>
          <w:sz w:val="28"/>
          <w:szCs w:val="28"/>
        </w:rPr>
        <w:t>4.  Priekšnoteikumi vaislas dzīvnieku izmantošanai.</w:t>
      </w:r>
    </w:p>
    <w:p w:rsidR="00FB3AA7" w:rsidRDefault="00AB6F66">
      <w:pPr>
        <w:ind w:firstLine="720"/>
        <w:jc w:val="both"/>
        <w:rPr>
          <w:sz w:val="28"/>
          <w:szCs w:val="28"/>
        </w:rPr>
      </w:pPr>
      <w:r>
        <w:rPr>
          <w:noProof/>
          <w:sz w:val="28"/>
          <w:szCs w:val="28"/>
        </w:rPr>
        <w:t>5.  Prasības vaislas kucei.</w:t>
      </w:r>
    </w:p>
    <w:p w:rsidR="00FB3AA7" w:rsidRDefault="00AB6F66">
      <w:pPr>
        <w:ind w:firstLine="720"/>
        <w:jc w:val="both"/>
        <w:rPr>
          <w:sz w:val="28"/>
          <w:szCs w:val="28"/>
        </w:rPr>
      </w:pPr>
      <w:r>
        <w:rPr>
          <w:noProof/>
          <w:sz w:val="28"/>
          <w:szCs w:val="28"/>
        </w:rPr>
        <w:t>6.  Prasības vaislas sunim.</w:t>
      </w:r>
    </w:p>
    <w:p w:rsidR="00FB3AA7" w:rsidRDefault="00AB6F66">
      <w:pPr>
        <w:ind w:firstLine="720"/>
        <w:jc w:val="both"/>
        <w:rPr>
          <w:sz w:val="28"/>
          <w:szCs w:val="28"/>
        </w:rPr>
      </w:pPr>
      <w:r>
        <w:rPr>
          <w:noProof/>
          <w:sz w:val="28"/>
          <w:szCs w:val="28"/>
        </w:rPr>
        <w:t>7.  Pārošanas atļauja un pārošana.</w:t>
      </w:r>
    </w:p>
    <w:p w:rsidR="00FB3AA7" w:rsidRDefault="00AB6F66">
      <w:pPr>
        <w:ind w:firstLine="720"/>
        <w:jc w:val="both"/>
        <w:rPr>
          <w:sz w:val="28"/>
          <w:szCs w:val="28"/>
        </w:rPr>
      </w:pPr>
      <w:r>
        <w:rPr>
          <w:noProof/>
          <w:sz w:val="28"/>
          <w:szCs w:val="28"/>
        </w:rPr>
        <w:t>8.  Metiena kontrole.</w:t>
      </w:r>
    </w:p>
    <w:p w:rsidR="00FB3AA7" w:rsidRDefault="00AB6F66">
      <w:pPr>
        <w:ind w:firstLine="720"/>
        <w:jc w:val="both"/>
        <w:rPr>
          <w:sz w:val="28"/>
          <w:szCs w:val="28"/>
        </w:rPr>
      </w:pPr>
      <w:r>
        <w:rPr>
          <w:noProof/>
          <w:sz w:val="28"/>
          <w:szCs w:val="28"/>
        </w:rPr>
        <w:t>9.   Vaislas kuces īpašnieka pienākumi un tiesības.</w:t>
      </w:r>
    </w:p>
    <w:p w:rsidR="00FB3AA7" w:rsidRDefault="00AB6F66">
      <w:pPr>
        <w:ind w:firstLine="720"/>
        <w:jc w:val="both"/>
        <w:rPr>
          <w:sz w:val="28"/>
          <w:szCs w:val="28"/>
        </w:rPr>
      </w:pPr>
      <w:r>
        <w:rPr>
          <w:noProof/>
          <w:sz w:val="28"/>
          <w:szCs w:val="28"/>
        </w:rPr>
        <w:t>10.  Vaislas suņa īpašnieka pienākumi un tiesības.</w:t>
      </w:r>
    </w:p>
    <w:p w:rsidR="00FB3AA7" w:rsidRDefault="00AB6F66">
      <w:pPr>
        <w:ind w:firstLine="720"/>
        <w:jc w:val="both"/>
        <w:rPr>
          <w:sz w:val="28"/>
          <w:szCs w:val="28"/>
        </w:rPr>
      </w:pPr>
      <w:r>
        <w:rPr>
          <w:noProof/>
          <w:sz w:val="28"/>
          <w:szCs w:val="28"/>
        </w:rPr>
        <w:t>11. Ciltsgramata.</w:t>
      </w:r>
    </w:p>
    <w:p w:rsidR="00FB3AA7" w:rsidRDefault="00AB6F66">
      <w:pPr>
        <w:ind w:firstLine="720"/>
        <w:jc w:val="both"/>
        <w:rPr>
          <w:sz w:val="28"/>
          <w:szCs w:val="28"/>
        </w:rPr>
      </w:pPr>
      <w:r>
        <w:rPr>
          <w:noProof/>
          <w:sz w:val="28"/>
          <w:szCs w:val="28"/>
        </w:rPr>
        <w:t>12. Ciltsraksti.</w:t>
      </w:r>
    </w:p>
    <w:p w:rsidR="00FB3AA7" w:rsidRDefault="00AB6F66">
      <w:pPr>
        <w:ind w:firstLine="720"/>
        <w:jc w:val="both"/>
        <w:rPr>
          <w:sz w:val="28"/>
          <w:szCs w:val="28"/>
        </w:rPr>
      </w:pPr>
      <w:r>
        <w:rPr>
          <w:noProof/>
          <w:sz w:val="28"/>
          <w:szCs w:val="28"/>
        </w:rPr>
        <w:t>13. Reģistra apliecība</w:t>
      </w:r>
    </w:p>
    <w:p w:rsidR="00FB3AA7" w:rsidRDefault="00AB6F66">
      <w:pPr>
        <w:ind w:firstLine="720"/>
        <w:jc w:val="both"/>
        <w:rPr>
          <w:sz w:val="28"/>
          <w:szCs w:val="28"/>
        </w:rPr>
      </w:pPr>
      <w:r>
        <w:rPr>
          <w:noProof/>
          <w:sz w:val="28"/>
          <w:szCs w:val="28"/>
        </w:rPr>
        <w:t>14.  Audzētavas.</w:t>
      </w:r>
    </w:p>
    <w:p w:rsidR="00FB3AA7" w:rsidRDefault="00AB6F66">
      <w:pPr>
        <w:ind w:firstLine="720"/>
        <w:jc w:val="both"/>
        <w:rPr>
          <w:sz w:val="28"/>
          <w:szCs w:val="28"/>
        </w:rPr>
      </w:pPr>
      <w:r>
        <w:rPr>
          <w:noProof/>
          <w:sz w:val="28"/>
          <w:szCs w:val="28"/>
        </w:rPr>
        <w:t>15.  Metiena reģistracija.</w:t>
      </w:r>
    </w:p>
    <w:p w:rsidR="00FB3AA7" w:rsidRDefault="00AB6F66">
      <w:pPr>
        <w:ind w:firstLine="720"/>
        <w:jc w:val="both"/>
        <w:rPr>
          <w:sz w:val="28"/>
          <w:szCs w:val="28"/>
        </w:rPr>
      </w:pPr>
      <w:r>
        <w:rPr>
          <w:noProof/>
          <w:sz w:val="28"/>
          <w:szCs w:val="28"/>
        </w:rPr>
        <w:t>16. Pārkāpumi.</w:t>
      </w:r>
    </w:p>
    <w:p w:rsidR="00FB3AA7" w:rsidRDefault="00FB3AA7">
      <w:pPr>
        <w:ind w:firstLine="720"/>
        <w:jc w:val="both"/>
        <w:rPr>
          <w:sz w:val="28"/>
          <w:szCs w:val="28"/>
        </w:rPr>
      </w:pP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t>1.   VISPĀRĒJĀ DAĻA UN CILTSDARBA UZDEVUMI</w:t>
      </w: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t>1.1. Ciltsdarba mērķis ir attīstīt augstas klases šķirnes suņkopību, balstītu uz stingri zinātniskiem principiem un ilggadēju pieredzi. Saglabāt un uzlabot šķirnes suņu darbaspējas un darba īpašības, kā arī uzlabot šķirnību un šķirnes nsuņu veselību. Izaudzēt konkurētspējīgus šķirnes dzīvniekus, noderīgus cilvēka priekam, kā arī sporta un tautsaimniecības nozarēs.</w:t>
      </w:r>
    </w:p>
    <w:p w:rsidR="00FB3AA7" w:rsidRDefault="00AB6F66">
      <w:pPr>
        <w:ind w:firstLine="720"/>
        <w:jc w:val="both"/>
        <w:rPr>
          <w:sz w:val="28"/>
          <w:szCs w:val="28"/>
        </w:rPr>
      </w:pPr>
      <w:r>
        <w:rPr>
          <w:noProof/>
          <w:sz w:val="28"/>
          <w:szCs w:val="28"/>
        </w:rPr>
        <w:t>1.2. Esošais Ciltsdarba reglaments ir obligāts visiem SMURFS audzētājiem un audzētavām.</w:t>
      </w:r>
    </w:p>
    <w:p w:rsidR="00FB3AA7" w:rsidRDefault="00AB6F66">
      <w:pPr>
        <w:ind w:firstLine="720"/>
        <w:jc w:val="both"/>
        <w:rPr>
          <w:sz w:val="28"/>
          <w:szCs w:val="28"/>
        </w:rPr>
      </w:pPr>
      <w:r>
        <w:rPr>
          <w:noProof/>
          <w:sz w:val="28"/>
          <w:szCs w:val="28"/>
        </w:rPr>
        <w:t>1.3. Ciltsdarba nolikums paredzēts mērķtiecīgai ciltsdarba vadīšanai.</w:t>
      </w:r>
    </w:p>
    <w:p w:rsidR="00FB3AA7" w:rsidRDefault="00AB6F66">
      <w:pPr>
        <w:ind w:firstLine="720"/>
        <w:jc w:val="both"/>
        <w:rPr>
          <w:sz w:val="28"/>
          <w:szCs w:val="28"/>
        </w:rPr>
      </w:pPr>
      <w:r>
        <w:rPr>
          <w:noProof/>
          <w:sz w:val="28"/>
          <w:szCs w:val="28"/>
        </w:rPr>
        <w:t>1.4. Ciltsdarba uzdevumi ir:</w:t>
      </w:r>
    </w:p>
    <w:p w:rsidR="00FB3AA7" w:rsidRDefault="00AB6F66">
      <w:pPr>
        <w:ind w:firstLine="720"/>
        <w:jc w:val="both"/>
        <w:rPr>
          <w:sz w:val="28"/>
          <w:szCs w:val="28"/>
        </w:rPr>
      </w:pPr>
      <w:r>
        <w:rPr>
          <w:noProof/>
          <w:sz w:val="28"/>
          <w:szCs w:val="28"/>
        </w:rPr>
        <w:t>- Apvienot SMURFS kluba biedrus kopēja mērķa sasniegšanai šķirnes suņkopībā.</w:t>
      </w:r>
    </w:p>
    <w:p w:rsidR="00FB3AA7" w:rsidRDefault="00AB6F66">
      <w:pPr>
        <w:ind w:firstLine="720"/>
        <w:jc w:val="both"/>
        <w:rPr>
          <w:sz w:val="28"/>
          <w:szCs w:val="28"/>
        </w:rPr>
      </w:pPr>
      <w:r>
        <w:rPr>
          <w:noProof/>
          <w:sz w:val="28"/>
          <w:szCs w:val="28"/>
        </w:rPr>
        <w:t>- Izveidot biedrības biedru īpašumā esošo šķirnes suņu reģistru un uzturēt to.</w:t>
      </w: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t>2.    AUDZĒTĀJS UN VAISLAS SUŅA ĪPAŠNIEKS</w:t>
      </w: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t>2.1. Vaislas suņa vai kuces īpašnieks ir fiziska, vai juridiska  persona, kas dzīvnieka īpašumtiesības ieguvusi likumīgā  ceļā.</w:t>
      </w:r>
    </w:p>
    <w:p w:rsidR="00FB3AA7" w:rsidRDefault="00AB6F66">
      <w:pPr>
        <w:ind w:firstLine="720"/>
        <w:jc w:val="both"/>
        <w:rPr>
          <w:sz w:val="28"/>
          <w:szCs w:val="28"/>
        </w:rPr>
      </w:pPr>
      <w:r>
        <w:rPr>
          <w:noProof/>
          <w:sz w:val="28"/>
          <w:szCs w:val="28"/>
        </w:rPr>
        <w:t>2.2. Audzētājs ir  vaislas kuces īpašnieks vai tās nomnieks.</w:t>
      </w:r>
    </w:p>
    <w:p w:rsidR="00FB3AA7" w:rsidRDefault="00AB6F66">
      <w:pPr>
        <w:ind w:firstLine="720"/>
        <w:jc w:val="both"/>
        <w:rPr>
          <w:sz w:val="28"/>
          <w:szCs w:val="28"/>
        </w:rPr>
      </w:pPr>
      <w:r>
        <w:rPr>
          <w:noProof/>
          <w:sz w:val="28"/>
          <w:szCs w:val="28"/>
        </w:rPr>
        <w:t>2.3. Par audzētāju var būt jebkuras valsts pilngadīgs iedzīvotājs vai reģistrēta juridiska persona, kas reģistrēta Klubā. Gadījumā, ja audzētājs nedzīvo Latvijas teritorijā, klubs  nodrošina kompetentu metiena apskati saskaņojot laiku un kārtību ar audzētāju.</w:t>
      </w:r>
    </w:p>
    <w:p w:rsidR="00FB3AA7" w:rsidRDefault="00AB6F66">
      <w:pPr>
        <w:ind w:firstLine="720"/>
        <w:jc w:val="both"/>
        <w:rPr>
          <w:sz w:val="28"/>
          <w:szCs w:val="28"/>
        </w:rPr>
      </w:pPr>
      <w:r>
        <w:rPr>
          <w:noProof/>
          <w:sz w:val="28"/>
          <w:szCs w:val="28"/>
        </w:rPr>
        <w:lastRenderedPageBreak/>
        <w:t>2.4. Kuces nomāšanas gadījumā, klubā jāiesniedz rakstisks nomas līgums savlaicīgi pirms kuces pārošanas.</w:t>
      </w:r>
    </w:p>
    <w:p w:rsidR="00FB3AA7" w:rsidRDefault="00AB6F66">
      <w:pPr>
        <w:ind w:firstLine="720"/>
        <w:jc w:val="both"/>
        <w:rPr>
          <w:sz w:val="28"/>
          <w:szCs w:val="28"/>
        </w:rPr>
      </w:pPr>
      <w:r>
        <w:rPr>
          <w:noProof/>
          <w:sz w:val="28"/>
          <w:szCs w:val="28"/>
        </w:rPr>
        <w:t>2.5. Persona kura vēlas uzsākt vaislas darbu ar viņai piederošo, vai nomātu suni, vai suņiem vispirms apmeklē kursus un  nobeigumā nokārto pārbaudījumu mājdzīvnieku labturības jomā, ja vien personai nav veterinārmedicīniskā vai kinoloģiskā izglītība. Tikai veiksmīgi nokārtojot pārbaudījumu, persona ir tiesīga uzsākt suņu pavairošanu Kluba ietvaros.</w:t>
      </w: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t>3.    CILTSDARBA KONTROLE UN KONSULTĀCIJAS</w:t>
      </w: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t>3.1.    Kluba uzdevums ir sniegt vaislas dzīvnieku īpašniekiem visu nepieciešamo informāciju un konsultācijas ciltsdarba jautājumos.</w:t>
      </w:r>
    </w:p>
    <w:p w:rsidR="00FB3AA7" w:rsidRDefault="00AB6F66">
      <w:pPr>
        <w:ind w:firstLine="720"/>
        <w:jc w:val="both"/>
        <w:rPr>
          <w:sz w:val="28"/>
          <w:szCs w:val="28"/>
        </w:rPr>
      </w:pPr>
      <w:r>
        <w:rPr>
          <w:noProof/>
          <w:sz w:val="28"/>
          <w:szCs w:val="28"/>
        </w:rPr>
        <w:t>3.2.    Ciltsdarba vadītājs kontrolē dotā Nolikuma prasību izpildi un ir atbildīgs par pareizu un savlaicīgu ciltsdarba dokumentācijas noformēšanu.</w:t>
      </w: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t>4.    PRIEKŠNOTEIKUMI VAISLAS DZĪVNIEKU IZMANTOŠANAI</w:t>
      </w: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t>4.1.    Ciltsdarbā var izmantot tikai veselus, šķirnes standarta prasībām atbilstošus suņus un kuces, kuriem ir ciltsraksti reģistrēti Ciltsgrāmatā vai Reģistrā. Suni, kas ierakstīts Reģistrā, var izmantot ciltsdarbā ar partneri, kuram ir pilni ciltsraksti.</w:t>
      </w:r>
    </w:p>
    <w:p w:rsidR="00FB3AA7" w:rsidRDefault="00AB6F66">
      <w:pPr>
        <w:ind w:firstLine="720"/>
        <w:jc w:val="both"/>
        <w:rPr>
          <w:sz w:val="28"/>
          <w:szCs w:val="28"/>
        </w:rPr>
      </w:pPr>
      <w:r>
        <w:rPr>
          <w:noProof/>
          <w:sz w:val="28"/>
          <w:szCs w:val="28"/>
        </w:rPr>
        <w:t>4.2.    Pie ciltsdarba netiek pielaisti dzīvnieki vaislai neatbilstošā kondīcijā un ar iedzimtām anomālijām, tādām kā uzvedības anomālijas (bailīgi un pārlieku agresīvi suņi), iedzimts aklums un kurlums, “zaķa lūpa”, defekti zobu sistēmā, žokļu anomālijas, skeleta deformācijas, kriptorhisms un monorhisms, nestandarta krāsa, kā arī slimi, ar smagas pakāpes locītavu displāziju, iedzimtām acu slimībām, epilepsiju u.c.</w:t>
      </w:r>
    </w:p>
    <w:p w:rsidR="00FB3AA7" w:rsidRDefault="00AB6F66">
      <w:pPr>
        <w:ind w:firstLine="720"/>
        <w:jc w:val="both"/>
        <w:rPr>
          <w:sz w:val="28"/>
          <w:szCs w:val="28"/>
        </w:rPr>
      </w:pPr>
      <w:r>
        <w:rPr>
          <w:noProof/>
          <w:sz w:val="28"/>
          <w:szCs w:val="28"/>
        </w:rPr>
        <w:t>4.3.    Pirms kuces pārošanas kluba komisijai jāpārbauda apstākļu piemērotību vesela metiena izaudzēšanai.</w:t>
      </w:r>
    </w:p>
    <w:p w:rsidR="00FB3AA7" w:rsidRDefault="00AB6F66">
      <w:pPr>
        <w:ind w:firstLine="720"/>
        <w:jc w:val="both"/>
        <w:rPr>
          <w:sz w:val="28"/>
          <w:szCs w:val="28"/>
        </w:rPr>
      </w:pPr>
      <w:r>
        <w:rPr>
          <w:noProof/>
          <w:sz w:val="28"/>
          <w:szCs w:val="28"/>
        </w:rPr>
        <w:t>4.4.    Gadījumos, kad rodas šaubas par vaislas dzīvnieka veselības stāvokli vai kondīciju, klubs ir tiesīgs prasīt īpašniekam atrādīt dzīvnieku, kā arī pieprasīt veterinārārsta apstiprinātu slēdzienu par dzīvnieka veselības stāvokli un piemērotību vaislai.</w:t>
      </w:r>
    </w:p>
    <w:p w:rsidR="00FB3AA7" w:rsidRDefault="00AB6F66">
      <w:pPr>
        <w:ind w:firstLine="720"/>
        <w:jc w:val="both"/>
        <w:rPr>
          <w:sz w:val="28"/>
          <w:szCs w:val="28"/>
        </w:rPr>
      </w:pPr>
      <w:r>
        <w:rPr>
          <w:noProof/>
          <w:sz w:val="28"/>
          <w:szCs w:val="28"/>
        </w:rPr>
        <w:t>4.5.    Pārošanai izmantojot citā valstī dzīvojošu suni, tam jābūt ar  atzītiem ciltsrakstiem un jāatbilst tās  organizācijas ciltsdarba prasībām, kurā tas ir reģistrēts.</w:t>
      </w:r>
    </w:p>
    <w:p w:rsidR="00FB3AA7" w:rsidRDefault="00AB6F66">
      <w:pPr>
        <w:ind w:firstLine="720"/>
        <w:jc w:val="both"/>
        <w:rPr>
          <w:sz w:val="28"/>
          <w:szCs w:val="28"/>
        </w:rPr>
      </w:pPr>
      <w:r>
        <w:rPr>
          <w:noProof/>
          <w:sz w:val="28"/>
          <w:szCs w:val="28"/>
        </w:rPr>
        <w:t>4.6.    Ja suns vai kuce izstādē  saņem novērtējumu “diskvalifikācēts”, tad viņa izmantošana ciltsdarbā iespējama tikai ar  Ciltslietu komisijas atļauju.</w:t>
      </w: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t>5.    PRASĪBAS VAISLAS KUCEI</w:t>
      </w: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t>5.1.   jāsaņem vismaz divi  eksterjera novērtējumi ne zemāk par „ļoti labi”. Tie var būt saņemti junioru klasē. Izņēmuma gadījumos ir pieļaujama kuces individuāla apskate, kuru organizē klubs;</w:t>
      </w:r>
    </w:p>
    <w:p w:rsidR="00FB3AA7" w:rsidRDefault="00AB6F66">
      <w:pPr>
        <w:ind w:firstLine="720"/>
        <w:jc w:val="both"/>
        <w:rPr>
          <w:sz w:val="28"/>
          <w:szCs w:val="28"/>
        </w:rPr>
      </w:pPr>
      <w:r>
        <w:rPr>
          <w:noProof/>
          <w:sz w:val="28"/>
          <w:szCs w:val="28"/>
        </w:rPr>
        <w:t>5.2. jāsaņem diploms par apmācību  vai jāveic sociālās uzvedības pārbaude.</w:t>
      </w:r>
    </w:p>
    <w:p w:rsidR="00FB3AA7" w:rsidRDefault="00AB6F66">
      <w:pPr>
        <w:ind w:firstLine="720"/>
        <w:jc w:val="both"/>
        <w:rPr>
          <w:sz w:val="28"/>
          <w:szCs w:val="28"/>
        </w:rPr>
      </w:pPr>
      <w:r>
        <w:rPr>
          <w:noProof/>
          <w:sz w:val="28"/>
          <w:szCs w:val="28"/>
        </w:rPr>
        <w:t>5.3. Ciltsdarbā atļauts izmantot kuci no 18 mēnešu vecuma līdz 8 gadu vecumam.</w:t>
      </w: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t>6.    PRASĪBAS VAISLAS SUNIM</w:t>
      </w: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lastRenderedPageBreak/>
        <w:t>6.1.  Jāsaņem divi eksterjera novērtējumi “teicami”  izstādēs,viens no tiem var būt saņemts junioru klasē. Izņēmuma gadījumos ir pieļaujama suņa individuāla apskate, kuru organizē klubs;</w:t>
      </w:r>
    </w:p>
    <w:p w:rsidR="00FB3AA7" w:rsidRDefault="00AB6F66">
      <w:pPr>
        <w:ind w:firstLine="720"/>
        <w:jc w:val="both"/>
        <w:rPr>
          <w:sz w:val="28"/>
          <w:szCs w:val="28"/>
        </w:rPr>
      </w:pPr>
      <w:r>
        <w:rPr>
          <w:noProof/>
          <w:sz w:val="28"/>
          <w:szCs w:val="28"/>
        </w:rPr>
        <w:t>6.2.  Jāsaņem diploms par apmācību  vai jāveic sociālās uzvedības pārbaude.</w:t>
      </w:r>
    </w:p>
    <w:p w:rsidR="00FB3AA7" w:rsidRDefault="00AB6F66">
      <w:pPr>
        <w:ind w:firstLine="720"/>
        <w:jc w:val="both"/>
        <w:rPr>
          <w:sz w:val="28"/>
          <w:szCs w:val="28"/>
        </w:rPr>
      </w:pPr>
      <w:r>
        <w:rPr>
          <w:noProof/>
          <w:sz w:val="28"/>
          <w:szCs w:val="28"/>
        </w:rPr>
        <w:t>6.3  Ciltsdarbā atļauts izmantot suni no 15 mēnešu vecuma ,bez maksimālā vecuma ierobežojuma.</w:t>
      </w: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t>7.    PĀROŠANAS ATĻAUJA UN PĀROŠANA</w:t>
      </w: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t>7.1.    Pārošanas atļauju audzētājs vai audzētavas īpašnieks saņem Klubā pirms kuces pārošanas. Pārošanas atļauju Kluba ciltsdarba vadītājs apstiprina ar savu parakstu un reģistrē Kluba pārošanas atļauju uzskaites grāmatā.</w:t>
      </w:r>
    </w:p>
    <w:p w:rsidR="00FB3AA7" w:rsidRDefault="00AB6F66">
      <w:pPr>
        <w:ind w:firstLine="720"/>
        <w:jc w:val="both"/>
        <w:rPr>
          <w:sz w:val="28"/>
          <w:szCs w:val="28"/>
        </w:rPr>
      </w:pPr>
      <w:r>
        <w:rPr>
          <w:noProof/>
          <w:sz w:val="28"/>
          <w:szCs w:val="28"/>
        </w:rPr>
        <w:t>7.2.    Pārošanas aktu aizpilda tūlīt pēc pārošanas un apstiprina ar abu partneru īpašnieku parakstiem. Pārošanas aktā norāda pārošanas apmaksas nosacījumus, kam ir līguma spēks. Pirms pārošanas ir jāsastāda līgums par pārojuma apmaksu. Par bezmaksas pārošanu nākošajā meklēšanās reizē, ja kuce nekļūst grūsna pārosanas rezultātā, nepieciešams līgumā norādīt speciāli.</w:t>
      </w:r>
    </w:p>
    <w:p w:rsidR="00FB3AA7" w:rsidRDefault="00AB6F66">
      <w:pPr>
        <w:ind w:firstLine="720"/>
        <w:jc w:val="both"/>
        <w:rPr>
          <w:sz w:val="28"/>
          <w:szCs w:val="28"/>
        </w:rPr>
      </w:pPr>
      <w:r>
        <w:rPr>
          <w:noProof/>
          <w:sz w:val="28"/>
          <w:szCs w:val="28"/>
        </w:rPr>
        <w:t>7.3.    Pārošanas atļauju ar aizpildītu pārošanas aktu audzētājs nodod metiena kontroles komisijai pirmās metiena apskates laikā.</w:t>
      </w:r>
    </w:p>
    <w:p w:rsidR="00FB3AA7" w:rsidRDefault="00AB6F66">
      <w:pPr>
        <w:ind w:firstLine="720"/>
        <w:jc w:val="both"/>
        <w:rPr>
          <w:sz w:val="28"/>
          <w:szCs w:val="28"/>
        </w:rPr>
      </w:pPr>
      <w:r>
        <w:rPr>
          <w:noProof/>
          <w:sz w:val="28"/>
          <w:szCs w:val="28"/>
        </w:rPr>
        <w:t>7.4.    Vaislas kuces īpašniekam ir tiesības pārot kuci ar vaislas suni pēc paša izvēles, ciktāl tas nav pretrunā ar šo nolikumu, vai pēc Kluba ciltsdarba vadītāja ieteikuma.</w:t>
      </w:r>
    </w:p>
    <w:p w:rsidR="00FB3AA7" w:rsidRDefault="00AB6F66">
      <w:pPr>
        <w:ind w:firstLine="720"/>
        <w:jc w:val="both"/>
        <w:rPr>
          <w:sz w:val="28"/>
          <w:szCs w:val="28"/>
        </w:rPr>
      </w:pPr>
      <w:r>
        <w:rPr>
          <w:noProof/>
          <w:sz w:val="28"/>
          <w:szCs w:val="28"/>
        </w:rPr>
        <w:t>7.5.    Pirmās pakāpes tuvradnieciskai pārošanai (tēvs-meita, dēls-māte, māsa-brālis) audzētājam,  iepriekš jāsaņem rakstiska Kluba ciltsdarba vadītāja atļauja, kura vienlaicīgi ar metiena kartiņu jāiesniedz Ciltsgrāmatas vadītājam.</w:t>
      </w:r>
    </w:p>
    <w:p w:rsidR="00FB3AA7" w:rsidRDefault="00AB6F66">
      <w:pPr>
        <w:ind w:firstLine="720"/>
        <w:jc w:val="both"/>
        <w:rPr>
          <w:sz w:val="28"/>
          <w:szCs w:val="28"/>
        </w:rPr>
      </w:pPr>
      <w:r>
        <w:rPr>
          <w:noProof/>
          <w:sz w:val="28"/>
          <w:szCs w:val="28"/>
        </w:rPr>
        <w:t>7.8.    Vienas meklēšanās laikā kuci drīkst sapārot tikai ar vienu vaislas suni. Ja kuce sapārota ar diviem vai vairākiem suņiem, vai ar citas šķirnes suni, kucēni netiek reģistrēti un ciltsraksti metienam netiek izsniegti.</w:t>
      </w:r>
    </w:p>
    <w:p w:rsidR="00FB3AA7" w:rsidRDefault="00AB6F66">
      <w:pPr>
        <w:ind w:firstLine="720"/>
        <w:jc w:val="both"/>
        <w:rPr>
          <w:sz w:val="28"/>
          <w:szCs w:val="28"/>
        </w:rPr>
      </w:pPr>
      <w:r>
        <w:rPr>
          <w:noProof/>
          <w:sz w:val="28"/>
          <w:szCs w:val="28"/>
        </w:rPr>
        <w:t>7.9. Gada laikā vaislas kucei pieļaujams viens metiens. Ja kuce meklējas retāk kā 2 reizes gadā, tad nākamā pārošana atļauta ne ātrāk kā desmit mēnešus pēc iepriekšējā metiena dzimšanas datuma.</w:t>
      </w: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t>8. Metiena reģistrācija un kontrole</w:t>
      </w: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t>8.1. Audzētājs paziņo  Klubam par metiena piedzimšanu piecu dienu laikā, audzētavas īpašnieks – 10 dienu laikā no kucēnu piedzimšanas brīža.</w:t>
      </w:r>
    </w:p>
    <w:p w:rsidR="00FB3AA7" w:rsidRDefault="00AB6F66">
      <w:pPr>
        <w:ind w:firstLine="720"/>
        <w:jc w:val="both"/>
        <w:rPr>
          <w:sz w:val="28"/>
          <w:szCs w:val="28"/>
        </w:rPr>
      </w:pPr>
      <w:r>
        <w:rPr>
          <w:noProof/>
          <w:sz w:val="28"/>
          <w:szCs w:val="28"/>
        </w:rPr>
        <w:t>8.2. Audzētājam  jāreģistrē visi kucēni, kas ir dzīvi uz pēdējās apskates brīdi. Atsevišķu kucēnu reģistrācija nav pieļaujama. Kucēniem, kuri ir vaislas brāķi, tiek izdoti ciltsraksti ar attiecīgu atzīmi "nav izmantojams ciltsdarbā".</w:t>
      </w:r>
    </w:p>
    <w:p w:rsidR="00FB3AA7" w:rsidRDefault="00AB6F66">
      <w:pPr>
        <w:ind w:firstLine="720"/>
        <w:jc w:val="both"/>
        <w:rPr>
          <w:sz w:val="28"/>
          <w:szCs w:val="28"/>
        </w:rPr>
      </w:pPr>
      <w:r>
        <w:rPr>
          <w:noProof/>
          <w:sz w:val="28"/>
          <w:szCs w:val="28"/>
        </w:rPr>
        <w:t>8.3. Metiena noformēšanai nepieciešamos dokumentus (pārošanas aktu, ciltsrakstu un diplomu kopijas, metiena kontroles komisijas sastādītu aktu, metiena kartiņu ar audzētavas īpašnieka parakstu) nodot Kluba ciltsdarba vadītajam.</w:t>
      </w:r>
    </w:p>
    <w:p w:rsidR="00FB3AA7" w:rsidRDefault="00AB6F66">
      <w:pPr>
        <w:ind w:firstLine="720"/>
        <w:jc w:val="both"/>
        <w:rPr>
          <w:sz w:val="28"/>
          <w:szCs w:val="28"/>
        </w:rPr>
      </w:pPr>
      <w:r>
        <w:rPr>
          <w:noProof/>
          <w:sz w:val="28"/>
          <w:szCs w:val="28"/>
        </w:rPr>
        <w:t>8.4. Kluba ciltsdarba vadītājs norīko kompetentu  komisiju metiena apskates veikšanai. Komisijas sastāvā jābūt vismaz vienai personai ar kinoloģisko izglītību, kura atbild  par kucēnu fizisko veselības stāvokli apskates brīdī un apliecina to metiena apskates aktā ar savu parakstu. Neskaidros gadījumos kinologam ieteicams pieaicināt veterināro speciālistu. Audzētāja pienākums ir nodrošināt metiena apskates iespēju.</w:t>
      </w:r>
    </w:p>
    <w:p w:rsidR="00FB3AA7" w:rsidRDefault="00AB6F66">
      <w:pPr>
        <w:ind w:firstLine="720"/>
        <w:jc w:val="both"/>
        <w:rPr>
          <w:sz w:val="28"/>
          <w:szCs w:val="28"/>
        </w:rPr>
      </w:pPr>
      <w:r>
        <w:rPr>
          <w:noProof/>
          <w:sz w:val="28"/>
          <w:szCs w:val="28"/>
        </w:rPr>
        <w:lastRenderedPageBreak/>
        <w:t>8.5. Metiena apskates komisija aizpilda apskates aktu, kurā atzīmē visus būtiskos datus par metienu: kucēnu skaitu, kucēnu dzimumus, spalvas struktūru, sakodienu, krāsu, kā arī konstatē  kuces un kucēnu barojumu, konstatētos kucēnu anatomiskās uzbūves novirzes, ja tādas ir u.c..Apskates laikā tiek pārbaudīta katra kucēna lolojumdzīvnieka pase ar atzīmēm par kucēna vakcināciju, un tiek noskanēts un salīdzināts ar pases, vai vakcinācijas apliecības datiem mikroshēmas numurs Apskates aktā, atbilstošā ailē katram kucēnam tiek ierakstīts mikroshēmas numurs.  Apskates aktu paraksta komisijas locekļi un audzētājs. Šo aktu komisija pēc pēdējās apskates 8  nedēļu vecumā, iesniedz Kluba ciltsdarba vadītājam.</w:t>
      </w:r>
    </w:p>
    <w:p w:rsidR="00FB3AA7" w:rsidRDefault="00AB6F66">
      <w:pPr>
        <w:ind w:firstLine="720"/>
        <w:jc w:val="both"/>
        <w:rPr>
          <w:sz w:val="28"/>
          <w:szCs w:val="28"/>
        </w:rPr>
      </w:pPr>
      <w:r>
        <w:rPr>
          <w:noProof/>
          <w:sz w:val="28"/>
          <w:szCs w:val="28"/>
        </w:rPr>
        <w:t>8.6. Ja metienā pirmās apskates laikā, kuru veic kluba komisija vai audzētavas īpašnieks, tiek konstatēti kucēni ar iedzimtiem fiziskām kroplībām, tad tie humāni eitanizējami.</w:t>
      </w:r>
    </w:p>
    <w:p w:rsidR="00FB3AA7" w:rsidRDefault="00AB6F66">
      <w:pPr>
        <w:ind w:firstLine="720"/>
        <w:jc w:val="both"/>
        <w:rPr>
          <w:sz w:val="28"/>
          <w:szCs w:val="28"/>
        </w:rPr>
      </w:pPr>
      <w:r>
        <w:rPr>
          <w:noProof/>
          <w:sz w:val="28"/>
          <w:szCs w:val="28"/>
        </w:rPr>
        <w:t>8.8. Metiena apskates komisija kucēnus apskata vecumā starp 42. un 56. dienu, saskaņojot laiku ar audzētāju.</w:t>
      </w:r>
    </w:p>
    <w:p w:rsidR="00FB3AA7" w:rsidRDefault="00AB6F66">
      <w:pPr>
        <w:ind w:firstLine="720"/>
        <w:jc w:val="both"/>
        <w:rPr>
          <w:sz w:val="28"/>
          <w:szCs w:val="28"/>
        </w:rPr>
      </w:pPr>
      <w:r>
        <w:rPr>
          <w:noProof/>
          <w:sz w:val="28"/>
          <w:szCs w:val="28"/>
        </w:rPr>
        <w:t>8.9.  Pirms metiena pēdējās apsekošanas kuēniem tiek veikta veterinārmedicīniskā apskate, tie  tiek attārpoti un vakcinēti pret vīrusa saslimšanām saskaņā ar labturības prasībām, kā arī tiem tiek implantēta mikroshēma ar unikālo identifikācijas numuru, kurš tiek noformēts lolojumdzīvnieka pasē, ko izsniedz licenzēts veterinārārsts.</w:t>
      </w:r>
    </w:p>
    <w:p w:rsidR="00FB3AA7" w:rsidRDefault="00AB6F66">
      <w:pPr>
        <w:ind w:firstLine="720"/>
        <w:jc w:val="both"/>
        <w:rPr>
          <w:sz w:val="28"/>
          <w:szCs w:val="28"/>
        </w:rPr>
      </w:pPr>
      <w:r>
        <w:rPr>
          <w:noProof/>
          <w:sz w:val="28"/>
          <w:szCs w:val="28"/>
        </w:rPr>
        <w:t>8.10. Kucēnu drīkst nodot jaunajiem īpašniekiem tikai pēc pēdējās apskates, kad metiens ir 8 nedēļas vecs. Kucēniem jābūt identificētiem ar mikroshēmām, tiem jābūt attārpotiem, atbrīvotiem no ektoparazītiem un vakcinētiem pret infekcijas slimībām un kad ir pagājis 14 dienu periods pēc vakcinācijas, ja kucēns vakcinēts sešu nedēļu vecumā, vai 7 dienu periods, ja kucēns vakcinēts 8 nedēļu vecumā. Ja kucēni ir trīs mēnešus veci un vakcinēti pret trakumsērgu, tad atsavināt drīkst pēc vienas nedēļas perioda kopš pēdējās vakcinācijas. Tie jaunajam īpašniekam nododami lolojumdzīvnieka pasēm.</w:t>
      </w:r>
    </w:p>
    <w:p w:rsidR="00FB3AA7" w:rsidRDefault="00AB6F66">
      <w:pPr>
        <w:ind w:firstLine="720"/>
        <w:jc w:val="both"/>
        <w:rPr>
          <w:sz w:val="28"/>
          <w:szCs w:val="28"/>
        </w:rPr>
      </w:pPr>
      <w:r>
        <w:rPr>
          <w:noProof/>
          <w:sz w:val="28"/>
          <w:szCs w:val="28"/>
        </w:rPr>
        <w:t>8.11. Katra klubā dzimušā suņa īpašnieks ir tiesīgs saņemt ciltsrakstus, vai reģistrācijas apliecību, sunim sasniedzot astoņu nedēļu vecumu un veicot apmaksu saskaņā ar cenrādi.</w:t>
      </w:r>
    </w:p>
    <w:p w:rsidR="00FB3AA7" w:rsidRDefault="00AB6F66">
      <w:pPr>
        <w:ind w:firstLine="720"/>
        <w:jc w:val="both"/>
        <w:rPr>
          <w:sz w:val="28"/>
          <w:szCs w:val="28"/>
        </w:rPr>
      </w:pPr>
      <w:r>
        <w:rPr>
          <w:noProof/>
          <w:sz w:val="28"/>
          <w:szCs w:val="28"/>
        </w:rPr>
        <w:t>8.12. Ja metiena apskatē tiek konstatēts kaut viens jauktenis, tad viss metiens netiek reģistrēts.</w:t>
      </w:r>
    </w:p>
    <w:p w:rsidR="00FB3AA7" w:rsidRDefault="00AB6F66">
      <w:pPr>
        <w:ind w:firstLine="720"/>
        <w:jc w:val="both"/>
        <w:rPr>
          <w:sz w:val="28"/>
          <w:szCs w:val="28"/>
        </w:rPr>
      </w:pPr>
      <w:r>
        <w:rPr>
          <w:noProof/>
          <w:sz w:val="28"/>
          <w:szCs w:val="28"/>
        </w:rPr>
        <w:t>8.13. Ja kucei pēc pārošanas nav iestājusies grūsnība, īpašniekam par to jāpaziņo Klubam 14 dienu laikā pēc plānotā dzemdību termiņa.</w:t>
      </w: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t>9.    VAISLAS KUCES ĪPAŠNIEKA PIENĀKUMI UN TIESĪBAS</w:t>
      </w: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t>9.1.    Vaislas kuces īpašnieka (audzētāja) pienākums ir kuces pārošanai izmantot tikai tādu vaislas suni, kurš atbilst visām šī Nolikuma izvirzītajām prasībām.</w:t>
      </w:r>
    </w:p>
    <w:p w:rsidR="00FB3AA7" w:rsidRDefault="00AB6F66">
      <w:pPr>
        <w:ind w:firstLine="720"/>
        <w:jc w:val="both"/>
        <w:rPr>
          <w:sz w:val="28"/>
          <w:szCs w:val="28"/>
        </w:rPr>
      </w:pPr>
      <w:r>
        <w:rPr>
          <w:noProof/>
          <w:sz w:val="28"/>
          <w:szCs w:val="28"/>
        </w:rPr>
        <w:t>9.2.    Audzētajam jānodrošina kucei un tās pēcnācējiem labi turēšanas apstākļi un atbilstoša barošana.</w:t>
      </w:r>
    </w:p>
    <w:p w:rsidR="00FB3AA7" w:rsidRDefault="00AB6F66">
      <w:pPr>
        <w:ind w:firstLine="720"/>
        <w:jc w:val="both"/>
        <w:rPr>
          <w:sz w:val="28"/>
          <w:szCs w:val="28"/>
        </w:rPr>
      </w:pPr>
      <w:r>
        <w:rPr>
          <w:noProof/>
          <w:sz w:val="28"/>
          <w:szCs w:val="28"/>
        </w:rPr>
        <w:t>9.3.    Visiem metiena kucēniem līdz 8 nedēļu vecumā jāveic identifikāciju  ievadot mikročipu.</w:t>
      </w:r>
    </w:p>
    <w:p w:rsidR="00FB3AA7" w:rsidRDefault="00AB6F66">
      <w:pPr>
        <w:ind w:firstLine="720"/>
        <w:jc w:val="both"/>
        <w:rPr>
          <w:sz w:val="28"/>
          <w:szCs w:val="28"/>
        </w:rPr>
      </w:pPr>
      <w:r>
        <w:rPr>
          <w:noProof/>
          <w:sz w:val="28"/>
          <w:szCs w:val="28"/>
        </w:rPr>
        <w:t>9.4.    Kucēni regulāri un savlaicīgi jāattārpo.</w:t>
      </w:r>
    </w:p>
    <w:p w:rsidR="00FB3AA7" w:rsidRDefault="00AB6F66">
      <w:pPr>
        <w:ind w:firstLine="720"/>
        <w:jc w:val="both"/>
        <w:rPr>
          <w:sz w:val="28"/>
          <w:szCs w:val="28"/>
        </w:rPr>
      </w:pPr>
      <w:r>
        <w:rPr>
          <w:noProof/>
          <w:sz w:val="28"/>
          <w:szCs w:val="28"/>
        </w:rPr>
        <w:t>9.5.    Kuces īpašniekam ir pirmtiesības uz kucēna izvēli metienā, bet suņa īpašniekam otrās izvēles tiesības, ja vien šo kārtību kā citādu nenosaka abu pušu līgums.</w:t>
      </w:r>
    </w:p>
    <w:p w:rsidR="00FB3AA7" w:rsidRDefault="00AB6F66">
      <w:pPr>
        <w:ind w:firstLine="720"/>
        <w:jc w:val="both"/>
        <w:rPr>
          <w:sz w:val="28"/>
          <w:szCs w:val="28"/>
        </w:rPr>
      </w:pPr>
      <w:r>
        <w:rPr>
          <w:noProof/>
          <w:sz w:val="28"/>
          <w:szCs w:val="28"/>
        </w:rPr>
        <w:t>9.6.    Audzētajam jānorēķinās ar vaislas suņa īpašnieku pārošanas aktā atrunātajā kārtībā, kam ir līguma spēks.</w:t>
      </w:r>
    </w:p>
    <w:p w:rsidR="00FB3AA7" w:rsidRDefault="00FB3AA7">
      <w:pPr>
        <w:ind w:firstLine="720"/>
        <w:jc w:val="both"/>
        <w:rPr>
          <w:sz w:val="28"/>
          <w:szCs w:val="28"/>
        </w:rPr>
      </w:pP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t>10.    VAISLAS SUŅA ĪPAŠNIEKA PIENĀKUMI UN TIESĪBAS</w:t>
      </w: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t>10.1.    Suņa īpašniekam pirms pārošanas jāpieprasa kuces īpašniekam uzradīt  noteiktas formas pārošanas atļauju.</w:t>
      </w:r>
    </w:p>
    <w:p w:rsidR="00FB3AA7" w:rsidRDefault="00AB6F66">
      <w:pPr>
        <w:ind w:firstLine="720"/>
        <w:jc w:val="both"/>
        <w:rPr>
          <w:sz w:val="28"/>
          <w:szCs w:val="28"/>
        </w:rPr>
      </w:pPr>
      <w:r>
        <w:rPr>
          <w:noProof/>
          <w:sz w:val="28"/>
          <w:szCs w:val="28"/>
        </w:rPr>
        <w:t>10.2.    Īpašniekam jānodrošina savam sunim labi turēšanas apstākļi un atbilstoša barošana.</w:t>
      </w:r>
    </w:p>
    <w:p w:rsidR="00FB3AA7" w:rsidRDefault="00AB6F66">
      <w:pPr>
        <w:ind w:firstLine="720"/>
        <w:jc w:val="both"/>
        <w:rPr>
          <w:sz w:val="28"/>
          <w:szCs w:val="28"/>
        </w:rPr>
      </w:pPr>
      <w:r>
        <w:rPr>
          <w:noProof/>
          <w:sz w:val="28"/>
          <w:szCs w:val="28"/>
        </w:rPr>
        <w:t>10.3.    Suņa īpašniekam ir otras izvēles tiesības uz kucēnu pēc tam, kad kuces īpašnieks ir izdarījis pirmo izvēli, ja vien šo kārtību kā citādu nenosaka abu pušu līgums.</w:t>
      </w:r>
    </w:p>
    <w:p w:rsidR="00FB3AA7" w:rsidRDefault="00AB6F66">
      <w:pPr>
        <w:ind w:firstLine="720"/>
        <w:jc w:val="both"/>
        <w:rPr>
          <w:sz w:val="28"/>
          <w:szCs w:val="28"/>
        </w:rPr>
      </w:pPr>
      <w:r>
        <w:rPr>
          <w:noProof/>
          <w:sz w:val="28"/>
          <w:szCs w:val="28"/>
        </w:rPr>
        <w:t>10.4.    Suņa īpašniekam ir tiesības saņemt norēķinu par pārošanu no kuces īpašnieka pārošanas aktā atrunātajā kārtībā, kam ir līguma spēks.</w:t>
      </w:r>
    </w:p>
    <w:p w:rsidR="00FB3AA7" w:rsidRDefault="00AB6F66">
      <w:pPr>
        <w:ind w:firstLine="720"/>
        <w:jc w:val="both"/>
        <w:rPr>
          <w:sz w:val="28"/>
          <w:szCs w:val="28"/>
        </w:rPr>
      </w:pPr>
      <w:r>
        <w:rPr>
          <w:noProof/>
          <w:sz w:val="28"/>
          <w:szCs w:val="28"/>
        </w:rPr>
        <w:t>10.5.    Suņa īpašnieks nes atbildību par vaislas kuci, kura ir atstāta pie viņa uz pārošanas laiku.</w:t>
      </w: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t>11.        Ciltsgrāmata.</w:t>
      </w: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t>11.1. Ciltsgrāmata ir būtiska šķirnes suņkopības sastāvdaļa, kuras uzdevums ir apkopot precīzu un pēc iespējas visaptverošu informāciju par tajā reģistrētajiem šķirnes suņiem.</w:t>
      </w:r>
    </w:p>
    <w:p w:rsidR="00FB3AA7" w:rsidRDefault="00AB6F66">
      <w:pPr>
        <w:ind w:firstLine="720"/>
        <w:jc w:val="both"/>
        <w:rPr>
          <w:sz w:val="28"/>
          <w:szCs w:val="28"/>
        </w:rPr>
      </w:pPr>
      <w:r>
        <w:rPr>
          <w:noProof/>
          <w:sz w:val="28"/>
          <w:szCs w:val="28"/>
        </w:rPr>
        <w:t>11.2. Ciltsgrāmata ir Kluba īpa SMURFS šums un tās uzraudzību veic Ciltsdarba vadītājs.</w:t>
      </w:r>
    </w:p>
    <w:p w:rsidR="00FB3AA7" w:rsidRDefault="00AB6F66">
      <w:pPr>
        <w:ind w:firstLine="720"/>
        <w:jc w:val="both"/>
        <w:rPr>
          <w:sz w:val="28"/>
          <w:szCs w:val="28"/>
        </w:rPr>
      </w:pPr>
      <w:r>
        <w:rPr>
          <w:noProof/>
          <w:sz w:val="28"/>
          <w:szCs w:val="28"/>
        </w:rPr>
        <w:t>11.3. Ciltsgrāmatas vadītājs ir pieredzējis kinologs, kuru apstiprina  kluba SMURFS  valde.</w:t>
      </w:r>
    </w:p>
    <w:p w:rsidR="00FB3AA7" w:rsidRDefault="00AB6F66">
      <w:pPr>
        <w:ind w:firstLine="720"/>
        <w:jc w:val="both"/>
        <w:rPr>
          <w:sz w:val="28"/>
          <w:szCs w:val="28"/>
        </w:rPr>
      </w:pPr>
      <w:r>
        <w:rPr>
          <w:noProof/>
          <w:sz w:val="28"/>
          <w:szCs w:val="28"/>
        </w:rPr>
        <w:t>11.4.Ciltsgrāmatā ieraksta tikai tos suņus, kas atbilst attiecīgās šķirnes ciltsdarba nolikumā noteiktajām prasībām un ir apzīmēti un reģistrēti atbilstoši normatīvajiem aktiem par mājas (istabas) dzīvnieku reģistrācijas kārtību.</w:t>
      </w:r>
    </w:p>
    <w:p w:rsidR="00FB3AA7" w:rsidRDefault="00AB6F66">
      <w:pPr>
        <w:ind w:firstLine="720"/>
        <w:jc w:val="both"/>
        <w:rPr>
          <w:sz w:val="28"/>
          <w:szCs w:val="28"/>
        </w:rPr>
      </w:pPr>
      <w:r>
        <w:rPr>
          <w:noProof/>
          <w:sz w:val="28"/>
          <w:szCs w:val="28"/>
        </w:rPr>
        <w:t>11.5. Ciltsgrāmatā ieraksta tikai tos suņus, kuru izcelsmi trijās paaudzēs pilnībā var pierādīt kluba</w:t>
      </w:r>
    </w:p>
    <w:p w:rsidR="00FB3AA7" w:rsidRDefault="00AB6F66">
      <w:pPr>
        <w:ind w:firstLine="720"/>
        <w:jc w:val="both"/>
        <w:rPr>
          <w:sz w:val="28"/>
          <w:szCs w:val="28"/>
        </w:rPr>
      </w:pPr>
      <w:r>
        <w:rPr>
          <w:noProof/>
          <w:sz w:val="28"/>
          <w:szCs w:val="28"/>
        </w:rPr>
        <w:t>SMURFS atzītās ciltsgrāmatās.</w:t>
      </w:r>
    </w:p>
    <w:p w:rsidR="00FB3AA7" w:rsidRDefault="00AB6F66">
      <w:pPr>
        <w:ind w:firstLine="720"/>
        <w:jc w:val="both"/>
        <w:rPr>
          <w:sz w:val="28"/>
          <w:szCs w:val="28"/>
        </w:rPr>
      </w:pPr>
      <w:r>
        <w:rPr>
          <w:noProof/>
          <w:sz w:val="28"/>
          <w:szCs w:val="28"/>
        </w:rPr>
        <w:t>11.6. Ciltsgrāmatu iedala pamatdaļā un reģistrā. Ciltsgrāmatā ierakstus veic hronoloģiskā secībā atbilstoši dzīvnieka reģistrācijas datumam organizācijā.</w:t>
      </w:r>
    </w:p>
    <w:p w:rsidR="00FB3AA7" w:rsidRDefault="00AB6F66">
      <w:pPr>
        <w:ind w:firstLine="720"/>
        <w:jc w:val="both"/>
        <w:rPr>
          <w:sz w:val="28"/>
          <w:szCs w:val="28"/>
        </w:rPr>
      </w:pPr>
      <w:r>
        <w:rPr>
          <w:noProof/>
          <w:sz w:val="28"/>
          <w:szCs w:val="28"/>
        </w:rPr>
        <w:t>11.7. Tīršķirnes suņa izcelsme ir zināma un izsekojama vismaz trijās paaudzēs, abi tā vecāki ir ierakstīti ciltsgrāmatas pamatdaļā un ir vienas šķirnes dzīvnieki vai radniecīgas šķirnes dzīvnieki atbilstoši ciltsdarba nolikumā un šķirņu standartā noteiktajam.</w:t>
      </w:r>
    </w:p>
    <w:p w:rsidR="00FB3AA7" w:rsidRDefault="00AB6F66">
      <w:pPr>
        <w:ind w:firstLine="720"/>
        <w:jc w:val="both"/>
        <w:rPr>
          <w:sz w:val="28"/>
          <w:szCs w:val="28"/>
        </w:rPr>
      </w:pPr>
      <w:r>
        <w:rPr>
          <w:noProof/>
          <w:sz w:val="28"/>
          <w:szCs w:val="28"/>
        </w:rPr>
        <w:t>11.8. Minimālā nepieciešamā informācija:</w:t>
      </w:r>
    </w:p>
    <w:p w:rsidR="00FB3AA7" w:rsidRDefault="00AB6F66">
      <w:pPr>
        <w:ind w:firstLine="720"/>
        <w:jc w:val="both"/>
        <w:rPr>
          <w:sz w:val="28"/>
          <w:szCs w:val="28"/>
        </w:rPr>
      </w:pPr>
      <w:r>
        <w:rPr>
          <w:noProof/>
          <w:sz w:val="28"/>
          <w:szCs w:val="28"/>
        </w:rPr>
        <w:t>- šķirnes nosaukums,</w:t>
      </w:r>
    </w:p>
    <w:p w:rsidR="00FB3AA7" w:rsidRDefault="00AB6F66">
      <w:pPr>
        <w:ind w:firstLine="720"/>
        <w:jc w:val="both"/>
        <w:rPr>
          <w:sz w:val="28"/>
          <w:szCs w:val="28"/>
        </w:rPr>
      </w:pPr>
      <w:r>
        <w:rPr>
          <w:noProof/>
          <w:sz w:val="28"/>
          <w:szCs w:val="28"/>
        </w:rPr>
        <w:t>- audzētavas nosaukums, vai metiena pievārds,</w:t>
      </w:r>
    </w:p>
    <w:p w:rsidR="00FB3AA7" w:rsidRDefault="00AB6F66">
      <w:pPr>
        <w:ind w:firstLine="720"/>
        <w:jc w:val="both"/>
        <w:rPr>
          <w:sz w:val="28"/>
          <w:szCs w:val="28"/>
        </w:rPr>
      </w:pPr>
      <w:r>
        <w:rPr>
          <w:noProof/>
          <w:sz w:val="28"/>
          <w:szCs w:val="28"/>
        </w:rPr>
        <w:t>- audzētāja vārds, uzvārds, adrese un paraksts,</w:t>
      </w:r>
    </w:p>
    <w:p w:rsidR="00FB3AA7" w:rsidRDefault="00AB6F66">
      <w:pPr>
        <w:ind w:firstLine="720"/>
        <w:jc w:val="both"/>
        <w:rPr>
          <w:sz w:val="28"/>
          <w:szCs w:val="28"/>
        </w:rPr>
      </w:pPr>
      <w:r>
        <w:rPr>
          <w:noProof/>
          <w:sz w:val="28"/>
          <w:szCs w:val="28"/>
        </w:rPr>
        <w:t>- kucēnu dzimšanas datums,</w:t>
      </w:r>
    </w:p>
    <w:p w:rsidR="00FB3AA7" w:rsidRDefault="00AB6F66">
      <w:pPr>
        <w:ind w:firstLine="720"/>
        <w:jc w:val="both"/>
        <w:rPr>
          <w:sz w:val="28"/>
          <w:szCs w:val="28"/>
        </w:rPr>
      </w:pPr>
      <w:r>
        <w:rPr>
          <w:noProof/>
          <w:sz w:val="28"/>
          <w:szCs w:val="28"/>
        </w:rPr>
        <w:t>- vecāku vārdi un Ciltsgrāmatas numuri,</w:t>
      </w:r>
    </w:p>
    <w:p w:rsidR="00FB3AA7" w:rsidRDefault="00AB6F66">
      <w:pPr>
        <w:ind w:firstLine="720"/>
        <w:jc w:val="both"/>
        <w:rPr>
          <w:sz w:val="28"/>
          <w:szCs w:val="28"/>
        </w:rPr>
      </w:pPr>
      <w:r>
        <w:rPr>
          <w:noProof/>
          <w:sz w:val="28"/>
          <w:szCs w:val="28"/>
        </w:rPr>
        <w:t>- kucēnu dzimums, vārds, Ciltsgrāmatas numurs, krāsa,</w:t>
      </w:r>
    </w:p>
    <w:p w:rsidR="00FB3AA7" w:rsidRDefault="00AB6F66">
      <w:pPr>
        <w:ind w:firstLine="720"/>
        <w:jc w:val="both"/>
        <w:rPr>
          <w:sz w:val="28"/>
          <w:szCs w:val="28"/>
        </w:rPr>
      </w:pPr>
      <w:r>
        <w:rPr>
          <w:noProof/>
          <w:sz w:val="28"/>
          <w:szCs w:val="28"/>
        </w:rPr>
        <w:t>- identifikācijas numurs.</w:t>
      </w:r>
    </w:p>
    <w:p w:rsidR="00FB3AA7" w:rsidRDefault="00AB6F66">
      <w:pPr>
        <w:ind w:firstLine="720"/>
        <w:jc w:val="both"/>
        <w:rPr>
          <w:sz w:val="28"/>
          <w:szCs w:val="28"/>
        </w:rPr>
      </w:pPr>
      <w:r>
        <w:rPr>
          <w:noProof/>
          <w:sz w:val="28"/>
          <w:szCs w:val="28"/>
        </w:rPr>
        <w:t>11.9. Kucēna vārdam pievieno metiena pievārdu, vai audzētavas nosaukumu, ja tāds ir.</w:t>
      </w:r>
    </w:p>
    <w:p w:rsidR="00FB3AA7" w:rsidRDefault="00AB6F66">
      <w:pPr>
        <w:ind w:firstLine="720"/>
        <w:jc w:val="both"/>
        <w:rPr>
          <w:sz w:val="28"/>
          <w:szCs w:val="28"/>
        </w:rPr>
      </w:pPr>
      <w:r>
        <w:rPr>
          <w:noProof/>
          <w:sz w:val="28"/>
          <w:szCs w:val="28"/>
        </w:rPr>
        <w:t>11.10. Metiena pievārdu audzētājam piešķir klubs pēc viņa lūguma. Pievārdu</w:t>
      </w:r>
    </w:p>
    <w:p w:rsidR="00FB3AA7" w:rsidRDefault="00AB6F66">
      <w:pPr>
        <w:ind w:firstLine="720"/>
        <w:jc w:val="both"/>
        <w:rPr>
          <w:sz w:val="28"/>
          <w:szCs w:val="28"/>
        </w:rPr>
      </w:pPr>
      <w:r>
        <w:rPr>
          <w:noProof/>
          <w:sz w:val="28"/>
          <w:szCs w:val="28"/>
        </w:rPr>
        <w:t>ieraksta ciltsrakstos pirms, vai aiz suņa vārda.</w:t>
      </w:r>
    </w:p>
    <w:p w:rsidR="00FB3AA7" w:rsidRDefault="00AB6F66">
      <w:pPr>
        <w:ind w:firstLine="720"/>
        <w:jc w:val="both"/>
        <w:rPr>
          <w:sz w:val="28"/>
          <w:szCs w:val="28"/>
        </w:rPr>
      </w:pPr>
      <w:r>
        <w:rPr>
          <w:noProof/>
          <w:sz w:val="28"/>
          <w:szCs w:val="28"/>
        </w:rPr>
        <w:lastRenderedPageBreak/>
        <w:t>11.11. Dokumentos (izstāžu pieteikumos, pārošanas atļaujās u.c.) nav atļauts mainīt oriģinālo,</w:t>
      </w:r>
    </w:p>
    <w:p w:rsidR="00FB3AA7" w:rsidRDefault="00AB6F66">
      <w:pPr>
        <w:ind w:firstLine="720"/>
        <w:jc w:val="both"/>
        <w:rPr>
          <w:sz w:val="28"/>
          <w:szCs w:val="28"/>
        </w:rPr>
      </w:pPr>
      <w:r>
        <w:rPr>
          <w:noProof/>
          <w:sz w:val="28"/>
          <w:szCs w:val="28"/>
        </w:rPr>
        <w:t>Ciltsgrāmatā reģistrēto suņa vārdu.</w:t>
      </w:r>
    </w:p>
    <w:p w:rsidR="00FB3AA7" w:rsidRDefault="00AB6F66">
      <w:pPr>
        <w:ind w:firstLine="720"/>
        <w:jc w:val="both"/>
        <w:rPr>
          <w:sz w:val="28"/>
          <w:szCs w:val="28"/>
        </w:rPr>
      </w:pPr>
      <w:r>
        <w:rPr>
          <w:noProof/>
          <w:sz w:val="28"/>
          <w:szCs w:val="28"/>
        </w:rPr>
        <w:t>11.12. Ciltsgrāmatā jāpiesaka viss metiens uzreiz, nav pieļaujama atsevišķu kucēnu reģistrācija.</w:t>
      </w:r>
    </w:p>
    <w:p w:rsidR="00FB3AA7" w:rsidRDefault="00AB6F66">
      <w:pPr>
        <w:ind w:firstLine="720"/>
        <w:jc w:val="both"/>
        <w:rPr>
          <w:sz w:val="28"/>
          <w:szCs w:val="28"/>
        </w:rPr>
      </w:pPr>
      <w:r>
        <w:rPr>
          <w:noProof/>
          <w:sz w:val="28"/>
          <w:szCs w:val="28"/>
        </w:rPr>
        <w:t>11.13. Viena metiena visu kucēnu vārdiem jāsākas ar vienu un to pašu burtu.</w:t>
      </w:r>
    </w:p>
    <w:p w:rsidR="00FB3AA7" w:rsidRDefault="00AB6F66">
      <w:pPr>
        <w:ind w:firstLine="720"/>
        <w:jc w:val="both"/>
        <w:rPr>
          <w:sz w:val="28"/>
          <w:szCs w:val="28"/>
        </w:rPr>
      </w:pPr>
      <w:r>
        <w:rPr>
          <w:noProof/>
          <w:sz w:val="28"/>
          <w:szCs w:val="28"/>
        </w:rPr>
        <w:t>11.14. Vienas metiena kucēnu vārdiem jābūt atšķirīgiem gan izrunā, gan rakstībā.</w:t>
      </w:r>
    </w:p>
    <w:p w:rsidR="00FB3AA7" w:rsidRDefault="00AB6F66">
      <w:pPr>
        <w:ind w:firstLine="720"/>
        <w:jc w:val="both"/>
        <w:rPr>
          <w:sz w:val="28"/>
          <w:szCs w:val="28"/>
        </w:rPr>
      </w:pPr>
      <w:r>
        <w:rPr>
          <w:noProof/>
          <w:sz w:val="28"/>
          <w:szCs w:val="28"/>
        </w:rPr>
        <w:t>11.15. Reģistrs ir Ciltsgrāmatas sastāvdaļa, kurā ieraksta:</w:t>
      </w:r>
    </w:p>
    <w:p w:rsidR="00FB3AA7" w:rsidRDefault="00AB6F66">
      <w:pPr>
        <w:ind w:firstLine="720"/>
        <w:jc w:val="both"/>
        <w:rPr>
          <w:sz w:val="28"/>
          <w:szCs w:val="28"/>
        </w:rPr>
      </w:pPr>
      <w:r>
        <w:rPr>
          <w:noProof/>
          <w:sz w:val="28"/>
          <w:szCs w:val="28"/>
        </w:rPr>
        <w:t>a) suņus, kuru ciltsraksti ir reģistrēti SMURFS neatzītās ciltsgrāmatās un suņus bez izcelsmi</w:t>
      </w:r>
    </w:p>
    <w:p w:rsidR="00FB3AA7" w:rsidRDefault="00AB6F66">
      <w:pPr>
        <w:ind w:firstLine="720"/>
        <w:jc w:val="both"/>
        <w:rPr>
          <w:sz w:val="28"/>
          <w:szCs w:val="28"/>
        </w:rPr>
      </w:pPr>
      <w:r>
        <w:rPr>
          <w:noProof/>
          <w:sz w:val="28"/>
          <w:szCs w:val="28"/>
        </w:rPr>
        <w:t>apliecinošiem dokumentiem,</w:t>
      </w:r>
    </w:p>
    <w:p w:rsidR="00FB3AA7" w:rsidRDefault="00AB6F66">
      <w:pPr>
        <w:ind w:firstLine="720"/>
        <w:jc w:val="both"/>
        <w:rPr>
          <w:sz w:val="28"/>
          <w:szCs w:val="28"/>
        </w:rPr>
      </w:pPr>
      <w:r>
        <w:rPr>
          <w:noProof/>
          <w:sz w:val="28"/>
          <w:szCs w:val="28"/>
        </w:rPr>
        <w:t>b) kucēnus, kuru vecākiem nav trīspakāpju SMURFS atzītās ciltsgrāmatās ierakstītu</w:t>
      </w:r>
    </w:p>
    <w:p w:rsidR="00FB3AA7" w:rsidRDefault="00AB6F66">
      <w:pPr>
        <w:ind w:firstLine="720"/>
        <w:jc w:val="both"/>
        <w:rPr>
          <w:sz w:val="28"/>
          <w:szCs w:val="28"/>
        </w:rPr>
      </w:pPr>
      <w:r>
        <w:rPr>
          <w:noProof/>
          <w:sz w:val="28"/>
          <w:szCs w:val="28"/>
        </w:rPr>
        <w:t>priekšteču ciltsrakstu, t.i., vecāki ir ierakstīti SMURFS Reģistrā. Minētos suņus var ierakstīt Reģistrā, ja tie saņēmuši divu ekspertu atzinumu par atbilstību šķirnes standartam ar eksterjera vērtējumu ne zemāku kā „ļoti labi”. Sporta suņiem nepieciešams vērtējums ne zemāks par „labi”.</w:t>
      </w:r>
    </w:p>
    <w:p w:rsidR="00FB3AA7" w:rsidRDefault="00AB6F66">
      <w:pPr>
        <w:ind w:firstLine="720"/>
        <w:jc w:val="both"/>
        <w:rPr>
          <w:sz w:val="28"/>
          <w:szCs w:val="28"/>
        </w:rPr>
      </w:pPr>
      <w:r>
        <w:rPr>
          <w:noProof/>
          <w:sz w:val="28"/>
          <w:szCs w:val="28"/>
        </w:rPr>
        <w:t>11.16. Reģistrā ierakstītie suņi ir izmantojami vaislā ar sekojošiem nosacījumiem:</w:t>
      </w:r>
    </w:p>
    <w:p w:rsidR="00FB3AA7" w:rsidRDefault="00AB6F66">
      <w:pPr>
        <w:ind w:firstLine="720"/>
        <w:jc w:val="both"/>
        <w:rPr>
          <w:sz w:val="28"/>
          <w:szCs w:val="28"/>
        </w:rPr>
      </w:pPr>
      <w:r>
        <w:rPr>
          <w:noProof/>
          <w:sz w:val="28"/>
          <w:szCs w:val="28"/>
        </w:rPr>
        <w:t>Suns, kas ierakstīts Reģistrā atbilstoši Ciltsdarba reglamenta nosacījumiem, ir izmantojams vaislā, ja tas ir saņēmis pie trijiem ekspertiem izstādēs trīs eksterjera vērtējumus ne zemākus kā „ļoti labi” . Tā partnerim ir jābūt ar pilniem atzītiem ciltsrakstiem;</w:t>
      </w:r>
    </w:p>
    <w:p w:rsidR="00FB3AA7" w:rsidRDefault="00AB6F66">
      <w:pPr>
        <w:ind w:firstLine="720"/>
        <w:jc w:val="both"/>
        <w:rPr>
          <w:sz w:val="28"/>
          <w:szCs w:val="28"/>
        </w:rPr>
      </w:pPr>
      <w:r>
        <w:rPr>
          <w:noProof/>
          <w:sz w:val="28"/>
          <w:szCs w:val="28"/>
        </w:rPr>
        <w:t>Reti sastopamo šķirņu suņi pakļaujas reglamenta vispārējām prasībām. Ir pieļaujama savstarpēja pārošana suņiem ar izcelsmes apliecībām.</w:t>
      </w:r>
    </w:p>
    <w:p w:rsidR="00FB3AA7" w:rsidRDefault="00AB6F66">
      <w:pPr>
        <w:ind w:firstLine="720"/>
        <w:jc w:val="both"/>
        <w:rPr>
          <w:sz w:val="28"/>
          <w:szCs w:val="28"/>
        </w:rPr>
      </w:pPr>
      <w:r>
        <w:rPr>
          <w:noProof/>
          <w:sz w:val="28"/>
          <w:szCs w:val="28"/>
        </w:rPr>
        <w:t>11.17. Reģistrā ierakstītie suņi, sākot ar ceturto paaudzi, tiek pārcelti Ciltsgrāmatā.</w:t>
      </w:r>
    </w:p>
    <w:p w:rsidR="00FB3AA7" w:rsidRDefault="00AB6F66">
      <w:pPr>
        <w:ind w:firstLine="720"/>
        <w:jc w:val="both"/>
        <w:rPr>
          <w:sz w:val="28"/>
          <w:szCs w:val="28"/>
        </w:rPr>
      </w:pPr>
      <w:r>
        <w:rPr>
          <w:noProof/>
          <w:sz w:val="28"/>
          <w:szCs w:val="28"/>
        </w:rPr>
        <w:t>11.18. Izņēmumi, kas saistīti ar ierakstu Ciltsgrāmatā vai Reģistrā, pieļaujami vienīgi ar</w:t>
      </w:r>
    </w:p>
    <w:p w:rsidR="00FB3AA7" w:rsidRDefault="00AB6F66">
      <w:pPr>
        <w:ind w:firstLine="720"/>
        <w:jc w:val="both"/>
        <w:rPr>
          <w:sz w:val="28"/>
          <w:szCs w:val="28"/>
        </w:rPr>
      </w:pPr>
      <w:r>
        <w:rPr>
          <w:noProof/>
          <w:sz w:val="28"/>
          <w:szCs w:val="28"/>
        </w:rPr>
        <w:t>Kluba valdes lēmumu.</w:t>
      </w:r>
    </w:p>
    <w:p w:rsidR="00FB3AA7" w:rsidRDefault="00AB6F66">
      <w:pPr>
        <w:ind w:firstLine="720"/>
        <w:jc w:val="both"/>
        <w:rPr>
          <w:sz w:val="28"/>
          <w:szCs w:val="28"/>
        </w:rPr>
      </w:pPr>
      <w:r>
        <w:rPr>
          <w:noProof/>
          <w:sz w:val="28"/>
          <w:szCs w:val="28"/>
        </w:rPr>
        <w:t>11.19. Ciltsgrāmatā jāreģistrē visi kucēni, kas ir dzīvi pēdējās apskates brīdī.</w:t>
      </w: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t>12. CILTSRAKSTI.</w:t>
      </w: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t>12.1. Ciltsraksti ir suņa ģenētiskās izcelšanās pierādījums, kurš tiek izsniegts pamatojoties uz ierakstiem Ciltsgrāmatā. Uz tiem jābūt skaidri saskatāmam SMURFS zīmogam.</w:t>
      </w:r>
    </w:p>
    <w:p w:rsidR="00FB3AA7" w:rsidRDefault="00AB6F66">
      <w:pPr>
        <w:ind w:firstLine="720"/>
        <w:jc w:val="both"/>
        <w:rPr>
          <w:sz w:val="28"/>
          <w:szCs w:val="28"/>
        </w:rPr>
      </w:pPr>
      <w:r>
        <w:rPr>
          <w:noProof/>
          <w:sz w:val="28"/>
          <w:szCs w:val="28"/>
        </w:rPr>
        <w:t>12.2. Ciltsrakstos jābūt ierakstītām trijām priekšteču paaudzēm.</w:t>
      </w:r>
    </w:p>
    <w:p w:rsidR="00FB3AA7" w:rsidRDefault="00AB6F66">
      <w:pPr>
        <w:ind w:firstLine="720"/>
        <w:jc w:val="both"/>
        <w:rPr>
          <w:sz w:val="28"/>
          <w:szCs w:val="28"/>
        </w:rPr>
      </w:pPr>
      <w:r>
        <w:rPr>
          <w:noProof/>
          <w:sz w:val="28"/>
          <w:szCs w:val="28"/>
        </w:rPr>
        <w:t>12.3. Ierakstus ciltsrakstos drīkst izdarīt tikai Ciltsgrāmatas vadītājs.</w:t>
      </w:r>
    </w:p>
    <w:p w:rsidR="00FB3AA7" w:rsidRDefault="00AB6F66">
      <w:pPr>
        <w:ind w:firstLine="720"/>
        <w:jc w:val="both"/>
        <w:rPr>
          <w:sz w:val="28"/>
          <w:szCs w:val="28"/>
        </w:rPr>
      </w:pPr>
      <w:r>
        <w:rPr>
          <w:noProof/>
          <w:sz w:val="28"/>
          <w:szCs w:val="28"/>
        </w:rPr>
        <w:t>12.4. Ciltsrakstu nozaudēšanas vai sabojāšanas gadījumā izsniedz ciltsrakstu dublikātu.</w:t>
      </w:r>
    </w:p>
    <w:p w:rsidR="00FB3AA7" w:rsidRDefault="00AB6F66">
      <w:pPr>
        <w:ind w:firstLine="720"/>
        <w:jc w:val="both"/>
        <w:rPr>
          <w:sz w:val="28"/>
          <w:szCs w:val="28"/>
        </w:rPr>
      </w:pPr>
      <w:r>
        <w:rPr>
          <w:noProof/>
          <w:sz w:val="28"/>
          <w:szCs w:val="28"/>
        </w:rPr>
        <w:t>Uz šādu ciltsrakstu veidlapas tiek uzlikta atzīme "Dublikāts".</w:t>
      </w:r>
    </w:p>
    <w:p w:rsidR="00FB3AA7" w:rsidRDefault="00AB6F66">
      <w:pPr>
        <w:ind w:firstLine="720"/>
        <w:jc w:val="both"/>
        <w:rPr>
          <w:sz w:val="28"/>
          <w:szCs w:val="28"/>
        </w:rPr>
      </w:pPr>
      <w:r>
        <w:rPr>
          <w:noProof/>
          <w:sz w:val="28"/>
          <w:szCs w:val="28"/>
        </w:rPr>
        <w:t>12.5. Īpašnieka maiņas gadījumā, ciltsrakstos veic ierakstu, apstiprinot ar kluba zīmogu un ierakstot jaunā īpašnieka uzvārdu, adresi un īpašnieka maiņas noformēšanas datumu.</w:t>
      </w:r>
    </w:p>
    <w:p w:rsidR="00FB3AA7" w:rsidRDefault="00AB6F66">
      <w:pPr>
        <w:ind w:firstLine="720"/>
        <w:jc w:val="both"/>
        <w:rPr>
          <w:sz w:val="28"/>
          <w:szCs w:val="28"/>
        </w:rPr>
      </w:pPr>
      <w:r>
        <w:rPr>
          <w:noProof/>
          <w:sz w:val="28"/>
          <w:szCs w:val="28"/>
        </w:rPr>
        <w:t>12.6. Kucēnam – vaislas brāķim tiek izdoti ciltsraksti ar spiedogu "Nav izmantojams</w:t>
      </w:r>
    </w:p>
    <w:p w:rsidR="00FB3AA7" w:rsidRDefault="00AB6F66">
      <w:pPr>
        <w:ind w:firstLine="720"/>
        <w:jc w:val="both"/>
        <w:rPr>
          <w:sz w:val="28"/>
          <w:szCs w:val="28"/>
        </w:rPr>
      </w:pPr>
      <w:r>
        <w:rPr>
          <w:noProof/>
          <w:sz w:val="28"/>
          <w:szCs w:val="28"/>
        </w:rPr>
        <w:t>ciltsdarbā".</w:t>
      </w:r>
    </w:p>
    <w:p w:rsidR="00FB3AA7" w:rsidRDefault="00AB6F66">
      <w:pPr>
        <w:ind w:firstLine="720"/>
        <w:jc w:val="both"/>
        <w:rPr>
          <w:sz w:val="28"/>
          <w:szCs w:val="28"/>
        </w:rPr>
      </w:pPr>
      <w:r>
        <w:rPr>
          <w:noProof/>
          <w:sz w:val="28"/>
          <w:szCs w:val="28"/>
        </w:rPr>
        <w:lastRenderedPageBreak/>
        <w:t>12.7. Ciltsrakstus izsniedz par katru metienā dzimušu tīršķirnes suni, kas metiena apskates brīdī ir dzīvs un kurs ir sasniedzis 8 nedēļu vecumu.</w:t>
      </w:r>
    </w:p>
    <w:p w:rsidR="00FB3AA7" w:rsidRDefault="00AB6F66">
      <w:pPr>
        <w:ind w:firstLine="720"/>
        <w:jc w:val="both"/>
        <w:rPr>
          <w:sz w:val="28"/>
          <w:szCs w:val="28"/>
        </w:rPr>
      </w:pPr>
      <w:r>
        <w:rPr>
          <w:noProof/>
          <w:sz w:val="28"/>
          <w:szCs w:val="28"/>
        </w:rPr>
        <w:t>12.8. Kucēni – vaislas brāķi, kuriem ir defekti, kas ir savienojami ar dzīves kvalitāti (nepareizs sakodiens, lūzums astē, nestandarta krāsa u.c.), saņem ciltsrakstus ar spiedogu „ Nav izmantojams ciltsdarbā”.</w:t>
      </w:r>
    </w:p>
    <w:p w:rsidR="00FB3AA7" w:rsidRDefault="00AB6F66">
      <w:pPr>
        <w:ind w:firstLine="720"/>
        <w:jc w:val="both"/>
        <w:rPr>
          <w:sz w:val="28"/>
          <w:szCs w:val="28"/>
        </w:rPr>
      </w:pPr>
      <w:r>
        <w:rPr>
          <w:noProof/>
          <w:sz w:val="28"/>
          <w:szCs w:val="28"/>
        </w:rPr>
        <w:t>12.9. Ciltsrakstos ieraksta atbilstoši 11.7. punktā norādīto informāciju.</w:t>
      </w: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t>13.  REĢISTRA APLIECĪBA</w:t>
      </w: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t>13.1. Reģistra apliecību izsniedz par suņiem, kas atbilst šī nolikums 11.14. punktā noradītajām prasībām.</w:t>
      </w:r>
    </w:p>
    <w:p w:rsidR="00FB3AA7" w:rsidRDefault="00AB6F66">
      <w:pPr>
        <w:ind w:firstLine="720"/>
        <w:jc w:val="both"/>
        <w:rPr>
          <w:sz w:val="28"/>
          <w:szCs w:val="28"/>
        </w:rPr>
      </w:pPr>
      <w:r>
        <w:rPr>
          <w:noProof/>
          <w:sz w:val="28"/>
          <w:szCs w:val="28"/>
        </w:rPr>
        <w:t>13.2. Reģistra apliecības, kuras izdod, pamatojoties uz Reģistru, visās izcelsmes ailītēs ir ieraksts „nav informācijas” .</w:t>
      </w:r>
    </w:p>
    <w:p w:rsidR="00FB3AA7" w:rsidRDefault="00AB6F66">
      <w:pPr>
        <w:ind w:firstLine="720"/>
        <w:jc w:val="both"/>
        <w:rPr>
          <w:sz w:val="28"/>
          <w:szCs w:val="28"/>
        </w:rPr>
      </w:pPr>
      <w:r>
        <w:rPr>
          <w:noProof/>
          <w:sz w:val="28"/>
          <w:szCs w:val="28"/>
        </w:rPr>
        <w:t>13.2. Minimālā informācija ko satur reģistra apliecība ir</w:t>
      </w:r>
    </w:p>
    <w:p w:rsidR="00FB3AA7" w:rsidRDefault="00AB6F66">
      <w:pPr>
        <w:ind w:firstLine="720"/>
        <w:jc w:val="both"/>
        <w:rPr>
          <w:sz w:val="28"/>
          <w:szCs w:val="28"/>
        </w:rPr>
      </w:pPr>
      <w:r>
        <w:rPr>
          <w:noProof/>
          <w:sz w:val="28"/>
          <w:szCs w:val="28"/>
        </w:rPr>
        <w:t>-  reģistra apliecības numuru, izsniegšanas datumu un par izsniegto reģistra apliecību atbildīgo personu;</w:t>
      </w:r>
    </w:p>
    <w:p w:rsidR="00FB3AA7" w:rsidRDefault="00AB6F66">
      <w:pPr>
        <w:ind w:firstLine="720"/>
        <w:jc w:val="both"/>
        <w:rPr>
          <w:sz w:val="28"/>
          <w:szCs w:val="28"/>
        </w:rPr>
      </w:pPr>
      <w:r>
        <w:rPr>
          <w:noProof/>
          <w:sz w:val="28"/>
          <w:szCs w:val="28"/>
        </w:rPr>
        <w:t>-   dzīvnieka īpašnieka vārdu un uzvārdu, tostarp audzētāja vārdu un uzvārdu (ja attiecināms);</w:t>
      </w:r>
    </w:p>
    <w:p w:rsidR="00FB3AA7" w:rsidRDefault="00AB6F66">
      <w:pPr>
        <w:ind w:firstLine="720"/>
        <w:jc w:val="both"/>
        <w:rPr>
          <w:sz w:val="28"/>
          <w:szCs w:val="28"/>
        </w:rPr>
      </w:pPr>
      <w:r>
        <w:rPr>
          <w:noProof/>
          <w:sz w:val="28"/>
          <w:szCs w:val="28"/>
        </w:rPr>
        <w:t>-  par suni: dzimšanas datumu, dzimumu un vārdu, tostarp audzētavas nosaukumu (ja attiecināms); šķirni un krāsu; identitātes numuru, kas norādīts sunim implantētajā mikroshēmā saskaņā ar normatīvajiem aktiem par mājas (istabas) dzīvnieku reģistrācijas kārtību.</w:t>
      </w: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t>14. AUDZĒTAVAS</w:t>
      </w: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t>14.1. Audzētavu reģistrāciju veic Klubs, saskaņā ar normatīviem aktiem.</w:t>
      </w:r>
    </w:p>
    <w:p w:rsidR="00FB3AA7" w:rsidRDefault="00AB6F66">
      <w:pPr>
        <w:ind w:firstLine="720"/>
        <w:jc w:val="both"/>
        <w:rPr>
          <w:sz w:val="28"/>
          <w:szCs w:val="28"/>
        </w:rPr>
      </w:pPr>
      <w:r>
        <w:rPr>
          <w:noProof/>
          <w:sz w:val="28"/>
          <w:szCs w:val="28"/>
        </w:rPr>
        <w:t>14.2.Audzetavu var reģistrēt kluba biedrs, kam ir vismaz 1 vaislas kuce un kas ir ieguvis atbilstošu pieredzi un izglītību un vēlas piedalīties ciltsdarbā.</w:t>
      </w:r>
    </w:p>
    <w:p w:rsidR="00FB3AA7" w:rsidRDefault="00AB6F66">
      <w:pPr>
        <w:ind w:firstLine="720"/>
        <w:jc w:val="both"/>
        <w:rPr>
          <w:sz w:val="28"/>
          <w:szCs w:val="28"/>
        </w:rPr>
      </w:pPr>
      <w:r>
        <w:rPr>
          <w:noProof/>
          <w:sz w:val="28"/>
          <w:szCs w:val="28"/>
        </w:rPr>
        <w:t>14.3. Audzetavas īpašnieks ir tiesīgs patstavīgi veikt ciltsdarbu, ieverojot minēto nolikumu.</w:t>
      </w:r>
    </w:p>
    <w:p w:rsidR="00FB3AA7" w:rsidRDefault="00AB6F66">
      <w:pPr>
        <w:ind w:firstLine="720"/>
        <w:jc w:val="both"/>
        <w:rPr>
          <w:sz w:val="28"/>
          <w:szCs w:val="28"/>
        </w:rPr>
      </w:pPr>
      <w:r>
        <w:rPr>
          <w:noProof/>
          <w:sz w:val="28"/>
          <w:szCs w:val="28"/>
        </w:rPr>
        <w:t>14.4. Audzetavas īpasniekam jānodrošina Klubam iespēja novērtet metienu  vismaz vienu reizi 8 nedeļu vecumā. Ar to saistītos transporta izdevumus sedz audzētavas īpašnieks.</w:t>
      </w:r>
    </w:p>
    <w:p w:rsidR="00FB3AA7" w:rsidRDefault="00AB6F66">
      <w:pPr>
        <w:ind w:firstLine="720"/>
        <w:jc w:val="both"/>
        <w:rPr>
          <w:sz w:val="28"/>
          <w:szCs w:val="28"/>
        </w:rPr>
      </w:pPr>
      <w:r>
        <w:rPr>
          <w:noProof/>
          <w:sz w:val="28"/>
          <w:szCs w:val="28"/>
        </w:rPr>
        <w:t>14.5. Audzetavas īpašniekam jāraugās, lai Klubam laicīgi tiktu nodota visa dokumentācija saistībā ar audzētavai piederosās kuces parošanu un metiena reģistrāciju.</w:t>
      </w:r>
    </w:p>
    <w:p w:rsidR="00FB3AA7" w:rsidRDefault="00AB6F66">
      <w:pPr>
        <w:ind w:firstLine="720"/>
        <w:jc w:val="both"/>
        <w:rPr>
          <w:sz w:val="28"/>
          <w:szCs w:val="28"/>
        </w:rPr>
      </w:pPr>
      <w:r>
        <w:rPr>
          <w:noProof/>
          <w:sz w:val="28"/>
          <w:szCs w:val="28"/>
        </w:rPr>
        <w:t>14.6. Audzētājs izvēlas un saskaņo ar Kluba valdi audzētavas nosaukumu, kurš ir unikāls un tiek pievienots   suņa vārdam, kas dzimis minētajā audzetavā.</w:t>
      </w:r>
    </w:p>
    <w:p w:rsidR="00FB3AA7" w:rsidRDefault="00AB6F66">
      <w:pPr>
        <w:ind w:firstLine="720"/>
        <w:jc w:val="both"/>
        <w:rPr>
          <w:sz w:val="28"/>
          <w:szCs w:val="28"/>
        </w:rPr>
      </w:pPr>
      <w:r>
        <w:rPr>
          <w:noProof/>
          <w:sz w:val="28"/>
          <w:szCs w:val="28"/>
        </w:rPr>
        <w:t>14.7. Klubs reģistrē katras audzētavas nosaukumu.</w:t>
      </w:r>
    </w:p>
    <w:p w:rsidR="00FB3AA7" w:rsidRDefault="00AB6F66">
      <w:pPr>
        <w:ind w:firstLine="720"/>
        <w:jc w:val="both"/>
        <w:rPr>
          <w:sz w:val="28"/>
          <w:szCs w:val="28"/>
        </w:rPr>
      </w:pPr>
      <w:r>
        <w:rPr>
          <w:noProof/>
          <w:sz w:val="28"/>
          <w:szCs w:val="28"/>
        </w:rPr>
        <w:t>14.8. Audzētavas īpašnieks metiena pirmo burtu nosaka pats.</w:t>
      </w: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t>15.   METIENA REĢISTRĀCIJAS KĀRTĪBA</w:t>
      </w: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t>15.1. Metiena registrāciju veic Kluba ciltsdarba vadītājs.</w:t>
      </w:r>
    </w:p>
    <w:p w:rsidR="00FB3AA7" w:rsidRDefault="00AB6F66">
      <w:pPr>
        <w:ind w:firstLine="720"/>
        <w:jc w:val="both"/>
        <w:rPr>
          <w:sz w:val="28"/>
          <w:szCs w:val="28"/>
        </w:rPr>
      </w:pPr>
      <w:r>
        <w:rPr>
          <w:noProof/>
          <w:sz w:val="28"/>
          <w:szCs w:val="28"/>
        </w:rPr>
        <w:t>15.2. Audzētājs un audzētavas īpašnieks veic metiena reģistrācijas apmaksu, kā arī Kluba noteiktos maksājumus, saņemot kucēnu reģistracijas sertifikatus.</w:t>
      </w: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t>16.      PĀRKĀPUMI</w:t>
      </w: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t>16.1.    Gadījumā, ja Kluba biedrs pārkāpj dotā Nolikuma prasības, Kluba Valde var lemt jautājumu par viņa sodīšanu ar brīdinājumu, ciltsdarba aizliegumu uz laiku, vai izslēgšanu no kluba.</w:t>
      </w:r>
    </w:p>
    <w:p w:rsidR="00FB3AA7" w:rsidRDefault="00AB6F66">
      <w:pPr>
        <w:ind w:firstLine="720"/>
        <w:jc w:val="both"/>
        <w:rPr>
          <w:sz w:val="28"/>
          <w:szCs w:val="28"/>
        </w:rPr>
      </w:pPr>
      <w:r>
        <w:rPr>
          <w:noProof/>
          <w:sz w:val="28"/>
          <w:szCs w:val="28"/>
        </w:rPr>
        <w:t>16.2.    Kuces īpašnieku var sodīt, ja tas, piemēram:</w:t>
      </w:r>
    </w:p>
    <w:p w:rsidR="00FB3AA7" w:rsidRDefault="00AB6F66">
      <w:pPr>
        <w:ind w:firstLine="720"/>
        <w:jc w:val="both"/>
        <w:rPr>
          <w:sz w:val="28"/>
          <w:szCs w:val="28"/>
        </w:rPr>
      </w:pPr>
      <w:r>
        <w:rPr>
          <w:noProof/>
          <w:sz w:val="28"/>
          <w:szCs w:val="28"/>
        </w:rPr>
        <w:t>-    kuci sapārojis ar suni, kas neatbilst Nolikuma prasībām;</w:t>
      </w:r>
    </w:p>
    <w:p w:rsidR="00FB3AA7" w:rsidRDefault="00AB6F66">
      <w:pPr>
        <w:ind w:firstLine="720"/>
        <w:jc w:val="both"/>
        <w:rPr>
          <w:sz w:val="28"/>
          <w:szCs w:val="28"/>
        </w:rPr>
      </w:pPr>
      <w:r>
        <w:rPr>
          <w:noProof/>
          <w:sz w:val="28"/>
          <w:szCs w:val="28"/>
        </w:rPr>
        <w:t>-    nav nodrošinājis atbilstošus kuces un tās pēcnācēju turēšanas un barošanas apstākļus;</w:t>
      </w:r>
    </w:p>
    <w:p w:rsidR="00FB3AA7" w:rsidRDefault="00AB6F66">
      <w:pPr>
        <w:ind w:firstLine="720"/>
        <w:jc w:val="both"/>
        <w:rPr>
          <w:sz w:val="28"/>
          <w:szCs w:val="28"/>
        </w:rPr>
      </w:pPr>
      <w:r>
        <w:rPr>
          <w:noProof/>
          <w:sz w:val="28"/>
          <w:szCs w:val="28"/>
        </w:rPr>
        <w:t>-    pārdevis kucēnus pirms pēdējās apskates, vai jaunāku par  8  nedēļu vecumu;</w:t>
      </w:r>
    </w:p>
    <w:p w:rsidR="00FB3AA7" w:rsidRDefault="00AB6F66">
      <w:pPr>
        <w:ind w:firstLine="720"/>
        <w:jc w:val="both"/>
        <w:rPr>
          <w:sz w:val="28"/>
          <w:szCs w:val="28"/>
        </w:rPr>
      </w:pPr>
      <w:r>
        <w:rPr>
          <w:noProof/>
          <w:sz w:val="28"/>
          <w:szCs w:val="28"/>
        </w:rPr>
        <w:t>-    pārdevis kucēnus agrāk par divām nedēļām pēc pēdējās vakcinācijas, ja kucēns vakcinēts sešu nedēļu vecumā un agrāk par nedēļu, ja kucēns vakcinēts astoņu nedēļu vecumā;</w:t>
      </w:r>
    </w:p>
    <w:p w:rsidR="00FB3AA7" w:rsidRDefault="00AB6F66">
      <w:pPr>
        <w:ind w:firstLine="720"/>
        <w:jc w:val="both"/>
        <w:rPr>
          <w:sz w:val="28"/>
          <w:szCs w:val="28"/>
        </w:rPr>
      </w:pPr>
      <w:r>
        <w:rPr>
          <w:noProof/>
          <w:sz w:val="28"/>
          <w:szCs w:val="28"/>
        </w:rPr>
        <w:t>-    nav norēķinājies ar vaislas suņa īpašnieku atbilstoši pārošanas aktā atrunātajai kārtībai;</w:t>
      </w:r>
    </w:p>
    <w:p w:rsidR="00FB3AA7" w:rsidRDefault="00AB6F66">
      <w:pPr>
        <w:ind w:firstLine="720"/>
        <w:jc w:val="both"/>
        <w:rPr>
          <w:sz w:val="28"/>
          <w:szCs w:val="28"/>
        </w:rPr>
      </w:pPr>
      <w:r>
        <w:rPr>
          <w:noProof/>
          <w:sz w:val="28"/>
          <w:szCs w:val="28"/>
        </w:rPr>
        <w:t>-    nav izdarījis Kluba noteiktos maksājumus;</w:t>
      </w:r>
    </w:p>
    <w:p w:rsidR="00FB3AA7" w:rsidRDefault="00AB6F66">
      <w:pPr>
        <w:ind w:firstLine="720"/>
        <w:jc w:val="both"/>
        <w:rPr>
          <w:sz w:val="28"/>
          <w:szCs w:val="28"/>
        </w:rPr>
      </w:pPr>
      <w:r>
        <w:rPr>
          <w:noProof/>
          <w:sz w:val="28"/>
          <w:szCs w:val="28"/>
        </w:rPr>
        <w:t>-    ieguvis no savas kuces biežāk kā vienu metienu gadā .</w:t>
      </w:r>
    </w:p>
    <w:p w:rsidR="00FB3AA7" w:rsidRDefault="00AB6F66">
      <w:pPr>
        <w:ind w:firstLine="720"/>
        <w:jc w:val="both"/>
        <w:rPr>
          <w:sz w:val="28"/>
          <w:szCs w:val="28"/>
        </w:rPr>
      </w:pPr>
      <w:r>
        <w:rPr>
          <w:noProof/>
          <w:sz w:val="28"/>
          <w:szCs w:val="28"/>
        </w:rPr>
        <w:t>un citos līdzīgos gadījumos.</w:t>
      </w:r>
    </w:p>
    <w:p w:rsidR="00FB3AA7" w:rsidRDefault="00FB3AA7">
      <w:pPr>
        <w:ind w:firstLine="720"/>
        <w:jc w:val="both"/>
        <w:rPr>
          <w:sz w:val="28"/>
          <w:szCs w:val="28"/>
        </w:rPr>
      </w:pPr>
    </w:p>
    <w:p w:rsidR="00FB3AA7" w:rsidRDefault="00FB3AA7">
      <w:pPr>
        <w:ind w:firstLine="720"/>
        <w:jc w:val="both"/>
        <w:rPr>
          <w:sz w:val="28"/>
          <w:szCs w:val="28"/>
        </w:rPr>
      </w:pPr>
    </w:p>
    <w:p w:rsidR="00FB3AA7" w:rsidRDefault="00AB6F66">
      <w:pPr>
        <w:ind w:firstLine="720"/>
        <w:jc w:val="both"/>
        <w:rPr>
          <w:sz w:val="28"/>
          <w:szCs w:val="28"/>
        </w:rPr>
      </w:pPr>
      <w:r>
        <w:rPr>
          <w:noProof/>
          <w:sz w:val="28"/>
          <w:szCs w:val="28"/>
        </w:rPr>
        <w:t>Apstiprināts ar valdes lēmumu 16.02.2019, ar labojumiem 2021.gada    februārī</w:t>
      </w:r>
    </w:p>
    <w:p w:rsidR="00FB3AA7" w:rsidRDefault="00AB6F66">
      <w:pPr>
        <w:ind w:firstLine="720"/>
        <w:jc w:val="both"/>
        <w:rPr>
          <w:sz w:val="28"/>
          <w:szCs w:val="28"/>
        </w:rPr>
      </w:pPr>
      <w:r>
        <w:rPr>
          <w:noProof/>
          <w:sz w:val="28"/>
          <w:szCs w:val="28"/>
        </w:rPr>
        <w:t>‘’SMURFS’’ Kluba Valdes prezidente  MARGARITA PETROVA</w:t>
      </w:r>
    </w:p>
    <w:p w:rsidR="00FB3AA7" w:rsidRDefault="00FB3AA7">
      <w:pPr>
        <w:ind w:firstLine="720"/>
        <w:jc w:val="both"/>
        <w:rPr>
          <w:sz w:val="28"/>
          <w:szCs w:val="28"/>
        </w:rPr>
      </w:pPr>
    </w:p>
    <w:p w:rsidR="007F5B1F" w:rsidRPr="00EE3CA8" w:rsidRDefault="007F5B1F" w:rsidP="001B3A5D">
      <w:pPr>
        <w:rPr>
          <w:sz w:val="28"/>
          <w:szCs w:val="28"/>
        </w:rPr>
      </w:pPr>
    </w:p>
    <w:p w:rsidR="007F5B1F" w:rsidRPr="00EE3CA8" w:rsidRDefault="007F5B1F" w:rsidP="001B3A5D">
      <w:pPr>
        <w:rPr>
          <w:sz w:val="28"/>
          <w:szCs w:val="28"/>
        </w:rPr>
      </w:pPr>
      <w:bookmarkStart w:id="0" w:name="_GoBack"/>
      <w:bookmarkEnd w:id="0"/>
    </w:p>
    <w:sectPr w:rsidR="007F5B1F" w:rsidRPr="00EE3CA8" w:rsidSect="009632AD">
      <w:headerReference w:type="even" r:id="rId8"/>
      <w:footerReference w:type="default" r:id="rId9"/>
      <w:headerReference w:type="first" r:id="rId10"/>
      <w:pgSz w:w="11906" w:h="16838" w:code="9"/>
      <w:pgMar w:top="719" w:right="926" w:bottom="71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541" w:rsidRDefault="00123541" w:rsidP="00255FE1">
      <w:r>
        <w:separator/>
      </w:r>
    </w:p>
  </w:endnote>
  <w:endnote w:type="continuationSeparator" w:id="0">
    <w:p w:rsidR="00123541" w:rsidRDefault="00123541" w:rsidP="0025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2CD" w:rsidRDefault="00CD42CD" w:rsidP="00CD42CD">
    <w:pPr>
      <w:pStyle w:val="Header"/>
      <w:framePr w:wrap="around" w:vAnchor="text" w:hAnchor="margin" w:xAlign="center" w:y="1"/>
      <w:rPr>
        <w:rStyle w:val="PageNumber"/>
      </w:rPr>
    </w:pPr>
    <w:r>
      <w:rPr>
        <w:rStyle w:val="PageNumber"/>
      </w:rPr>
      <w:fldChar w:fldCharType="begin"/>
    </w:r>
    <w:r>
      <w:rPr>
        <w:rStyle w:val="PageNumber"/>
      </w:rPr>
      <w:instrText xml:space="preserve"> PAGE  \* Arabic </w:instrText>
    </w:r>
    <w:r>
      <w:rPr>
        <w:rStyle w:val="PageNumber"/>
      </w:rPr>
      <w:fldChar w:fldCharType="separate"/>
    </w:r>
    <w:r w:rsidR="00646676">
      <w:rPr>
        <w:rStyle w:val="PageNumber"/>
        <w:noProof/>
      </w:rPr>
      <w:t>8</w:t>
    </w:r>
    <w:r>
      <w:rPr>
        <w:rStyle w:val="PageNumber"/>
      </w:rPr>
      <w:fldChar w:fldCharType="end"/>
    </w:r>
    <w:r>
      <w:rPr>
        <w:rStyle w:val="PageNumber"/>
      </w:rPr>
      <w:t xml:space="preserve">. lpp. (no </w:t>
    </w:r>
    <w:r>
      <w:rPr>
        <w:rStyle w:val="PageNumber"/>
      </w:rPr>
      <w:fldChar w:fldCharType="begin"/>
    </w:r>
    <w:r>
      <w:rPr>
        <w:rStyle w:val="PageNumber"/>
      </w:rPr>
      <w:instrText xml:space="preserve"> SECTIONPAGES  \* Arabic </w:instrText>
    </w:r>
    <w:r>
      <w:rPr>
        <w:rStyle w:val="PageNumber"/>
      </w:rPr>
      <w:fldChar w:fldCharType="separate"/>
    </w:r>
    <w:r w:rsidR="00646676">
      <w:rPr>
        <w:rStyle w:val="PageNumber"/>
        <w:noProof/>
      </w:rPr>
      <w:t>8</w:t>
    </w:r>
    <w:r>
      <w:rPr>
        <w:rStyle w:val="PageNumber"/>
      </w:rPr>
      <w:fldChar w:fldCharType="end"/>
    </w:r>
    <w:r>
      <w:rPr>
        <w:rStyle w:val="PageNumber"/>
      </w:rPr>
      <w:t>)</w:t>
    </w:r>
  </w:p>
  <w:p w:rsidR="00CD42CD" w:rsidRDefault="00CD42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541" w:rsidRDefault="00123541" w:rsidP="00255FE1">
      <w:r>
        <w:separator/>
      </w:r>
    </w:p>
  </w:footnote>
  <w:footnote w:type="continuationSeparator" w:id="0">
    <w:p w:rsidR="00123541" w:rsidRDefault="00123541" w:rsidP="00255F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268" w:rsidRDefault="00DF6E6D" w:rsidP="003F336F">
    <w:pPr>
      <w:pStyle w:val="Header"/>
      <w:framePr w:wrap="around" w:vAnchor="text" w:hAnchor="margin" w:xAlign="center" w:y="1"/>
      <w:rPr>
        <w:rStyle w:val="PageNumber"/>
      </w:rPr>
    </w:pPr>
    <w:r>
      <w:rPr>
        <w:rStyle w:val="PageNumber"/>
      </w:rPr>
      <w:fldChar w:fldCharType="begin"/>
    </w:r>
    <w:r w:rsidR="00025268">
      <w:rPr>
        <w:rStyle w:val="PageNumber"/>
      </w:rPr>
      <w:instrText xml:space="preserve">PAGE  </w:instrText>
    </w:r>
    <w:r>
      <w:rPr>
        <w:rStyle w:val="PageNumber"/>
      </w:rPr>
      <w:fldChar w:fldCharType="end"/>
    </w:r>
  </w:p>
  <w:p w:rsidR="00025268" w:rsidRDefault="000252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268" w:rsidRPr="00C85477" w:rsidRDefault="00025268" w:rsidP="00C85477">
    <w:pPr>
      <w:pStyle w:val="Header"/>
      <w:jc w:val="center"/>
      <w:rPr>
        <w:b/>
        <w: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083C4CE4"/>
    <w:lvl w:ilvl="0">
      <w:start w:val="1"/>
      <w:numFmt w:val="bullet"/>
      <w:pStyle w:val="ListBullet3"/>
      <w:lvlText w:val=""/>
      <w:lvlJc w:val="left"/>
      <w:pPr>
        <w:tabs>
          <w:tab w:val="num" w:pos="1211"/>
        </w:tabs>
        <w:ind w:left="1211" w:hanging="360"/>
      </w:pPr>
      <w:rPr>
        <w:rFonts w:ascii="Symbol" w:hAnsi="Symbol" w:hint="default"/>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523520"/>
    <w:multiLevelType w:val="hybridMultilevel"/>
    <w:tmpl w:val="86FCF8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3D64596"/>
    <w:multiLevelType w:val="hybridMultilevel"/>
    <w:tmpl w:val="ABFC5B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4137856"/>
    <w:multiLevelType w:val="hybridMultilevel"/>
    <w:tmpl w:val="A2BC8800"/>
    <w:lvl w:ilvl="0" w:tplc="371A5CC6">
      <w:start w:val="1"/>
      <w:numFmt w:val="lowerLetter"/>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60067C3"/>
    <w:multiLevelType w:val="multilevel"/>
    <w:tmpl w:val="A31601E8"/>
    <w:lvl w:ilvl="0">
      <w:start w:val="1"/>
      <w:numFmt w:val="decimal"/>
      <w:lvlText w:val="%1."/>
      <w:lvlJc w:val="left"/>
      <w:pPr>
        <w:tabs>
          <w:tab w:val="num" w:pos="432"/>
        </w:tabs>
        <w:ind w:left="431" w:hanging="431"/>
      </w:pPr>
      <w:rPr>
        <w:rFonts w:cs="Times New Roman" w:hint="default"/>
        <w:color w:val="auto"/>
      </w:rPr>
    </w:lvl>
    <w:lvl w:ilvl="1">
      <w:start w:val="1"/>
      <w:numFmt w:val="decimal"/>
      <w:lvlText w:val="%1.%2."/>
      <w:lvlJc w:val="left"/>
      <w:pPr>
        <w:tabs>
          <w:tab w:val="num" w:pos="860"/>
        </w:tabs>
        <w:ind w:left="860"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08DF7293"/>
    <w:multiLevelType w:val="hybridMultilevel"/>
    <w:tmpl w:val="615A2F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9007E20"/>
    <w:multiLevelType w:val="hybridMultilevel"/>
    <w:tmpl w:val="F836D1D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C5713FE"/>
    <w:multiLevelType w:val="hybridMultilevel"/>
    <w:tmpl w:val="3172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B13814"/>
    <w:multiLevelType w:val="hybridMultilevel"/>
    <w:tmpl w:val="3788C7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59C4629"/>
    <w:multiLevelType w:val="hybridMultilevel"/>
    <w:tmpl w:val="9BAA50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B3A3900"/>
    <w:multiLevelType w:val="hybridMultilevel"/>
    <w:tmpl w:val="DE04F87C"/>
    <w:lvl w:ilvl="0" w:tplc="04090001">
      <w:start w:val="1"/>
      <w:numFmt w:val="bullet"/>
      <w:lvlText w:val=""/>
      <w:lvlJc w:val="left"/>
      <w:pPr>
        <w:ind w:left="1493" w:hanging="360"/>
      </w:pPr>
      <w:rPr>
        <w:rFonts w:ascii="Symbol" w:hAnsi="Symbol" w:hint="default"/>
      </w:rPr>
    </w:lvl>
    <w:lvl w:ilvl="1" w:tplc="04090003">
      <w:start w:val="1"/>
      <w:numFmt w:val="bullet"/>
      <w:lvlText w:val="o"/>
      <w:lvlJc w:val="left"/>
      <w:pPr>
        <w:ind w:left="2213" w:hanging="360"/>
      </w:pPr>
      <w:rPr>
        <w:rFonts w:ascii="Courier New" w:hAnsi="Courier New" w:cs="Courier New" w:hint="default"/>
      </w:rPr>
    </w:lvl>
    <w:lvl w:ilvl="2" w:tplc="04090005">
      <w:start w:val="1"/>
      <w:numFmt w:val="bullet"/>
      <w:lvlText w:val=""/>
      <w:lvlJc w:val="left"/>
      <w:pPr>
        <w:ind w:left="2933" w:hanging="360"/>
      </w:pPr>
      <w:rPr>
        <w:rFonts w:ascii="Wingdings" w:hAnsi="Wingdings" w:hint="default"/>
      </w:rPr>
    </w:lvl>
    <w:lvl w:ilvl="3" w:tplc="04090001">
      <w:start w:val="1"/>
      <w:numFmt w:val="bullet"/>
      <w:lvlText w:val=""/>
      <w:lvlJc w:val="left"/>
      <w:pPr>
        <w:ind w:left="3653" w:hanging="360"/>
      </w:pPr>
      <w:rPr>
        <w:rFonts w:ascii="Symbol" w:hAnsi="Symbol" w:hint="default"/>
      </w:rPr>
    </w:lvl>
    <w:lvl w:ilvl="4" w:tplc="04090003">
      <w:start w:val="1"/>
      <w:numFmt w:val="bullet"/>
      <w:lvlText w:val="o"/>
      <w:lvlJc w:val="left"/>
      <w:pPr>
        <w:ind w:left="4373" w:hanging="360"/>
      </w:pPr>
      <w:rPr>
        <w:rFonts w:ascii="Courier New" w:hAnsi="Courier New" w:cs="Courier New" w:hint="default"/>
      </w:rPr>
    </w:lvl>
    <w:lvl w:ilvl="5" w:tplc="04090005">
      <w:start w:val="1"/>
      <w:numFmt w:val="bullet"/>
      <w:lvlText w:val=""/>
      <w:lvlJc w:val="left"/>
      <w:pPr>
        <w:ind w:left="5093" w:hanging="360"/>
      </w:pPr>
      <w:rPr>
        <w:rFonts w:ascii="Wingdings" w:hAnsi="Wingdings" w:hint="default"/>
      </w:rPr>
    </w:lvl>
    <w:lvl w:ilvl="6" w:tplc="04090001">
      <w:start w:val="1"/>
      <w:numFmt w:val="bullet"/>
      <w:lvlText w:val=""/>
      <w:lvlJc w:val="left"/>
      <w:pPr>
        <w:ind w:left="5813" w:hanging="360"/>
      </w:pPr>
      <w:rPr>
        <w:rFonts w:ascii="Symbol" w:hAnsi="Symbol" w:hint="default"/>
      </w:rPr>
    </w:lvl>
    <w:lvl w:ilvl="7" w:tplc="04090003">
      <w:start w:val="1"/>
      <w:numFmt w:val="bullet"/>
      <w:lvlText w:val="o"/>
      <w:lvlJc w:val="left"/>
      <w:pPr>
        <w:ind w:left="6533" w:hanging="360"/>
      </w:pPr>
      <w:rPr>
        <w:rFonts w:ascii="Courier New" w:hAnsi="Courier New" w:cs="Courier New" w:hint="default"/>
      </w:rPr>
    </w:lvl>
    <w:lvl w:ilvl="8" w:tplc="04090005">
      <w:start w:val="1"/>
      <w:numFmt w:val="bullet"/>
      <w:lvlText w:val=""/>
      <w:lvlJc w:val="left"/>
      <w:pPr>
        <w:ind w:left="7253" w:hanging="360"/>
      </w:pPr>
      <w:rPr>
        <w:rFonts w:ascii="Wingdings" w:hAnsi="Wingdings" w:hint="default"/>
      </w:rPr>
    </w:lvl>
  </w:abstractNum>
  <w:abstractNum w:abstractNumId="12" w15:restartNumberingAfterBreak="0">
    <w:nsid w:val="1C0228DF"/>
    <w:multiLevelType w:val="hybridMultilevel"/>
    <w:tmpl w:val="64848A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D7842B1"/>
    <w:multiLevelType w:val="hybridMultilevel"/>
    <w:tmpl w:val="622825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434254F"/>
    <w:multiLevelType w:val="multilevel"/>
    <w:tmpl w:val="A31601E8"/>
    <w:lvl w:ilvl="0">
      <w:start w:val="1"/>
      <w:numFmt w:val="decimal"/>
      <w:lvlText w:val="%1."/>
      <w:lvlJc w:val="left"/>
      <w:pPr>
        <w:tabs>
          <w:tab w:val="num" w:pos="432"/>
        </w:tabs>
        <w:ind w:left="431" w:hanging="431"/>
      </w:pPr>
      <w:rPr>
        <w:rFonts w:cs="Times New Roman" w:hint="default"/>
        <w:color w:val="auto"/>
      </w:rPr>
    </w:lvl>
    <w:lvl w:ilvl="1">
      <w:start w:val="1"/>
      <w:numFmt w:val="decimal"/>
      <w:lvlText w:val="%1.%2."/>
      <w:lvlJc w:val="left"/>
      <w:pPr>
        <w:tabs>
          <w:tab w:val="num" w:pos="860"/>
        </w:tabs>
        <w:ind w:left="860"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294507EB"/>
    <w:multiLevelType w:val="hybridMultilevel"/>
    <w:tmpl w:val="F9DC098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2BC01B48"/>
    <w:multiLevelType w:val="hybridMultilevel"/>
    <w:tmpl w:val="7E70371E"/>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E50682B"/>
    <w:multiLevelType w:val="hybridMultilevel"/>
    <w:tmpl w:val="0772DE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15721D7"/>
    <w:multiLevelType w:val="hybridMultilevel"/>
    <w:tmpl w:val="DED421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1832991"/>
    <w:multiLevelType w:val="hybridMultilevel"/>
    <w:tmpl w:val="AF44469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38F0076F"/>
    <w:multiLevelType w:val="hybridMultilevel"/>
    <w:tmpl w:val="7A080136"/>
    <w:lvl w:ilvl="0" w:tplc="3FD4FFB6">
      <w:numFmt w:val="bullet"/>
      <w:lvlText w:val=""/>
      <w:lvlJc w:val="left"/>
      <w:pPr>
        <w:tabs>
          <w:tab w:val="num" w:pos="720"/>
        </w:tabs>
        <w:ind w:left="720" w:hanging="360"/>
      </w:pPr>
      <w:rPr>
        <w:rFonts w:ascii="Symbol" w:eastAsia="Times New Roman" w:hAnsi="Symbol"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6F15E0"/>
    <w:multiLevelType w:val="hybridMultilevel"/>
    <w:tmpl w:val="393072AC"/>
    <w:lvl w:ilvl="0" w:tplc="3F8E8CF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2130212"/>
    <w:multiLevelType w:val="hybridMultilevel"/>
    <w:tmpl w:val="2634FCAE"/>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decimal"/>
      <w:lvlText w:val="%3."/>
      <w:lvlJc w:val="left"/>
      <w:pPr>
        <w:tabs>
          <w:tab w:val="num" w:pos="1800"/>
        </w:tabs>
        <w:ind w:left="1800" w:hanging="360"/>
      </w:pPr>
    </w:lvl>
    <w:lvl w:ilvl="3" w:tplc="0426000F">
      <w:start w:val="1"/>
      <w:numFmt w:val="decimal"/>
      <w:lvlText w:val="%4."/>
      <w:lvlJc w:val="left"/>
      <w:pPr>
        <w:tabs>
          <w:tab w:val="num" w:pos="2520"/>
        </w:tabs>
        <w:ind w:left="2520" w:hanging="360"/>
      </w:pPr>
    </w:lvl>
    <w:lvl w:ilvl="4" w:tplc="04260019">
      <w:start w:val="1"/>
      <w:numFmt w:val="decimal"/>
      <w:lvlText w:val="%5."/>
      <w:lvlJc w:val="left"/>
      <w:pPr>
        <w:tabs>
          <w:tab w:val="num" w:pos="3240"/>
        </w:tabs>
        <w:ind w:left="3240" w:hanging="360"/>
      </w:pPr>
    </w:lvl>
    <w:lvl w:ilvl="5" w:tplc="0426001B">
      <w:start w:val="1"/>
      <w:numFmt w:val="decimal"/>
      <w:lvlText w:val="%6."/>
      <w:lvlJc w:val="left"/>
      <w:pPr>
        <w:tabs>
          <w:tab w:val="num" w:pos="3960"/>
        </w:tabs>
        <w:ind w:left="3960" w:hanging="360"/>
      </w:pPr>
    </w:lvl>
    <w:lvl w:ilvl="6" w:tplc="0426000F">
      <w:start w:val="1"/>
      <w:numFmt w:val="decimal"/>
      <w:lvlText w:val="%7."/>
      <w:lvlJc w:val="left"/>
      <w:pPr>
        <w:tabs>
          <w:tab w:val="num" w:pos="4680"/>
        </w:tabs>
        <w:ind w:left="4680" w:hanging="360"/>
      </w:pPr>
    </w:lvl>
    <w:lvl w:ilvl="7" w:tplc="04260019">
      <w:start w:val="1"/>
      <w:numFmt w:val="decimal"/>
      <w:lvlText w:val="%8."/>
      <w:lvlJc w:val="left"/>
      <w:pPr>
        <w:tabs>
          <w:tab w:val="num" w:pos="5400"/>
        </w:tabs>
        <w:ind w:left="5400" w:hanging="360"/>
      </w:pPr>
    </w:lvl>
    <w:lvl w:ilvl="8" w:tplc="0426001B">
      <w:start w:val="1"/>
      <w:numFmt w:val="decimal"/>
      <w:lvlText w:val="%9."/>
      <w:lvlJc w:val="left"/>
      <w:pPr>
        <w:tabs>
          <w:tab w:val="num" w:pos="6120"/>
        </w:tabs>
        <w:ind w:left="6120" w:hanging="360"/>
      </w:pPr>
    </w:lvl>
  </w:abstractNum>
  <w:abstractNum w:abstractNumId="23" w15:restartNumberingAfterBreak="0">
    <w:nsid w:val="475C4C5E"/>
    <w:multiLevelType w:val="hybridMultilevel"/>
    <w:tmpl w:val="02A82172"/>
    <w:lvl w:ilvl="0" w:tplc="331624BE">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CE51C3"/>
    <w:multiLevelType w:val="hybridMultilevel"/>
    <w:tmpl w:val="AF44469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50977A76"/>
    <w:multiLevelType w:val="hybridMultilevel"/>
    <w:tmpl w:val="F07669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6E26C6C"/>
    <w:multiLevelType w:val="hybridMultilevel"/>
    <w:tmpl w:val="67964C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D304D42"/>
    <w:multiLevelType w:val="hybridMultilevel"/>
    <w:tmpl w:val="620E0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647AF4"/>
    <w:multiLevelType w:val="hybridMultilevel"/>
    <w:tmpl w:val="CE924DDE"/>
    <w:lvl w:ilvl="0" w:tplc="0426000F">
      <w:start w:val="1"/>
      <w:numFmt w:val="decimal"/>
      <w:lvlText w:val="%1."/>
      <w:lvlJc w:val="left"/>
      <w:pPr>
        <w:ind w:left="720" w:hanging="360"/>
      </w:pPr>
      <w:rPr>
        <w:rFonts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9" w15:restartNumberingAfterBreak="0">
    <w:nsid w:val="627274AE"/>
    <w:multiLevelType w:val="hybridMultilevel"/>
    <w:tmpl w:val="434E9078"/>
    <w:lvl w:ilvl="0" w:tplc="0426000F">
      <w:start w:val="1"/>
      <w:numFmt w:val="decimal"/>
      <w:lvlText w:val="%1."/>
      <w:lvlJc w:val="left"/>
      <w:pPr>
        <w:ind w:left="720" w:hanging="360"/>
      </w:pPr>
    </w:lvl>
    <w:lvl w:ilvl="1" w:tplc="0426000F">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3FD2A88"/>
    <w:multiLevelType w:val="hybridMultilevel"/>
    <w:tmpl w:val="BADE8B8E"/>
    <w:lvl w:ilvl="0" w:tplc="371A5CC6">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6482332"/>
    <w:multiLevelType w:val="multilevel"/>
    <w:tmpl w:val="4D1A5E3A"/>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794" w:hanging="454"/>
      </w:pPr>
      <w:rPr>
        <w:rFonts w:hint="default"/>
      </w:rPr>
    </w:lvl>
    <w:lvl w:ilvl="2">
      <w:start w:val="1"/>
      <w:numFmt w:val="decimal"/>
      <w:pStyle w:val="ListNumber3"/>
      <w:lvlText w:val="%1.%2.%3."/>
      <w:lvlJc w:val="left"/>
      <w:pPr>
        <w:ind w:left="1134" w:hanging="454"/>
      </w:pPr>
      <w:rPr>
        <w:rFonts w:hint="default"/>
      </w:rPr>
    </w:lvl>
    <w:lvl w:ilvl="3">
      <w:start w:val="1"/>
      <w:numFmt w:val="decimal"/>
      <w:pStyle w:val="ListNumber4"/>
      <w:lvlText w:val="%1.%2.%3.%4."/>
      <w:lvlJc w:val="left"/>
      <w:pPr>
        <w:ind w:left="1474" w:hanging="454"/>
      </w:pPr>
      <w:rPr>
        <w:rFonts w:hint="default"/>
      </w:rPr>
    </w:lvl>
    <w:lvl w:ilvl="4">
      <w:start w:val="1"/>
      <w:numFmt w:val="decimal"/>
      <w:pStyle w:val="ListNumber5"/>
      <w:lvlText w:val="%1.%2.%3.%4.%5."/>
      <w:lvlJc w:val="left"/>
      <w:pPr>
        <w:ind w:left="1814" w:hanging="454"/>
      </w:pPr>
      <w:rPr>
        <w:rFonts w:hint="default"/>
      </w:rPr>
    </w:lvl>
    <w:lvl w:ilvl="5">
      <w:start w:val="1"/>
      <w:numFmt w:val="decimal"/>
      <w:lvlText w:val="%1.%2.%3.%4.%5.%6."/>
      <w:lvlJc w:val="left"/>
      <w:pPr>
        <w:ind w:left="2154" w:hanging="454"/>
      </w:pPr>
      <w:rPr>
        <w:rFonts w:hint="default"/>
      </w:rPr>
    </w:lvl>
    <w:lvl w:ilvl="6">
      <w:start w:val="1"/>
      <w:numFmt w:val="decimal"/>
      <w:lvlText w:val="%1.%2.%3.%4.%5.%6.%7."/>
      <w:lvlJc w:val="left"/>
      <w:pPr>
        <w:ind w:left="2494" w:hanging="454"/>
      </w:pPr>
      <w:rPr>
        <w:rFonts w:hint="default"/>
      </w:rPr>
    </w:lvl>
    <w:lvl w:ilvl="7">
      <w:start w:val="1"/>
      <w:numFmt w:val="decimal"/>
      <w:lvlText w:val="%1.%2.%3.%4.%5.%6.%7.%8."/>
      <w:lvlJc w:val="left"/>
      <w:pPr>
        <w:ind w:left="2834" w:hanging="454"/>
      </w:pPr>
      <w:rPr>
        <w:rFonts w:hint="default"/>
      </w:rPr>
    </w:lvl>
    <w:lvl w:ilvl="8">
      <w:start w:val="1"/>
      <w:numFmt w:val="decimal"/>
      <w:lvlText w:val="%1.%2.%3.%4.%5.%6.%7.%8.%9."/>
      <w:lvlJc w:val="left"/>
      <w:pPr>
        <w:ind w:left="3174" w:hanging="454"/>
      </w:pPr>
      <w:rPr>
        <w:rFonts w:hint="default"/>
      </w:rPr>
    </w:lvl>
  </w:abstractNum>
  <w:abstractNum w:abstractNumId="32" w15:restartNumberingAfterBreak="0">
    <w:nsid w:val="668303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FE754A"/>
    <w:multiLevelType w:val="hybridMultilevel"/>
    <w:tmpl w:val="F514BD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B42162C"/>
    <w:multiLevelType w:val="hybridMultilevel"/>
    <w:tmpl w:val="C0BC770C"/>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5" w15:restartNumberingAfterBreak="0">
    <w:nsid w:val="6E950CF2"/>
    <w:multiLevelType w:val="hybridMultilevel"/>
    <w:tmpl w:val="525E73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01B06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36677B"/>
    <w:multiLevelType w:val="hybridMultilevel"/>
    <w:tmpl w:val="5AFA8B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F025665"/>
    <w:multiLevelType w:val="hybridMultilevel"/>
    <w:tmpl w:val="7646D04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0"/>
  </w:num>
  <w:num w:numId="2">
    <w:abstractNumId w:val="23"/>
  </w:num>
  <w:num w:numId="3">
    <w:abstractNumId w:val="9"/>
  </w:num>
  <w:num w:numId="4">
    <w:abstractNumId w:val="17"/>
  </w:num>
  <w:num w:numId="5">
    <w:abstractNumId w:val="0"/>
  </w:num>
  <w:num w:numId="6">
    <w:abstractNumId w:val="2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8"/>
  </w:num>
  <w:num w:numId="12">
    <w:abstractNumId w:val="21"/>
  </w:num>
  <w:num w:numId="13">
    <w:abstractNumId w:val="33"/>
  </w:num>
  <w:num w:numId="14">
    <w:abstractNumId w:val="4"/>
  </w:num>
  <w:num w:numId="15">
    <w:abstractNumId w:val="30"/>
  </w:num>
  <w:num w:numId="16">
    <w:abstractNumId w:val="37"/>
  </w:num>
  <w:num w:numId="17">
    <w:abstractNumId w:val="6"/>
  </w:num>
  <w:num w:numId="18">
    <w:abstractNumId w:val="3"/>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4"/>
  </w:num>
  <w:num w:numId="22">
    <w:abstractNumId w:val="13"/>
  </w:num>
  <w:num w:numId="23">
    <w:abstractNumId w:val="8"/>
  </w:num>
  <w:num w:numId="24">
    <w:abstractNumId w:val="27"/>
  </w:num>
  <w:num w:numId="25">
    <w:abstractNumId w:val="24"/>
  </w:num>
  <w:num w:numId="26">
    <w:abstractNumId w:val="11"/>
  </w:num>
  <w:num w:numId="27">
    <w:abstractNumId w:val="5"/>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6"/>
  </w:num>
  <w:num w:numId="31">
    <w:abstractNumId w:val="10"/>
  </w:num>
  <w:num w:numId="32">
    <w:abstractNumId w:val="16"/>
  </w:num>
  <w:num w:numId="33">
    <w:abstractNumId w:val="25"/>
  </w:num>
  <w:num w:numId="34">
    <w:abstractNumId w:val="38"/>
  </w:num>
  <w:num w:numId="35">
    <w:abstractNumId w:val="29"/>
  </w:num>
  <w:num w:numId="36">
    <w:abstractNumId w:val="36"/>
  </w:num>
  <w:num w:numId="37">
    <w:abstractNumId w:val="32"/>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640"/>
    <w:rsid w:val="0000291B"/>
    <w:rsid w:val="00011CCE"/>
    <w:rsid w:val="00025268"/>
    <w:rsid w:val="000279A4"/>
    <w:rsid w:val="00035A60"/>
    <w:rsid w:val="00035D79"/>
    <w:rsid w:val="00037AF6"/>
    <w:rsid w:val="000466BF"/>
    <w:rsid w:val="00046F0E"/>
    <w:rsid w:val="00050A0A"/>
    <w:rsid w:val="00065212"/>
    <w:rsid w:val="00067DA4"/>
    <w:rsid w:val="00070C33"/>
    <w:rsid w:val="00072CC7"/>
    <w:rsid w:val="00083711"/>
    <w:rsid w:val="000900E6"/>
    <w:rsid w:val="00091D04"/>
    <w:rsid w:val="000A3DF8"/>
    <w:rsid w:val="000B21B7"/>
    <w:rsid w:val="000B49D0"/>
    <w:rsid w:val="000C5F83"/>
    <w:rsid w:val="000C7525"/>
    <w:rsid w:val="000D3F6A"/>
    <w:rsid w:val="000E6063"/>
    <w:rsid w:val="000E74FB"/>
    <w:rsid w:val="000E7854"/>
    <w:rsid w:val="000E7F72"/>
    <w:rsid w:val="001017CB"/>
    <w:rsid w:val="00105E67"/>
    <w:rsid w:val="00123541"/>
    <w:rsid w:val="00130D67"/>
    <w:rsid w:val="00142B14"/>
    <w:rsid w:val="00152F00"/>
    <w:rsid w:val="00154467"/>
    <w:rsid w:val="001550BA"/>
    <w:rsid w:val="00156489"/>
    <w:rsid w:val="00156C00"/>
    <w:rsid w:val="0016673D"/>
    <w:rsid w:val="00171F19"/>
    <w:rsid w:val="00180E9A"/>
    <w:rsid w:val="001915EF"/>
    <w:rsid w:val="001919A4"/>
    <w:rsid w:val="001B3A5D"/>
    <w:rsid w:val="001C30B5"/>
    <w:rsid w:val="001D2F9A"/>
    <w:rsid w:val="001D7644"/>
    <w:rsid w:val="001D777C"/>
    <w:rsid w:val="001D7798"/>
    <w:rsid w:val="001E0C82"/>
    <w:rsid w:val="001E1638"/>
    <w:rsid w:val="001F08E6"/>
    <w:rsid w:val="001F2880"/>
    <w:rsid w:val="00201B15"/>
    <w:rsid w:val="002027FC"/>
    <w:rsid w:val="002039E7"/>
    <w:rsid w:val="0021748F"/>
    <w:rsid w:val="00225CDD"/>
    <w:rsid w:val="00227E17"/>
    <w:rsid w:val="00233DC1"/>
    <w:rsid w:val="0023592D"/>
    <w:rsid w:val="00243F8E"/>
    <w:rsid w:val="0024416C"/>
    <w:rsid w:val="00245882"/>
    <w:rsid w:val="00250D38"/>
    <w:rsid w:val="002516FB"/>
    <w:rsid w:val="00253BC4"/>
    <w:rsid w:val="00255FE1"/>
    <w:rsid w:val="00270C82"/>
    <w:rsid w:val="00271D95"/>
    <w:rsid w:val="00273172"/>
    <w:rsid w:val="00273521"/>
    <w:rsid w:val="00287CC6"/>
    <w:rsid w:val="00290270"/>
    <w:rsid w:val="002A195A"/>
    <w:rsid w:val="002A6CCC"/>
    <w:rsid w:val="002B530C"/>
    <w:rsid w:val="002B6DAA"/>
    <w:rsid w:val="002B7E0B"/>
    <w:rsid w:val="002E08CE"/>
    <w:rsid w:val="002E0933"/>
    <w:rsid w:val="002E2D13"/>
    <w:rsid w:val="002F2B05"/>
    <w:rsid w:val="002F41E1"/>
    <w:rsid w:val="002F4B33"/>
    <w:rsid w:val="00303567"/>
    <w:rsid w:val="00313652"/>
    <w:rsid w:val="00315820"/>
    <w:rsid w:val="00321742"/>
    <w:rsid w:val="00325557"/>
    <w:rsid w:val="00327068"/>
    <w:rsid w:val="00334AD8"/>
    <w:rsid w:val="003529EB"/>
    <w:rsid w:val="00355033"/>
    <w:rsid w:val="00356498"/>
    <w:rsid w:val="00357ADD"/>
    <w:rsid w:val="003622C8"/>
    <w:rsid w:val="00371DE3"/>
    <w:rsid w:val="00376059"/>
    <w:rsid w:val="003772B5"/>
    <w:rsid w:val="00380643"/>
    <w:rsid w:val="0038136C"/>
    <w:rsid w:val="00384E6B"/>
    <w:rsid w:val="0039533A"/>
    <w:rsid w:val="00397615"/>
    <w:rsid w:val="003A0778"/>
    <w:rsid w:val="003A27E9"/>
    <w:rsid w:val="003A3B8C"/>
    <w:rsid w:val="003A4BB9"/>
    <w:rsid w:val="003A742B"/>
    <w:rsid w:val="003A7ED1"/>
    <w:rsid w:val="003B0166"/>
    <w:rsid w:val="003B02BE"/>
    <w:rsid w:val="003B0504"/>
    <w:rsid w:val="003B1625"/>
    <w:rsid w:val="003B3B3E"/>
    <w:rsid w:val="003B5CD4"/>
    <w:rsid w:val="003B5D2A"/>
    <w:rsid w:val="003B6708"/>
    <w:rsid w:val="003C2BB2"/>
    <w:rsid w:val="003C2EC2"/>
    <w:rsid w:val="003D0672"/>
    <w:rsid w:val="003D1943"/>
    <w:rsid w:val="003D6AA9"/>
    <w:rsid w:val="003E3E3B"/>
    <w:rsid w:val="003E43F7"/>
    <w:rsid w:val="003E52DC"/>
    <w:rsid w:val="003E530A"/>
    <w:rsid w:val="003F336F"/>
    <w:rsid w:val="003F401A"/>
    <w:rsid w:val="003F6D48"/>
    <w:rsid w:val="003F742C"/>
    <w:rsid w:val="003F7FB2"/>
    <w:rsid w:val="0040406A"/>
    <w:rsid w:val="004040DA"/>
    <w:rsid w:val="00410CAD"/>
    <w:rsid w:val="0041117C"/>
    <w:rsid w:val="00412624"/>
    <w:rsid w:val="004172EC"/>
    <w:rsid w:val="00426356"/>
    <w:rsid w:val="00434E43"/>
    <w:rsid w:val="00436577"/>
    <w:rsid w:val="00437FD9"/>
    <w:rsid w:val="004411FF"/>
    <w:rsid w:val="0045341F"/>
    <w:rsid w:val="004619BD"/>
    <w:rsid w:val="00461D6B"/>
    <w:rsid w:val="00462346"/>
    <w:rsid w:val="00467806"/>
    <w:rsid w:val="00473CB8"/>
    <w:rsid w:val="00474976"/>
    <w:rsid w:val="004769D5"/>
    <w:rsid w:val="0048185C"/>
    <w:rsid w:val="00481959"/>
    <w:rsid w:val="00481B51"/>
    <w:rsid w:val="00482408"/>
    <w:rsid w:val="00484A50"/>
    <w:rsid w:val="0048617D"/>
    <w:rsid w:val="004B2C6E"/>
    <w:rsid w:val="004C68E3"/>
    <w:rsid w:val="004C6A79"/>
    <w:rsid w:val="004D17DF"/>
    <w:rsid w:val="004D2A22"/>
    <w:rsid w:val="004D2E38"/>
    <w:rsid w:val="004D34C6"/>
    <w:rsid w:val="004D49AE"/>
    <w:rsid w:val="004D4E30"/>
    <w:rsid w:val="004D62AF"/>
    <w:rsid w:val="004E3D29"/>
    <w:rsid w:val="004E5381"/>
    <w:rsid w:val="004E61DC"/>
    <w:rsid w:val="004F0064"/>
    <w:rsid w:val="004F2042"/>
    <w:rsid w:val="004F37EE"/>
    <w:rsid w:val="00510083"/>
    <w:rsid w:val="005117AD"/>
    <w:rsid w:val="00520F83"/>
    <w:rsid w:val="00525928"/>
    <w:rsid w:val="00530E4E"/>
    <w:rsid w:val="00555863"/>
    <w:rsid w:val="0056549D"/>
    <w:rsid w:val="005707CE"/>
    <w:rsid w:val="00575612"/>
    <w:rsid w:val="00577A97"/>
    <w:rsid w:val="0058161A"/>
    <w:rsid w:val="0059363C"/>
    <w:rsid w:val="005A0B06"/>
    <w:rsid w:val="005A4200"/>
    <w:rsid w:val="005C1342"/>
    <w:rsid w:val="005C19FF"/>
    <w:rsid w:val="005C5BA1"/>
    <w:rsid w:val="005C60E1"/>
    <w:rsid w:val="005D606E"/>
    <w:rsid w:val="005D75E8"/>
    <w:rsid w:val="005E6B47"/>
    <w:rsid w:val="005F14F7"/>
    <w:rsid w:val="005F3256"/>
    <w:rsid w:val="00600430"/>
    <w:rsid w:val="00601003"/>
    <w:rsid w:val="00604CCE"/>
    <w:rsid w:val="006069BD"/>
    <w:rsid w:val="006079D1"/>
    <w:rsid w:val="006167A4"/>
    <w:rsid w:val="00617F38"/>
    <w:rsid w:val="0062257B"/>
    <w:rsid w:val="00626357"/>
    <w:rsid w:val="0063168D"/>
    <w:rsid w:val="00640E81"/>
    <w:rsid w:val="00646676"/>
    <w:rsid w:val="00660763"/>
    <w:rsid w:val="00662DE1"/>
    <w:rsid w:val="00662F58"/>
    <w:rsid w:val="0067746D"/>
    <w:rsid w:val="00680DBA"/>
    <w:rsid w:val="00686339"/>
    <w:rsid w:val="00687B49"/>
    <w:rsid w:val="0069399C"/>
    <w:rsid w:val="0069709F"/>
    <w:rsid w:val="006A021E"/>
    <w:rsid w:val="006A07DA"/>
    <w:rsid w:val="006A5E17"/>
    <w:rsid w:val="006B22AA"/>
    <w:rsid w:val="006C29A4"/>
    <w:rsid w:val="006C346B"/>
    <w:rsid w:val="006C45E2"/>
    <w:rsid w:val="006C726E"/>
    <w:rsid w:val="006D18FD"/>
    <w:rsid w:val="006D4A91"/>
    <w:rsid w:val="006D6300"/>
    <w:rsid w:val="006E03A3"/>
    <w:rsid w:val="006E4CD9"/>
    <w:rsid w:val="006E5C41"/>
    <w:rsid w:val="006F1F53"/>
    <w:rsid w:val="006F68B5"/>
    <w:rsid w:val="006F6A60"/>
    <w:rsid w:val="00706817"/>
    <w:rsid w:val="0071563D"/>
    <w:rsid w:val="00721175"/>
    <w:rsid w:val="00723603"/>
    <w:rsid w:val="007247BB"/>
    <w:rsid w:val="00731B15"/>
    <w:rsid w:val="00731C58"/>
    <w:rsid w:val="00734867"/>
    <w:rsid w:val="00735343"/>
    <w:rsid w:val="00742CD0"/>
    <w:rsid w:val="00743A51"/>
    <w:rsid w:val="0075084C"/>
    <w:rsid w:val="00750D45"/>
    <w:rsid w:val="007561DA"/>
    <w:rsid w:val="00760AA5"/>
    <w:rsid w:val="00761168"/>
    <w:rsid w:val="007628FA"/>
    <w:rsid w:val="00762972"/>
    <w:rsid w:val="00776B2F"/>
    <w:rsid w:val="00781129"/>
    <w:rsid w:val="00793760"/>
    <w:rsid w:val="007A39D1"/>
    <w:rsid w:val="007B2C38"/>
    <w:rsid w:val="007B6D1F"/>
    <w:rsid w:val="007B74E9"/>
    <w:rsid w:val="007D5FC4"/>
    <w:rsid w:val="007E364B"/>
    <w:rsid w:val="007E75C0"/>
    <w:rsid w:val="007F3B6D"/>
    <w:rsid w:val="007F5B1F"/>
    <w:rsid w:val="007F64CE"/>
    <w:rsid w:val="007F79B5"/>
    <w:rsid w:val="0081069E"/>
    <w:rsid w:val="008124CA"/>
    <w:rsid w:val="00815354"/>
    <w:rsid w:val="00825AEB"/>
    <w:rsid w:val="008261E1"/>
    <w:rsid w:val="00827712"/>
    <w:rsid w:val="00832FFF"/>
    <w:rsid w:val="008639B6"/>
    <w:rsid w:val="00865C2D"/>
    <w:rsid w:val="00867284"/>
    <w:rsid w:val="008807B7"/>
    <w:rsid w:val="00880DED"/>
    <w:rsid w:val="00883F2B"/>
    <w:rsid w:val="00886A10"/>
    <w:rsid w:val="00887D0F"/>
    <w:rsid w:val="008936C9"/>
    <w:rsid w:val="00893B9C"/>
    <w:rsid w:val="00895FF9"/>
    <w:rsid w:val="00896498"/>
    <w:rsid w:val="00896564"/>
    <w:rsid w:val="008A045B"/>
    <w:rsid w:val="008B304F"/>
    <w:rsid w:val="008C2FAF"/>
    <w:rsid w:val="008C4EFB"/>
    <w:rsid w:val="008D4F08"/>
    <w:rsid w:val="008E0815"/>
    <w:rsid w:val="008E5824"/>
    <w:rsid w:val="008E5AC4"/>
    <w:rsid w:val="008E744A"/>
    <w:rsid w:val="00902E29"/>
    <w:rsid w:val="009036DA"/>
    <w:rsid w:val="0090764F"/>
    <w:rsid w:val="00907856"/>
    <w:rsid w:val="0091297A"/>
    <w:rsid w:val="009154A5"/>
    <w:rsid w:val="0092127E"/>
    <w:rsid w:val="00923F77"/>
    <w:rsid w:val="00926AB4"/>
    <w:rsid w:val="009313C5"/>
    <w:rsid w:val="009418A9"/>
    <w:rsid w:val="00947DD2"/>
    <w:rsid w:val="009632AD"/>
    <w:rsid w:val="00973B9C"/>
    <w:rsid w:val="00981318"/>
    <w:rsid w:val="00981B27"/>
    <w:rsid w:val="009825AC"/>
    <w:rsid w:val="0099187F"/>
    <w:rsid w:val="00992AA8"/>
    <w:rsid w:val="009A3F70"/>
    <w:rsid w:val="009B4951"/>
    <w:rsid w:val="009C248F"/>
    <w:rsid w:val="009D1142"/>
    <w:rsid w:val="009E002D"/>
    <w:rsid w:val="009E238A"/>
    <w:rsid w:val="009E64C5"/>
    <w:rsid w:val="009F14EE"/>
    <w:rsid w:val="009F1B59"/>
    <w:rsid w:val="009F7075"/>
    <w:rsid w:val="00A05613"/>
    <w:rsid w:val="00A07C28"/>
    <w:rsid w:val="00A2197D"/>
    <w:rsid w:val="00A33761"/>
    <w:rsid w:val="00A372A1"/>
    <w:rsid w:val="00A42742"/>
    <w:rsid w:val="00A4593D"/>
    <w:rsid w:val="00A61891"/>
    <w:rsid w:val="00A67150"/>
    <w:rsid w:val="00A74BD1"/>
    <w:rsid w:val="00A75DD9"/>
    <w:rsid w:val="00A87E97"/>
    <w:rsid w:val="00A933D1"/>
    <w:rsid w:val="00A94C23"/>
    <w:rsid w:val="00A95F9A"/>
    <w:rsid w:val="00AA2F75"/>
    <w:rsid w:val="00AA4A1F"/>
    <w:rsid w:val="00AA5247"/>
    <w:rsid w:val="00AB0874"/>
    <w:rsid w:val="00AB6ADE"/>
    <w:rsid w:val="00AB6F66"/>
    <w:rsid w:val="00AC7C1F"/>
    <w:rsid w:val="00AD7440"/>
    <w:rsid w:val="00AE13BB"/>
    <w:rsid w:val="00AF1F8D"/>
    <w:rsid w:val="00AF5450"/>
    <w:rsid w:val="00AF6924"/>
    <w:rsid w:val="00AF696B"/>
    <w:rsid w:val="00B071D8"/>
    <w:rsid w:val="00B07DDB"/>
    <w:rsid w:val="00B208CE"/>
    <w:rsid w:val="00B23A8C"/>
    <w:rsid w:val="00B2530A"/>
    <w:rsid w:val="00B344A0"/>
    <w:rsid w:val="00B42FDD"/>
    <w:rsid w:val="00B4580F"/>
    <w:rsid w:val="00B836ED"/>
    <w:rsid w:val="00B974AC"/>
    <w:rsid w:val="00BB2731"/>
    <w:rsid w:val="00BB520E"/>
    <w:rsid w:val="00BC72E7"/>
    <w:rsid w:val="00BD4208"/>
    <w:rsid w:val="00BD5C1E"/>
    <w:rsid w:val="00BE41E8"/>
    <w:rsid w:val="00BE55B9"/>
    <w:rsid w:val="00BF127E"/>
    <w:rsid w:val="00C07BE6"/>
    <w:rsid w:val="00C12F1A"/>
    <w:rsid w:val="00C30DA9"/>
    <w:rsid w:val="00C313E9"/>
    <w:rsid w:val="00C35434"/>
    <w:rsid w:val="00C45D54"/>
    <w:rsid w:val="00C462E2"/>
    <w:rsid w:val="00C46365"/>
    <w:rsid w:val="00C46EFD"/>
    <w:rsid w:val="00C506AA"/>
    <w:rsid w:val="00C63408"/>
    <w:rsid w:val="00C65A21"/>
    <w:rsid w:val="00C668CA"/>
    <w:rsid w:val="00C7383F"/>
    <w:rsid w:val="00C75208"/>
    <w:rsid w:val="00C83917"/>
    <w:rsid w:val="00C85477"/>
    <w:rsid w:val="00C90F6E"/>
    <w:rsid w:val="00CA69B1"/>
    <w:rsid w:val="00CB337E"/>
    <w:rsid w:val="00CB64EC"/>
    <w:rsid w:val="00CD42CD"/>
    <w:rsid w:val="00CE3F9A"/>
    <w:rsid w:val="00CE42CB"/>
    <w:rsid w:val="00CF3A69"/>
    <w:rsid w:val="00CF52A6"/>
    <w:rsid w:val="00D0173A"/>
    <w:rsid w:val="00D03ACC"/>
    <w:rsid w:val="00D047B6"/>
    <w:rsid w:val="00D0519B"/>
    <w:rsid w:val="00D10232"/>
    <w:rsid w:val="00D13913"/>
    <w:rsid w:val="00D163EB"/>
    <w:rsid w:val="00D2023F"/>
    <w:rsid w:val="00D22BEF"/>
    <w:rsid w:val="00D34E41"/>
    <w:rsid w:val="00D3763F"/>
    <w:rsid w:val="00D40C0D"/>
    <w:rsid w:val="00D57311"/>
    <w:rsid w:val="00D67488"/>
    <w:rsid w:val="00D73F51"/>
    <w:rsid w:val="00D75BEF"/>
    <w:rsid w:val="00D92923"/>
    <w:rsid w:val="00D93B1F"/>
    <w:rsid w:val="00DA2783"/>
    <w:rsid w:val="00DA5CE0"/>
    <w:rsid w:val="00DA5D7B"/>
    <w:rsid w:val="00DA6091"/>
    <w:rsid w:val="00DB383C"/>
    <w:rsid w:val="00DB733F"/>
    <w:rsid w:val="00DC4405"/>
    <w:rsid w:val="00DC565B"/>
    <w:rsid w:val="00DC6EAE"/>
    <w:rsid w:val="00DD113F"/>
    <w:rsid w:val="00DE5026"/>
    <w:rsid w:val="00DE6266"/>
    <w:rsid w:val="00DF1E59"/>
    <w:rsid w:val="00DF6D1A"/>
    <w:rsid w:val="00DF6E6D"/>
    <w:rsid w:val="00E01A36"/>
    <w:rsid w:val="00E03D82"/>
    <w:rsid w:val="00E10F43"/>
    <w:rsid w:val="00E219EA"/>
    <w:rsid w:val="00E22A55"/>
    <w:rsid w:val="00E26171"/>
    <w:rsid w:val="00E26B46"/>
    <w:rsid w:val="00E30897"/>
    <w:rsid w:val="00E3513B"/>
    <w:rsid w:val="00E36410"/>
    <w:rsid w:val="00E37872"/>
    <w:rsid w:val="00E37A59"/>
    <w:rsid w:val="00E42CB4"/>
    <w:rsid w:val="00E42D8E"/>
    <w:rsid w:val="00E43861"/>
    <w:rsid w:val="00E44859"/>
    <w:rsid w:val="00E44FA7"/>
    <w:rsid w:val="00E46B57"/>
    <w:rsid w:val="00E539F7"/>
    <w:rsid w:val="00E53BA2"/>
    <w:rsid w:val="00E55C73"/>
    <w:rsid w:val="00E56EDC"/>
    <w:rsid w:val="00E610CE"/>
    <w:rsid w:val="00E744DB"/>
    <w:rsid w:val="00E7506B"/>
    <w:rsid w:val="00E75737"/>
    <w:rsid w:val="00E81BD2"/>
    <w:rsid w:val="00E84C62"/>
    <w:rsid w:val="00E8520A"/>
    <w:rsid w:val="00E90A10"/>
    <w:rsid w:val="00E931BC"/>
    <w:rsid w:val="00E94A1D"/>
    <w:rsid w:val="00E95AB3"/>
    <w:rsid w:val="00EA2426"/>
    <w:rsid w:val="00EB329A"/>
    <w:rsid w:val="00EB7197"/>
    <w:rsid w:val="00EB727B"/>
    <w:rsid w:val="00EC2B19"/>
    <w:rsid w:val="00EC51CE"/>
    <w:rsid w:val="00EC725C"/>
    <w:rsid w:val="00ED0940"/>
    <w:rsid w:val="00ED6118"/>
    <w:rsid w:val="00EE3640"/>
    <w:rsid w:val="00EE3CA8"/>
    <w:rsid w:val="00EE3F36"/>
    <w:rsid w:val="00EE5DCA"/>
    <w:rsid w:val="00EE74EF"/>
    <w:rsid w:val="00F015F2"/>
    <w:rsid w:val="00F121E7"/>
    <w:rsid w:val="00F15686"/>
    <w:rsid w:val="00F17DC1"/>
    <w:rsid w:val="00F24CD5"/>
    <w:rsid w:val="00F41CA4"/>
    <w:rsid w:val="00F428C2"/>
    <w:rsid w:val="00F43BD1"/>
    <w:rsid w:val="00F43D5E"/>
    <w:rsid w:val="00F47B84"/>
    <w:rsid w:val="00F55A41"/>
    <w:rsid w:val="00F57C9E"/>
    <w:rsid w:val="00F61B8C"/>
    <w:rsid w:val="00F71815"/>
    <w:rsid w:val="00F7502B"/>
    <w:rsid w:val="00F80409"/>
    <w:rsid w:val="00F91063"/>
    <w:rsid w:val="00F935A9"/>
    <w:rsid w:val="00F93A95"/>
    <w:rsid w:val="00FA0291"/>
    <w:rsid w:val="00FA3525"/>
    <w:rsid w:val="00FB228B"/>
    <w:rsid w:val="00FB3AA7"/>
    <w:rsid w:val="00FB4623"/>
    <w:rsid w:val="00FC0691"/>
    <w:rsid w:val="00FC3F9E"/>
    <w:rsid w:val="00FC6249"/>
    <w:rsid w:val="00FF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DD56FD-CAE7-47A3-9DED-E1B15BBF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863"/>
    <w:rPr>
      <w:sz w:val="24"/>
      <w:szCs w:val="24"/>
    </w:rPr>
  </w:style>
  <w:style w:type="paragraph" w:styleId="Heading1">
    <w:name w:val="heading 1"/>
    <w:basedOn w:val="Normal"/>
    <w:next w:val="Normal"/>
    <w:link w:val="Heading1Char"/>
    <w:qFormat/>
    <w:rsid w:val="00604CC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6E4CD9"/>
    <w:pPr>
      <w:keepNext/>
      <w:spacing w:before="240" w:after="60"/>
      <w:outlineLvl w:val="1"/>
    </w:pPr>
    <w:rPr>
      <w:rFonts w:ascii="Cambria" w:hAnsi="Cambria"/>
      <w:b/>
      <w:bCs/>
      <w:i/>
      <w:iCs/>
      <w:sz w:val="28"/>
      <w:szCs w:val="28"/>
    </w:rPr>
  </w:style>
  <w:style w:type="paragraph" w:styleId="Heading5">
    <w:name w:val="heading 5"/>
    <w:basedOn w:val="Normal"/>
    <w:qFormat/>
    <w:rsid w:val="00A4274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3640"/>
    <w:pPr>
      <w:spacing w:before="100" w:beforeAutospacing="1" w:after="100" w:afterAutospacing="1"/>
    </w:pPr>
    <w:rPr>
      <w:lang w:val="en-US" w:eastAsia="en-US"/>
    </w:rPr>
  </w:style>
  <w:style w:type="paragraph" w:customStyle="1" w:styleId="naisf">
    <w:name w:val="naisf"/>
    <w:basedOn w:val="Normal"/>
    <w:rsid w:val="00EE3640"/>
    <w:pPr>
      <w:spacing w:before="75" w:after="75"/>
      <w:ind w:firstLine="375"/>
      <w:jc w:val="both"/>
    </w:pPr>
    <w:rPr>
      <w:lang w:val="en-US" w:eastAsia="en-US"/>
    </w:rPr>
  </w:style>
  <w:style w:type="table" w:styleId="TableGrid">
    <w:name w:val="Table Grid"/>
    <w:basedOn w:val="TableNormal"/>
    <w:uiPriority w:val="59"/>
    <w:rsid w:val="00C46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F7FB2"/>
    <w:pPr>
      <w:tabs>
        <w:tab w:val="center" w:pos="4153"/>
        <w:tab w:val="right" w:pos="8306"/>
      </w:tabs>
    </w:pPr>
  </w:style>
  <w:style w:type="paragraph" w:styleId="Footer">
    <w:name w:val="footer"/>
    <w:basedOn w:val="Normal"/>
    <w:rsid w:val="003F7FB2"/>
    <w:pPr>
      <w:tabs>
        <w:tab w:val="center" w:pos="4153"/>
        <w:tab w:val="right" w:pos="8306"/>
      </w:tabs>
    </w:pPr>
  </w:style>
  <w:style w:type="character" w:styleId="Strong">
    <w:name w:val="Strong"/>
    <w:qFormat/>
    <w:rsid w:val="00A42742"/>
    <w:rPr>
      <w:b/>
      <w:bCs/>
    </w:rPr>
  </w:style>
  <w:style w:type="character" w:styleId="CommentReference">
    <w:name w:val="annotation reference"/>
    <w:semiHidden/>
    <w:rsid w:val="002A6CCC"/>
    <w:rPr>
      <w:sz w:val="16"/>
      <w:szCs w:val="16"/>
    </w:rPr>
  </w:style>
  <w:style w:type="paragraph" w:styleId="CommentText">
    <w:name w:val="annotation text"/>
    <w:basedOn w:val="Normal"/>
    <w:semiHidden/>
    <w:rsid w:val="002A6CCC"/>
    <w:rPr>
      <w:sz w:val="20"/>
      <w:szCs w:val="20"/>
    </w:rPr>
  </w:style>
  <w:style w:type="paragraph" w:styleId="CommentSubject">
    <w:name w:val="annotation subject"/>
    <w:basedOn w:val="CommentText"/>
    <w:next w:val="CommentText"/>
    <w:semiHidden/>
    <w:rsid w:val="002A6CCC"/>
    <w:rPr>
      <w:b/>
      <w:bCs/>
    </w:rPr>
  </w:style>
  <w:style w:type="paragraph" w:styleId="BalloonText">
    <w:name w:val="Balloon Text"/>
    <w:basedOn w:val="Normal"/>
    <w:semiHidden/>
    <w:rsid w:val="002A6CCC"/>
    <w:rPr>
      <w:rFonts w:ascii="Tahoma" w:hAnsi="Tahoma" w:cs="Tahoma"/>
      <w:sz w:val="16"/>
      <w:szCs w:val="16"/>
    </w:rPr>
  </w:style>
  <w:style w:type="character" w:styleId="Hyperlink">
    <w:name w:val="Hyperlink"/>
    <w:rsid w:val="007B6D1F"/>
    <w:rPr>
      <w:color w:val="0000FF"/>
      <w:u w:val="single"/>
    </w:rPr>
  </w:style>
  <w:style w:type="character" w:styleId="PageNumber">
    <w:name w:val="page number"/>
    <w:basedOn w:val="DefaultParagraphFont"/>
    <w:rsid w:val="00EC2B19"/>
  </w:style>
  <w:style w:type="paragraph" w:styleId="DocumentMap">
    <w:name w:val="Document Map"/>
    <w:basedOn w:val="Normal"/>
    <w:link w:val="DocumentMapChar"/>
    <w:rsid w:val="00721175"/>
    <w:rPr>
      <w:rFonts w:ascii="Tahoma" w:hAnsi="Tahoma"/>
      <w:sz w:val="16"/>
      <w:szCs w:val="16"/>
    </w:rPr>
  </w:style>
  <w:style w:type="character" w:customStyle="1" w:styleId="DocumentMapChar">
    <w:name w:val="Document Map Char"/>
    <w:link w:val="DocumentMap"/>
    <w:rsid w:val="00721175"/>
    <w:rPr>
      <w:rFonts w:ascii="Tahoma" w:hAnsi="Tahoma" w:cs="Tahoma"/>
      <w:sz w:val="16"/>
      <w:szCs w:val="16"/>
    </w:rPr>
  </w:style>
  <w:style w:type="paragraph" w:styleId="BodyText">
    <w:name w:val="Body Text"/>
    <w:basedOn w:val="Normal"/>
    <w:link w:val="BodyTextChar"/>
    <w:rsid w:val="00A05613"/>
    <w:pPr>
      <w:spacing w:after="120" w:line="320" w:lineRule="exact"/>
      <w:jc w:val="both"/>
    </w:pPr>
    <w:rPr>
      <w:rFonts w:ascii="Arial" w:hAnsi="Arial"/>
      <w:sz w:val="22"/>
      <w:lang w:eastAsia="en-US"/>
    </w:rPr>
  </w:style>
  <w:style w:type="character" w:customStyle="1" w:styleId="BodyTextChar">
    <w:name w:val="Body Text Char"/>
    <w:link w:val="BodyText"/>
    <w:rsid w:val="00A05613"/>
    <w:rPr>
      <w:rFonts w:ascii="Arial" w:hAnsi="Arial"/>
      <w:sz w:val="22"/>
      <w:szCs w:val="24"/>
      <w:lang w:eastAsia="en-US"/>
    </w:rPr>
  </w:style>
  <w:style w:type="character" w:customStyle="1" w:styleId="Heading2Char">
    <w:name w:val="Heading 2 Char"/>
    <w:link w:val="Heading2"/>
    <w:rsid w:val="006E4CD9"/>
    <w:rPr>
      <w:rFonts w:ascii="Cambria" w:eastAsia="Times New Roman" w:hAnsi="Cambria" w:cs="Times New Roman"/>
      <w:b/>
      <w:bCs/>
      <w:i/>
      <w:iCs/>
      <w:sz w:val="28"/>
      <w:szCs w:val="28"/>
    </w:rPr>
  </w:style>
  <w:style w:type="paragraph" w:styleId="FootnoteText">
    <w:name w:val="footnote text"/>
    <w:basedOn w:val="Normal"/>
    <w:link w:val="FootnoteTextChar"/>
    <w:uiPriority w:val="99"/>
    <w:rsid w:val="006E4CD9"/>
    <w:pPr>
      <w:spacing w:before="60" w:after="60" w:line="288" w:lineRule="auto"/>
      <w:contextualSpacing/>
      <w:jc w:val="both"/>
    </w:pPr>
    <w:rPr>
      <w:rFonts w:ascii="Arial" w:hAnsi="Arial"/>
      <w:sz w:val="20"/>
      <w:szCs w:val="20"/>
      <w:lang w:eastAsia="en-US"/>
    </w:rPr>
  </w:style>
  <w:style w:type="character" w:customStyle="1" w:styleId="FootnoteTextChar">
    <w:name w:val="Footnote Text Char"/>
    <w:link w:val="FootnoteText"/>
    <w:uiPriority w:val="99"/>
    <w:rsid w:val="006E4CD9"/>
    <w:rPr>
      <w:rFonts w:ascii="Arial" w:hAnsi="Arial"/>
      <w:lang w:eastAsia="en-US"/>
    </w:rPr>
  </w:style>
  <w:style w:type="character" w:styleId="FootnoteReference">
    <w:name w:val="footnote reference"/>
    <w:uiPriority w:val="99"/>
    <w:rsid w:val="006E4CD9"/>
    <w:rPr>
      <w:rFonts w:cs="Times New Roman"/>
      <w:vertAlign w:val="superscript"/>
    </w:rPr>
  </w:style>
  <w:style w:type="paragraph" w:styleId="ListBullet3">
    <w:name w:val="List Bullet 3"/>
    <w:basedOn w:val="Normal"/>
    <w:rsid w:val="006E4CD9"/>
    <w:pPr>
      <w:numPr>
        <w:numId w:val="5"/>
      </w:numPr>
      <w:tabs>
        <w:tab w:val="clear" w:pos="1211"/>
        <w:tab w:val="num" w:pos="1620"/>
      </w:tabs>
      <w:spacing w:before="60" w:after="60" w:line="288" w:lineRule="auto"/>
      <w:ind w:left="1620"/>
      <w:contextualSpacing/>
      <w:jc w:val="both"/>
    </w:pPr>
    <w:rPr>
      <w:rFonts w:ascii="Arial" w:hAnsi="Arial"/>
      <w:sz w:val="22"/>
      <w:szCs w:val="22"/>
      <w:lang w:eastAsia="en-US"/>
    </w:rPr>
  </w:style>
  <w:style w:type="paragraph" w:styleId="ListParagraph">
    <w:name w:val="List Paragraph"/>
    <w:basedOn w:val="Normal"/>
    <w:uiPriority w:val="34"/>
    <w:unhideWhenUsed/>
    <w:qFormat/>
    <w:rsid w:val="006E4CD9"/>
    <w:pPr>
      <w:spacing w:before="60" w:after="60" w:line="288" w:lineRule="auto"/>
      <w:ind w:left="720"/>
      <w:contextualSpacing/>
      <w:jc w:val="both"/>
    </w:pPr>
    <w:rPr>
      <w:rFonts w:ascii="Arial" w:hAnsi="Arial"/>
      <w:sz w:val="22"/>
      <w:szCs w:val="22"/>
      <w:lang w:eastAsia="en-US"/>
    </w:rPr>
  </w:style>
  <w:style w:type="paragraph" w:styleId="ListNumber">
    <w:name w:val="List Number"/>
    <w:basedOn w:val="Normal"/>
    <w:rsid w:val="006E4CD9"/>
    <w:pPr>
      <w:numPr>
        <w:numId w:val="9"/>
      </w:numPr>
      <w:spacing w:before="60" w:after="60" w:line="288" w:lineRule="auto"/>
      <w:contextualSpacing/>
      <w:jc w:val="both"/>
      <w:outlineLvl w:val="0"/>
    </w:pPr>
    <w:rPr>
      <w:rFonts w:ascii="Arial" w:hAnsi="Arial"/>
      <w:sz w:val="22"/>
      <w:szCs w:val="22"/>
      <w:lang w:eastAsia="en-US"/>
    </w:rPr>
  </w:style>
  <w:style w:type="paragraph" w:styleId="ListNumber2">
    <w:name w:val="List Number 2"/>
    <w:basedOn w:val="Normal"/>
    <w:link w:val="ListNumber2Char"/>
    <w:rsid w:val="006E4CD9"/>
    <w:pPr>
      <w:numPr>
        <w:ilvl w:val="1"/>
        <w:numId w:val="9"/>
      </w:numPr>
      <w:tabs>
        <w:tab w:val="left" w:pos="851"/>
      </w:tabs>
      <w:spacing w:before="60" w:after="60" w:line="288" w:lineRule="auto"/>
      <w:contextualSpacing/>
      <w:jc w:val="both"/>
    </w:pPr>
    <w:rPr>
      <w:rFonts w:ascii="Arial" w:hAnsi="Arial"/>
      <w:sz w:val="22"/>
      <w:szCs w:val="22"/>
      <w:lang w:eastAsia="en-US"/>
    </w:rPr>
  </w:style>
  <w:style w:type="paragraph" w:styleId="ListNumber3">
    <w:name w:val="List Number 3"/>
    <w:basedOn w:val="Normal"/>
    <w:rsid w:val="006E4CD9"/>
    <w:pPr>
      <w:numPr>
        <w:ilvl w:val="2"/>
        <w:numId w:val="9"/>
      </w:numPr>
      <w:tabs>
        <w:tab w:val="left" w:pos="1418"/>
      </w:tabs>
      <w:spacing w:before="60" w:after="60" w:line="288" w:lineRule="auto"/>
      <w:contextualSpacing/>
      <w:jc w:val="both"/>
    </w:pPr>
    <w:rPr>
      <w:rFonts w:ascii="Arial" w:hAnsi="Arial"/>
      <w:sz w:val="22"/>
      <w:szCs w:val="22"/>
      <w:lang w:eastAsia="en-US"/>
    </w:rPr>
  </w:style>
  <w:style w:type="paragraph" w:styleId="ListNumber4">
    <w:name w:val="List Number 4"/>
    <w:basedOn w:val="Normal"/>
    <w:rsid w:val="006E4CD9"/>
    <w:pPr>
      <w:numPr>
        <w:ilvl w:val="3"/>
        <w:numId w:val="9"/>
      </w:numPr>
      <w:tabs>
        <w:tab w:val="left" w:pos="1985"/>
      </w:tabs>
      <w:spacing w:before="60" w:after="60" w:line="288" w:lineRule="auto"/>
      <w:contextualSpacing/>
      <w:jc w:val="both"/>
    </w:pPr>
    <w:rPr>
      <w:rFonts w:ascii="Arial" w:hAnsi="Arial"/>
      <w:sz w:val="22"/>
      <w:szCs w:val="22"/>
      <w:lang w:eastAsia="en-US"/>
    </w:rPr>
  </w:style>
  <w:style w:type="paragraph" w:styleId="ListNumber5">
    <w:name w:val="List Number 5"/>
    <w:basedOn w:val="Normal"/>
    <w:rsid w:val="006E4CD9"/>
    <w:pPr>
      <w:numPr>
        <w:ilvl w:val="4"/>
        <w:numId w:val="9"/>
      </w:numPr>
      <w:tabs>
        <w:tab w:val="left" w:pos="2552"/>
      </w:tabs>
      <w:spacing w:before="60" w:after="60" w:line="288" w:lineRule="auto"/>
      <w:contextualSpacing/>
      <w:jc w:val="both"/>
    </w:pPr>
    <w:rPr>
      <w:rFonts w:ascii="Arial" w:hAnsi="Arial"/>
      <w:sz w:val="22"/>
      <w:szCs w:val="22"/>
      <w:lang w:eastAsia="en-US"/>
    </w:rPr>
  </w:style>
  <w:style w:type="paragraph" w:customStyle="1" w:styleId="Pictureposition">
    <w:name w:val="Picture position"/>
    <w:basedOn w:val="Normal"/>
    <w:link w:val="PicturepositionChar"/>
    <w:rsid w:val="006E4CD9"/>
    <w:pPr>
      <w:keepNext/>
      <w:spacing w:before="120" w:after="120"/>
      <w:contextualSpacing/>
      <w:jc w:val="center"/>
    </w:pPr>
    <w:rPr>
      <w:rFonts w:ascii="Arial" w:hAnsi="Arial"/>
      <w:sz w:val="22"/>
      <w:szCs w:val="22"/>
      <w:lang w:eastAsia="en-US"/>
    </w:rPr>
  </w:style>
  <w:style w:type="paragraph" w:customStyle="1" w:styleId="Picturecaption">
    <w:name w:val="Picture caption"/>
    <w:basedOn w:val="Normal"/>
    <w:rsid w:val="006E4CD9"/>
    <w:pPr>
      <w:spacing w:before="60" w:after="240" w:line="288" w:lineRule="auto"/>
      <w:contextualSpacing/>
    </w:pPr>
    <w:rPr>
      <w:rFonts w:ascii="Arial" w:eastAsia="Batang" w:hAnsi="Arial"/>
      <w:b/>
      <w:sz w:val="20"/>
      <w:szCs w:val="20"/>
      <w:lang w:eastAsia="en-US"/>
    </w:rPr>
  </w:style>
  <w:style w:type="character" w:customStyle="1" w:styleId="ListNumber2Char">
    <w:name w:val="List Number 2 Char"/>
    <w:link w:val="ListNumber2"/>
    <w:locked/>
    <w:rsid w:val="006E4CD9"/>
    <w:rPr>
      <w:rFonts w:ascii="Arial" w:hAnsi="Arial"/>
      <w:sz w:val="22"/>
      <w:szCs w:val="22"/>
      <w:lang w:eastAsia="en-US"/>
    </w:rPr>
  </w:style>
  <w:style w:type="paragraph" w:customStyle="1" w:styleId="Note">
    <w:name w:val="Note"/>
    <w:basedOn w:val="Normal"/>
    <w:rsid w:val="006E4CD9"/>
    <w:pPr>
      <w:pBdr>
        <w:left w:val="single" w:sz="18" w:space="6" w:color="808080"/>
      </w:pBdr>
      <w:spacing w:after="120" w:line="264" w:lineRule="auto"/>
      <w:ind w:left="567"/>
    </w:pPr>
    <w:rPr>
      <w:rFonts w:ascii="Arial" w:eastAsia="Arial" w:hAnsi="Arial" w:cs="Arial"/>
      <w:sz w:val="18"/>
      <w:szCs w:val="18"/>
      <w:lang w:val="en-AU" w:eastAsia="ja-JP"/>
    </w:rPr>
  </w:style>
  <w:style w:type="character" w:customStyle="1" w:styleId="PicturepositionChar">
    <w:name w:val="Picture position Char"/>
    <w:link w:val="Pictureposition"/>
    <w:locked/>
    <w:rsid w:val="006E4CD9"/>
    <w:rPr>
      <w:rFonts w:ascii="Arial" w:hAnsi="Arial"/>
      <w:sz w:val="22"/>
      <w:szCs w:val="22"/>
      <w:lang w:eastAsia="en-US"/>
    </w:rPr>
  </w:style>
  <w:style w:type="character" w:customStyle="1" w:styleId="Heading1Char">
    <w:name w:val="Heading 1 Char"/>
    <w:link w:val="Heading1"/>
    <w:rsid w:val="00604CCE"/>
    <w:rPr>
      <w:rFonts w:ascii="Cambria" w:eastAsia="Times New Roman" w:hAnsi="Cambria" w:cs="Times New Roman"/>
      <w:b/>
      <w:bCs/>
      <w:kern w:val="32"/>
      <w:sz w:val="32"/>
      <w:szCs w:val="32"/>
      <w:lang w:val="lv-LV" w:eastAsia="lv-LV"/>
    </w:rPr>
  </w:style>
  <w:style w:type="paragraph" w:styleId="Caption">
    <w:name w:val="caption"/>
    <w:basedOn w:val="Normal"/>
    <w:next w:val="Normal"/>
    <w:unhideWhenUsed/>
    <w:qFormat/>
    <w:rsid w:val="00BD4208"/>
    <w:rPr>
      <w:b/>
      <w:bCs/>
      <w:sz w:val="20"/>
      <w:szCs w:val="20"/>
    </w:rPr>
  </w:style>
  <w:style w:type="paragraph" w:customStyle="1" w:styleId="msolistparagraph0">
    <w:name w:val="msolistparagraph"/>
    <w:basedOn w:val="Normal"/>
    <w:rsid w:val="00D34E41"/>
    <w:pPr>
      <w:ind w:left="720"/>
    </w:pPr>
  </w:style>
  <w:style w:type="paragraph" w:customStyle="1" w:styleId="TableText">
    <w:name w:val="TableText"/>
    <w:basedOn w:val="Normal"/>
    <w:rsid w:val="003A3B8C"/>
    <w:pPr>
      <w:spacing w:before="20" w:after="20"/>
    </w:pPr>
    <w:rPr>
      <w:rFonts w:ascii="Calibri" w:hAnsi="Calibri" w:cs="Arial"/>
      <w:sz w:val="20"/>
      <w:szCs w:val="22"/>
      <w:lang w:eastAsia="en-US"/>
    </w:rPr>
  </w:style>
  <w:style w:type="paragraph" w:customStyle="1" w:styleId="Tabulasvirsraksts">
    <w:name w:val="Tabulas virsraksts"/>
    <w:basedOn w:val="Normal"/>
    <w:rsid w:val="003A3B8C"/>
    <w:pPr>
      <w:spacing w:before="60" w:after="60"/>
      <w:jc w:val="center"/>
    </w:pPr>
    <w:rPr>
      <w:rFonts w:ascii="Arial" w:eastAsia="Calibri" w:hAnsi="Arial"/>
      <w:b/>
      <w:sz w:val="20"/>
      <w:szCs w:val="22"/>
    </w:rPr>
  </w:style>
  <w:style w:type="character" w:styleId="PlaceholderText">
    <w:name w:val="Placeholder Text"/>
    <w:basedOn w:val="DefaultParagraphFont"/>
    <w:uiPriority w:val="99"/>
    <w:semiHidden/>
    <w:rsid w:val="00070C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48961">
      <w:bodyDiv w:val="1"/>
      <w:marLeft w:val="0"/>
      <w:marRight w:val="0"/>
      <w:marTop w:val="0"/>
      <w:marBottom w:val="0"/>
      <w:divBdr>
        <w:top w:val="none" w:sz="0" w:space="0" w:color="auto"/>
        <w:left w:val="none" w:sz="0" w:space="0" w:color="auto"/>
        <w:bottom w:val="none" w:sz="0" w:space="0" w:color="auto"/>
        <w:right w:val="none" w:sz="0" w:space="0" w:color="auto"/>
      </w:divBdr>
    </w:div>
    <w:div w:id="1159158128">
      <w:bodyDiv w:val="1"/>
      <w:marLeft w:val="0"/>
      <w:marRight w:val="0"/>
      <w:marTop w:val="0"/>
      <w:marBottom w:val="0"/>
      <w:divBdr>
        <w:top w:val="none" w:sz="0" w:space="0" w:color="auto"/>
        <w:left w:val="none" w:sz="0" w:space="0" w:color="auto"/>
        <w:bottom w:val="none" w:sz="0" w:space="0" w:color="auto"/>
        <w:right w:val="none" w:sz="0" w:space="0" w:color="auto"/>
      </w:divBdr>
    </w:div>
    <w:div w:id="1531870739">
      <w:bodyDiv w:val="1"/>
      <w:marLeft w:val="0"/>
      <w:marRight w:val="0"/>
      <w:marTop w:val="0"/>
      <w:marBottom w:val="0"/>
      <w:divBdr>
        <w:top w:val="none" w:sz="0" w:space="0" w:color="auto"/>
        <w:left w:val="none" w:sz="0" w:space="0" w:color="auto"/>
        <w:bottom w:val="none" w:sz="0" w:space="0" w:color="auto"/>
        <w:right w:val="none" w:sz="0" w:space="0" w:color="auto"/>
      </w:divBdr>
    </w:div>
    <w:div w:id="182026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01C4C-1C8B-4A99-B123-8DF60015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11930</Words>
  <Characters>6801</Characters>
  <Application>Microsoft Office Word</Application>
  <DocSecurity>0</DocSecurity>
  <Lines>56</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Iesniegums docx datnes veidā</vt:lpstr>
      <vt:lpstr>Datums:</vt:lpstr>
    </vt:vector>
  </TitlesOfParts>
  <Company/>
  <LinksUpToDate>false</LinksUpToDate>
  <CharactersWithSpaces>18694</CharactersWithSpaces>
  <SharedDoc>false</SharedDoc>
  <HLinks>
    <vt:vector size="30" baseType="variant">
      <vt:variant>
        <vt:i4>2621559</vt:i4>
      </vt:variant>
      <vt:variant>
        <vt:i4>12</vt:i4>
      </vt:variant>
      <vt:variant>
        <vt:i4>0</vt:i4>
      </vt:variant>
      <vt:variant>
        <vt:i4>5</vt:i4>
      </vt:variant>
      <vt:variant>
        <vt:lpwstr>http://www.likumi.lv/doc.php?id=246216&amp;from=off</vt:lpwstr>
      </vt:variant>
      <vt:variant>
        <vt:lpwstr/>
      </vt:variant>
      <vt:variant>
        <vt:i4>7864437</vt:i4>
      </vt:variant>
      <vt:variant>
        <vt:i4>9</vt:i4>
      </vt:variant>
      <vt:variant>
        <vt:i4>0</vt:i4>
      </vt:variant>
      <vt:variant>
        <vt:i4>5</vt:i4>
      </vt:variant>
      <vt:variant>
        <vt:lpwstr>http://www.latvija.lv/</vt:lpwstr>
      </vt:variant>
      <vt:variant>
        <vt:lpwstr/>
      </vt:variant>
      <vt:variant>
        <vt:i4>2621559</vt:i4>
      </vt:variant>
      <vt:variant>
        <vt:i4>6</vt:i4>
      </vt:variant>
      <vt:variant>
        <vt:i4>0</vt:i4>
      </vt:variant>
      <vt:variant>
        <vt:i4>5</vt:i4>
      </vt:variant>
      <vt:variant>
        <vt:lpwstr>http://www.likumi.lv/doc.php?id=246216&amp;from=off</vt:lpwstr>
      </vt:variant>
      <vt:variant>
        <vt:lpwstr/>
      </vt:variant>
      <vt:variant>
        <vt:i4>7864353</vt:i4>
      </vt:variant>
      <vt:variant>
        <vt:i4>3</vt:i4>
      </vt:variant>
      <vt:variant>
        <vt:i4>0</vt:i4>
      </vt:variant>
      <vt:variant>
        <vt:i4>5</vt:i4>
      </vt:variant>
      <vt:variant>
        <vt:lpwstr>http://www.likumi.lv/doc.php?id=164501</vt:lpwstr>
      </vt:variant>
      <vt:variant>
        <vt:lpwstr/>
      </vt:variant>
      <vt:variant>
        <vt:i4>7864437</vt:i4>
      </vt:variant>
      <vt:variant>
        <vt:i4>0</vt:i4>
      </vt:variant>
      <vt:variant>
        <vt:i4>0</vt:i4>
      </vt:variant>
      <vt:variant>
        <vt:i4>5</vt:i4>
      </vt:variant>
      <vt:variant>
        <vt:lpwstr>http://www.latvija.lv/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Iesniegums docx datnes veidā</dc:title>
  <dc:creator>E-pakalpojums „E-iesniegums iestādei”</dc:creator>
  <cp:lastModifiedBy>Mairita Elbrete</cp:lastModifiedBy>
  <cp:revision>3</cp:revision>
  <cp:lastPrinted>2010-06-22T10:04:00Z</cp:lastPrinted>
  <dcterms:created xsi:type="dcterms:W3CDTF">2021-10-06T08:26:00Z</dcterms:created>
  <dcterms:modified xsi:type="dcterms:W3CDTF">2021-10-06T08:27:00Z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2NotArchived">
    <vt:lpwstr/>
  </property>
</Properties>
</file>