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0FAAE" w14:textId="77777777" w:rsidR="00392EF6" w:rsidRPr="00635F8D" w:rsidRDefault="00392EF6" w:rsidP="00392EF6">
      <w:pPr>
        <w:spacing w:after="0" w:line="240" w:lineRule="auto"/>
        <w:jc w:val="center"/>
        <w:rPr>
          <w:rFonts w:ascii="Times New Roman" w:hAnsi="Times New Roman"/>
          <w:bCs/>
          <w:i/>
          <w:iCs/>
          <w:sz w:val="28"/>
          <w:szCs w:val="28"/>
          <w:lang w:val="lv-LV"/>
        </w:rPr>
      </w:pPr>
      <w:bookmarkStart w:id="0" w:name="_Hlk158903709"/>
      <w:r w:rsidRPr="00635F8D">
        <w:rPr>
          <w:noProof/>
          <w:lang w:val="lv-LV"/>
        </w:rPr>
        <w:drawing>
          <wp:inline distT="0" distB="0" distL="0" distR="0" wp14:anchorId="1AD97162" wp14:editId="22DF76AC">
            <wp:extent cx="3103389" cy="8667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873" cy="884181"/>
                    </a:xfrm>
                    <a:prstGeom prst="rect">
                      <a:avLst/>
                    </a:prstGeom>
                    <a:noFill/>
                    <a:ln>
                      <a:noFill/>
                    </a:ln>
                  </pic:spPr>
                </pic:pic>
              </a:graphicData>
            </a:graphic>
          </wp:inline>
        </w:drawing>
      </w:r>
    </w:p>
    <w:p w14:paraId="666DC9FD" w14:textId="77777777" w:rsidR="00392EF6" w:rsidRPr="00635F8D" w:rsidRDefault="00392EF6" w:rsidP="00392EF6">
      <w:pPr>
        <w:spacing w:after="0" w:line="240" w:lineRule="auto"/>
        <w:jc w:val="center"/>
        <w:rPr>
          <w:rFonts w:ascii="Times New Roman" w:hAnsi="Times New Roman"/>
          <w:bCs/>
          <w:i/>
          <w:iCs/>
          <w:sz w:val="28"/>
          <w:szCs w:val="28"/>
          <w:lang w:val="lv-LV"/>
        </w:rPr>
      </w:pPr>
    </w:p>
    <w:p w14:paraId="1CEAD484" w14:textId="77777777" w:rsidR="00392EF6" w:rsidRPr="00635F8D" w:rsidRDefault="00392EF6" w:rsidP="00392EF6">
      <w:pPr>
        <w:spacing w:after="0" w:line="240" w:lineRule="auto"/>
        <w:jc w:val="center"/>
        <w:rPr>
          <w:rFonts w:ascii="Times New Roman" w:hAnsi="Times New Roman"/>
          <w:bCs/>
          <w:sz w:val="24"/>
          <w:szCs w:val="24"/>
          <w:lang w:val="lv-LV"/>
        </w:rPr>
      </w:pPr>
      <w:r w:rsidRPr="00635F8D">
        <w:rPr>
          <w:rFonts w:ascii="Times New Roman" w:hAnsi="Times New Roman"/>
          <w:bCs/>
          <w:sz w:val="24"/>
          <w:szCs w:val="24"/>
          <w:lang w:val="lv-LV"/>
        </w:rPr>
        <w:t>Latvijas Kopējās lauksaimniecības politikas stratēģiskais plāns 2023.-2027.gadam</w:t>
      </w:r>
    </w:p>
    <w:p w14:paraId="77E78B1D" w14:textId="77777777" w:rsidR="00392EF6" w:rsidRPr="00635F8D" w:rsidRDefault="00392EF6" w:rsidP="00392EF6">
      <w:pPr>
        <w:spacing w:after="0" w:line="240" w:lineRule="auto"/>
        <w:jc w:val="center"/>
        <w:rPr>
          <w:rFonts w:ascii="Times New Roman" w:hAnsi="Times New Roman"/>
          <w:bCs/>
          <w:sz w:val="24"/>
          <w:szCs w:val="24"/>
          <w:lang w:val="lv-LV"/>
        </w:rPr>
      </w:pPr>
      <w:r w:rsidRPr="00635F8D">
        <w:rPr>
          <w:rFonts w:ascii="Times New Roman" w:hAnsi="Times New Roman"/>
          <w:bCs/>
          <w:sz w:val="24"/>
          <w:szCs w:val="24"/>
          <w:lang w:val="lv-LV"/>
        </w:rPr>
        <w:t xml:space="preserve"> C0LA19.2</w:t>
      </w:r>
      <w:bookmarkStart w:id="1" w:name="_Hlk153740238"/>
      <w:r w:rsidRPr="00635F8D">
        <w:rPr>
          <w:rFonts w:ascii="Times New Roman" w:hAnsi="Times New Roman"/>
          <w:bCs/>
          <w:sz w:val="24"/>
          <w:szCs w:val="24"/>
          <w:lang w:val="lv-LV"/>
        </w:rPr>
        <w:t xml:space="preserve"> </w:t>
      </w:r>
      <w:hyperlink r:id="rId9" w:tooltip="C0LA19.2 Darbību īstenošana saskaņā ar sabiedrības virzītas vietējās attīstības stratēģiju, tostarp sadarbības aktivitātes un to sagatavošana" w:history="1">
        <w:r w:rsidRPr="00635F8D">
          <w:rPr>
            <w:rFonts w:ascii="Times New Roman" w:hAnsi="Times New Roman"/>
            <w:bCs/>
            <w:sz w:val="24"/>
            <w:szCs w:val="24"/>
            <w:lang w:val="lv-LV"/>
          </w:rPr>
          <w:t>Darbību īstenošana saskaņā ar sabiedrības virzītas vietējās attīstības stratēģiju, tostarp sadarbības aktivitātes un to sagatavošana</w:t>
        </w:r>
      </w:hyperlink>
      <w:bookmarkEnd w:id="1"/>
    </w:p>
    <w:p w14:paraId="08D0DC76" w14:textId="77777777" w:rsidR="00392EF6" w:rsidRPr="00635F8D" w:rsidRDefault="00392EF6" w:rsidP="00392EF6">
      <w:pPr>
        <w:spacing w:after="0" w:line="240" w:lineRule="auto"/>
        <w:jc w:val="center"/>
        <w:rPr>
          <w:rFonts w:ascii="Times New Roman" w:hAnsi="Times New Roman"/>
          <w:bCs/>
          <w:i/>
          <w:iCs/>
          <w:sz w:val="28"/>
          <w:szCs w:val="28"/>
          <w:lang w:val="lv-LV"/>
        </w:rPr>
      </w:pPr>
    </w:p>
    <w:p w14:paraId="4FA65755" w14:textId="77777777" w:rsidR="00392EF6" w:rsidRPr="00635F8D" w:rsidRDefault="00392EF6" w:rsidP="00392EF6">
      <w:pPr>
        <w:spacing w:after="0" w:line="240" w:lineRule="auto"/>
        <w:jc w:val="center"/>
        <w:rPr>
          <w:rFonts w:ascii="Times New Roman" w:hAnsi="Times New Roman"/>
          <w:b/>
          <w:color w:val="000000"/>
          <w:sz w:val="24"/>
          <w:szCs w:val="24"/>
          <w:lang w:val="lv-LV"/>
        </w:rPr>
      </w:pPr>
      <w:r w:rsidRPr="00635F8D">
        <w:rPr>
          <w:rFonts w:ascii="Times New Roman" w:hAnsi="Times New Roman"/>
          <w:b/>
          <w:color w:val="000000"/>
          <w:sz w:val="24"/>
          <w:szCs w:val="24"/>
          <w:lang w:val="lv-LV"/>
        </w:rPr>
        <w:t>Biedrības “AIZKRAUKLES RAJONA PARTNERĪBA”</w:t>
      </w:r>
    </w:p>
    <w:p w14:paraId="3B71481F" w14:textId="77777777" w:rsidR="00392EF6" w:rsidRPr="00635F8D" w:rsidRDefault="00392EF6" w:rsidP="00392EF6">
      <w:pPr>
        <w:spacing w:after="0" w:line="240" w:lineRule="auto"/>
        <w:jc w:val="center"/>
        <w:rPr>
          <w:rFonts w:ascii="Times New Roman" w:hAnsi="Times New Roman"/>
          <w:b/>
          <w:color w:val="000000"/>
          <w:sz w:val="24"/>
          <w:szCs w:val="24"/>
          <w:lang w:val="lv-LV"/>
        </w:rPr>
      </w:pPr>
    </w:p>
    <w:p w14:paraId="03E8AADA" w14:textId="77777777" w:rsidR="00392EF6" w:rsidRPr="00635F8D" w:rsidRDefault="00392EF6" w:rsidP="00392EF6">
      <w:pPr>
        <w:spacing w:after="0" w:line="240" w:lineRule="auto"/>
        <w:jc w:val="center"/>
        <w:rPr>
          <w:rFonts w:ascii="Times New Roman" w:hAnsi="Times New Roman"/>
          <w:b/>
          <w:color w:val="000000"/>
          <w:sz w:val="24"/>
          <w:szCs w:val="24"/>
          <w:lang w:val="lv-LV"/>
        </w:rPr>
      </w:pPr>
      <w:r w:rsidRPr="00635F8D">
        <w:rPr>
          <w:rFonts w:ascii="Times New Roman" w:hAnsi="Times New Roman"/>
          <w:b/>
          <w:color w:val="000000"/>
          <w:sz w:val="24"/>
          <w:szCs w:val="24"/>
          <w:lang w:val="lv-LV"/>
        </w:rPr>
        <w:t>Atbalsta pretendenta pašnovērtējums</w:t>
      </w:r>
    </w:p>
    <w:p w14:paraId="0FEF1BA7" w14:textId="77777777" w:rsidR="00392EF6" w:rsidRPr="00635F8D" w:rsidRDefault="00392EF6" w:rsidP="00392EF6">
      <w:pPr>
        <w:spacing w:after="0" w:line="240" w:lineRule="auto"/>
        <w:jc w:val="center"/>
        <w:rPr>
          <w:rFonts w:ascii="Times New Roman" w:hAnsi="Times New Roman"/>
          <w:b/>
          <w:color w:val="000000"/>
          <w:sz w:val="24"/>
          <w:szCs w:val="24"/>
          <w:lang w:val="lv-LV"/>
        </w:rPr>
      </w:pPr>
      <w:r w:rsidRPr="00635F8D">
        <w:rPr>
          <w:rFonts w:ascii="Times New Roman" w:hAnsi="Times New Roman"/>
          <w:b/>
          <w:color w:val="000000"/>
          <w:sz w:val="24"/>
          <w:szCs w:val="24"/>
          <w:lang w:val="lv-LV"/>
        </w:rPr>
        <w:t xml:space="preserve">par projekta atbilstību vietējās attīstības stratēģijā </w:t>
      </w:r>
    </w:p>
    <w:p w14:paraId="6304A0D2" w14:textId="77777777" w:rsidR="00392EF6" w:rsidRPr="00635F8D" w:rsidRDefault="00392EF6" w:rsidP="00392EF6">
      <w:pPr>
        <w:spacing w:after="0" w:line="240" w:lineRule="auto"/>
        <w:jc w:val="center"/>
        <w:rPr>
          <w:rFonts w:ascii="Times New Roman" w:hAnsi="Times New Roman"/>
          <w:b/>
          <w:color w:val="000000"/>
          <w:sz w:val="24"/>
          <w:szCs w:val="24"/>
          <w:lang w:val="lv-LV"/>
        </w:rPr>
      </w:pPr>
    </w:p>
    <w:tbl>
      <w:tblPr>
        <w:tblStyle w:val="Reatabula"/>
        <w:tblW w:w="14175" w:type="dxa"/>
        <w:tblInd w:w="-5" w:type="dxa"/>
        <w:tblLook w:val="04A0" w:firstRow="1" w:lastRow="0" w:firstColumn="1" w:lastColumn="0" w:noHBand="0" w:noVBand="1"/>
      </w:tblPr>
      <w:tblGrid>
        <w:gridCol w:w="2410"/>
        <w:gridCol w:w="11765"/>
      </w:tblGrid>
      <w:tr w:rsidR="00392EF6" w:rsidRPr="00635F8D" w14:paraId="281AD166" w14:textId="77777777" w:rsidTr="00635F8D">
        <w:tc>
          <w:tcPr>
            <w:tcW w:w="2410" w:type="dxa"/>
            <w:vAlign w:val="center"/>
          </w:tcPr>
          <w:bookmarkEnd w:id="0"/>
          <w:p w14:paraId="439A793F" w14:textId="77777777" w:rsidR="00392EF6" w:rsidRPr="00635F8D" w:rsidRDefault="00392EF6" w:rsidP="00BE4BFC">
            <w:pPr>
              <w:rPr>
                <w:lang w:val="lv-LV"/>
              </w:rPr>
            </w:pPr>
            <w:r w:rsidRPr="00635F8D">
              <w:rPr>
                <w:rFonts w:ascii="Times New Roman" w:hAnsi="Times New Roman"/>
                <w:sz w:val="24"/>
                <w:szCs w:val="24"/>
                <w:lang w:val="lv-LV"/>
              </w:rPr>
              <w:t>Projekta iesniedzējs</w:t>
            </w:r>
          </w:p>
        </w:tc>
        <w:tc>
          <w:tcPr>
            <w:tcW w:w="11765" w:type="dxa"/>
            <w:shd w:val="clear" w:color="auto" w:fill="F2F2F2" w:themeFill="background1" w:themeFillShade="F2"/>
            <w:vAlign w:val="center"/>
          </w:tcPr>
          <w:p w14:paraId="182A4160" w14:textId="77777777" w:rsidR="00392EF6" w:rsidRPr="00635F8D" w:rsidRDefault="00392EF6" w:rsidP="00BE4BFC">
            <w:pPr>
              <w:rPr>
                <w:highlight w:val="lightGray"/>
                <w:lang w:val="lv-LV"/>
              </w:rPr>
            </w:pPr>
          </w:p>
        </w:tc>
      </w:tr>
      <w:tr w:rsidR="00392EF6" w:rsidRPr="00635F8D" w14:paraId="3088ADAB" w14:textId="77777777" w:rsidTr="00635F8D">
        <w:tc>
          <w:tcPr>
            <w:tcW w:w="2410" w:type="dxa"/>
            <w:vAlign w:val="center"/>
          </w:tcPr>
          <w:p w14:paraId="27E00182" w14:textId="77777777" w:rsidR="00392EF6" w:rsidRPr="00635F8D" w:rsidRDefault="00392EF6" w:rsidP="00BE4BFC">
            <w:pPr>
              <w:rPr>
                <w:lang w:val="lv-LV"/>
              </w:rPr>
            </w:pPr>
            <w:r w:rsidRPr="00635F8D">
              <w:rPr>
                <w:rFonts w:ascii="Times New Roman" w:hAnsi="Times New Roman"/>
                <w:sz w:val="24"/>
                <w:szCs w:val="24"/>
                <w:lang w:val="lv-LV"/>
              </w:rPr>
              <w:t>Projekta nosaukums</w:t>
            </w:r>
          </w:p>
        </w:tc>
        <w:tc>
          <w:tcPr>
            <w:tcW w:w="11765" w:type="dxa"/>
            <w:shd w:val="clear" w:color="auto" w:fill="F2F2F2" w:themeFill="background1" w:themeFillShade="F2"/>
            <w:vAlign w:val="center"/>
          </w:tcPr>
          <w:p w14:paraId="57A6AEB1" w14:textId="77777777" w:rsidR="00392EF6" w:rsidRPr="00635F8D" w:rsidRDefault="00392EF6" w:rsidP="00BE4BFC">
            <w:pPr>
              <w:rPr>
                <w:highlight w:val="lightGray"/>
                <w:lang w:val="lv-LV"/>
              </w:rPr>
            </w:pPr>
          </w:p>
        </w:tc>
      </w:tr>
    </w:tbl>
    <w:p w14:paraId="067B4C25" w14:textId="77777777" w:rsidR="00392EF6" w:rsidRPr="00635F8D" w:rsidRDefault="00392EF6" w:rsidP="00635F8D">
      <w:pPr>
        <w:spacing w:before="240" w:after="0" w:line="240" w:lineRule="auto"/>
        <w:rPr>
          <w:rFonts w:ascii="Times New Roman" w:eastAsia="Times New Roman" w:hAnsi="Times New Roman"/>
          <w:sz w:val="24"/>
          <w:szCs w:val="24"/>
          <w:lang w:val="lv-LV" w:eastAsia="lv-LV"/>
        </w:rPr>
      </w:pPr>
      <w:r w:rsidRPr="00635F8D">
        <w:rPr>
          <w:rFonts w:ascii="Times New Roman" w:eastAsia="Times New Roman" w:hAnsi="Times New Roman"/>
          <w:sz w:val="24"/>
          <w:szCs w:val="24"/>
          <w:lang w:val="lv-LV" w:eastAsia="lv-LV"/>
        </w:rPr>
        <w:t>Projekta iesniedzējs novērtē savu projekta iesniegumu atbilstoši vērtēšanas kritērijiem, aizpildot tikai kolonnas “PAŠNOVĒRTĒJUMS” un “PAMATOJUMS”.</w:t>
      </w:r>
    </w:p>
    <w:p w14:paraId="4324E4CF" w14:textId="583B323E" w:rsidR="00392EF6" w:rsidRPr="00635F8D" w:rsidRDefault="00392EF6" w:rsidP="00635F8D">
      <w:pPr>
        <w:spacing w:before="240" w:after="0" w:line="240" w:lineRule="auto"/>
        <w:ind w:right="185"/>
        <w:rPr>
          <w:rFonts w:ascii="Times New Roman" w:hAnsi="Times New Roman"/>
          <w:caps/>
          <w:sz w:val="32"/>
          <w:szCs w:val="32"/>
          <w:lang w:val="lv-LV"/>
        </w:rPr>
      </w:pPr>
      <w:r w:rsidRPr="00635F8D">
        <w:rPr>
          <w:rFonts w:ascii="Times New Roman" w:eastAsia="Times New Roman" w:hAnsi="Times New Roman"/>
          <w:sz w:val="24"/>
          <w:szCs w:val="24"/>
          <w:lang w:val="lv-LV" w:eastAsia="lv-LV"/>
        </w:rPr>
        <w:t>Kolonnā “PAŠNOVĒRTĒJUMS” norāda atbilstošajam kritērijam noteikto vērtējumu (</w:t>
      </w:r>
      <w:r w:rsidRPr="00635F8D">
        <w:rPr>
          <w:rFonts w:ascii="Times New Roman" w:eastAsia="Times New Roman" w:hAnsi="Times New Roman"/>
          <w:color w:val="212121"/>
          <w:sz w:val="24"/>
          <w:szCs w:val="24"/>
          <w:lang w:val="lv-LV" w:eastAsia="lv-LV"/>
        </w:rPr>
        <w:t xml:space="preserve">jāizvēlas vērtība no </w:t>
      </w:r>
      <w:hyperlink r:id="rId10" w:history="1">
        <w:r w:rsidRPr="00635F8D">
          <w:rPr>
            <w:rStyle w:val="Hipersaite"/>
            <w:rFonts w:ascii="Times New Roman" w:eastAsia="Times New Roman" w:hAnsi="Times New Roman"/>
            <w:sz w:val="24"/>
            <w:szCs w:val="24"/>
            <w:lang w:val="lv-LV" w:eastAsia="lv-LV"/>
          </w:rPr>
          <w:t>metodikā</w:t>
        </w:r>
      </w:hyperlink>
      <w:r w:rsidRPr="00635F8D">
        <w:rPr>
          <w:rFonts w:ascii="Times New Roman" w:eastAsia="Times New Roman" w:hAnsi="Times New Roman"/>
          <w:color w:val="212121"/>
          <w:sz w:val="24"/>
          <w:szCs w:val="24"/>
          <w:lang w:val="lv-LV" w:eastAsia="lv-LV"/>
        </w:rPr>
        <w:t xml:space="preserve"> piedāvātajām iespējām).</w:t>
      </w:r>
      <w:r w:rsidRPr="00635F8D">
        <w:rPr>
          <w:rFonts w:ascii="Times New Roman" w:eastAsia="Times New Roman" w:hAnsi="Times New Roman"/>
          <w:color w:val="212121"/>
          <w:sz w:val="24"/>
          <w:szCs w:val="24"/>
          <w:lang w:val="lv-LV" w:eastAsia="lv-LV"/>
        </w:rPr>
        <w:br/>
      </w:r>
      <w:r w:rsidRPr="00635F8D">
        <w:rPr>
          <w:rFonts w:ascii="Times New Roman" w:eastAsia="Times New Roman" w:hAnsi="Times New Roman"/>
          <w:sz w:val="24"/>
          <w:szCs w:val="24"/>
          <w:lang w:val="lv-LV" w:eastAsia="lv-LV"/>
        </w:rPr>
        <w:t>Kolonnā “PAMATOJUMS” norāda īsu, konkrētu informāciju, kas pamato pašnovērtējumu.</w:t>
      </w:r>
    </w:p>
    <w:p w14:paraId="542278F1" w14:textId="77777777" w:rsidR="00635F8D" w:rsidRPr="00635F8D" w:rsidRDefault="00635F8D" w:rsidP="00635F8D">
      <w:pPr>
        <w:spacing w:after="0" w:line="240" w:lineRule="auto"/>
        <w:contextualSpacing/>
        <w:jc w:val="center"/>
        <w:rPr>
          <w:rFonts w:ascii="Times New Roman" w:hAnsi="Times New Roman"/>
          <w:b/>
          <w:sz w:val="32"/>
          <w:szCs w:val="32"/>
          <w:lang w:val="lv-LV"/>
        </w:rPr>
      </w:pPr>
    </w:p>
    <w:p w14:paraId="49869A8E" w14:textId="77777777" w:rsidR="00635F8D" w:rsidRPr="00635F8D" w:rsidRDefault="00635F8D" w:rsidP="00635F8D">
      <w:pPr>
        <w:spacing w:after="0" w:line="240" w:lineRule="auto"/>
        <w:contextualSpacing/>
        <w:jc w:val="center"/>
        <w:rPr>
          <w:rFonts w:ascii="Times New Roman" w:hAnsi="Times New Roman"/>
          <w:b/>
          <w:sz w:val="32"/>
          <w:szCs w:val="32"/>
          <w:lang w:val="lv-LV"/>
        </w:rPr>
      </w:pPr>
      <w:r w:rsidRPr="00635F8D">
        <w:rPr>
          <w:rFonts w:ascii="Times New Roman" w:hAnsi="Times New Roman"/>
          <w:b/>
          <w:sz w:val="32"/>
          <w:szCs w:val="32"/>
          <w:lang w:val="lv-LV"/>
        </w:rPr>
        <w:t>Mērķis M2 Atbalstīt lauku kopienu iniciatīvas, tai skaitā kopienas ar viedā ciema iezīmēm</w:t>
      </w:r>
    </w:p>
    <w:p w14:paraId="4BE41C1E" w14:textId="77777777" w:rsidR="00635F8D" w:rsidRPr="00635F8D" w:rsidRDefault="00635F8D" w:rsidP="00635F8D">
      <w:pPr>
        <w:contextualSpacing/>
        <w:rPr>
          <w:rFonts w:ascii="Times New Roman" w:hAnsi="Times New Roman"/>
          <w:b/>
          <w:caps/>
          <w:sz w:val="28"/>
          <w:szCs w:val="28"/>
          <w:lang w:val="lv-LV"/>
        </w:rPr>
      </w:pPr>
    </w:p>
    <w:p w14:paraId="09177F45" w14:textId="77777777" w:rsidR="00635F8D" w:rsidRPr="00635F8D" w:rsidRDefault="00635F8D" w:rsidP="00635F8D">
      <w:pPr>
        <w:numPr>
          <w:ilvl w:val="3"/>
          <w:numId w:val="1"/>
        </w:numPr>
        <w:ind w:left="0" w:firstLine="0"/>
        <w:contextualSpacing/>
        <w:jc w:val="center"/>
        <w:rPr>
          <w:rFonts w:ascii="Times New Roman" w:hAnsi="Times New Roman"/>
          <w:b/>
          <w:caps/>
          <w:sz w:val="24"/>
          <w:szCs w:val="24"/>
          <w:lang w:val="lv-LV"/>
        </w:rPr>
      </w:pPr>
      <w:r w:rsidRPr="00635F8D">
        <w:rPr>
          <w:rFonts w:ascii="Times New Roman" w:hAnsi="Times New Roman"/>
          <w:b/>
          <w:caps/>
          <w:sz w:val="24"/>
          <w:szCs w:val="24"/>
          <w:lang w:val="lv-LV"/>
        </w:rPr>
        <w:t>Atbilstības</w:t>
      </w:r>
      <w:r w:rsidRPr="00635F8D">
        <w:rPr>
          <w:rFonts w:ascii="Times New Roman" w:hAnsi="Times New Roman"/>
          <w:b/>
          <w:caps/>
          <w:color w:val="000000"/>
          <w:sz w:val="24"/>
          <w:szCs w:val="24"/>
          <w:lang w:val="lv-LV"/>
        </w:rPr>
        <w:t xml:space="preserve"> kritērijs</w:t>
      </w: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567"/>
        <w:gridCol w:w="992"/>
        <w:gridCol w:w="8788"/>
      </w:tblGrid>
      <w:tr w:rsidR="00635F8D" w:rsidRPr="00635F8D" w14:paraId="4D324E10" w14:textId="77777777" w:rsidTr="00635F8D">
        <w:trPr>
          <w:trHeight w:val="453"/>
        </w:trPr>
        <w:tc>
          <w:tcPr>
            <w:tcW w:w="3857" w:type="dxa"/>
            <w:shd w:val="clear" w:color="auto" w:fill="E7E6E6"/>
            <w:vAlign w:val="center"/>
          </w:tcPr>
          <w:p w14:paraId="657A41C5" w14:textId="77777777" w:rsidR="00635F8D" w:rsidRPr="00635F8D" w:rsidRDefault="00635F8D" w:rsidP="00C92C63">
            <w:pPr>
              <w:spacing w:after="0" w:line="240" w:lineRule="auto"/>
              <w:contextualSpacing/>
              <w:jc w:val="center"/>
              <w:rPr>
                <w:rFonts w:ascii="Times New Roman" w:hAnsi="Times New Roman"/>
                <w:b/>
                <w:bCs/>
                <w:sz w:val="20"/>
                <w:szCs w:val="20"/>
                <w:lang w:val="lv-LV"/>
              </w:rPr>
            </w:pPr>
            <w:r w:rsidRPr="00635F8D">
              <w:rPr>
                <w:rFonts w:ascii="Times New Roman" w:hAnsi="Times New Roman"/>
                <w:b/>
                <w:bCs/>
                <w:sz w:val="20"/>
                <w:szCs w:val="20"/>
                <w:lang w:val="lv-LV"/>
              </w:rPr>
              <w:t>Atbilstības kritērijs</w:t>
            </w:r>
          </w:p>
        </w:tc>
        <w:tc>
          <w:tcPr>
            <w:tcW w:w="1559" w:type="dxa"/>
            <w:gridSpan w:val="2"/>
            <w:shd w:val="clear" w:color="auto" w:fill="E7E6E6"/>
            <w:vAlign w:val="center"/>
          </w:tcPr>
          <w:p w14:paraId="1E3A1C41" w14:textId="77777777" w:rsidR="00635F8D" w:rsidRPr="00635F8D" w:rsidRDefault="00635F8D" w:rsidP="00C92C63">
            <w:pPr>
              <w:spacing w:after="0" w:line="240" w:lineRule="auto"/>
              <w:contextualSpacing/>
              <w:jc w:val="center"/>
              <w:rPr>
                <w:rFonts w:ascii="Times New Roman" w:hAnsi="Times New Roman"/>
                <w:b/>
                <w:bCs/>
                <w:sz w:val="20"/>
                <w:szCs w:val="20"/>
                <w:lang w:val="lv-LV"/>
              </w:rPr>
            </w:pPr>
            <w:r w:rsidRPr="00635F8D">
              <w:rPr>
                <w:rFonts w:ascii="Times New Roman" w:hAnsi="Times New Roman"/>
                <w:b/>
                <w:bCs/>
                <w:sz w:val="20"/>
                <w:szCs w:val="20"/>
                <w:lang w:val="lv-LV"/>
              </w:rPr>
              <w:t xml:space="preserve"> Novērtējums</w:t>
            </w:r>
          </w:p>
        </w:tc>
        <w:tc>
          <w:tcPr>
            <w:tcW w:w="8788" w:type="dxa"/>
            <w:shd w:val="clear" w:color="auto" w:fill="E7E6E6"/>
            <w:vAlign w:val="center"/>
          </w:tcPr>
          <w:p w14:paraId="365A9C7E" w14:textId="77777777" w:rsidR="00635F8D" w:rsidRPr="00635F8D" w:rsidRDefault="00635F8D" w:rsidP="00C92C63">
            <w:pPr>
              <w:spacing w:after="0" w:line="240" w:lineRule="auto"/>
              <w:contextualSpacing/>
              <w:jc w:val="center"/>
              <w:rPr>
                <w:rFonts w:ascii="Times New Roman" w:hAnsi="Times New Roman"/>
                <w:b/>
                <w:bCs/>
                <w:sz w:val="20"/>
                <w:szCs w:val="20"/>
                <w:lang w:val="lv-LV"/>
              </w:rPr>
            </w:pPr>
            <w:r w:rsidRPr="00635F8D">
              <w:rPr>
                <w:rFonts w:ascii="Times New Roman" w:hAnsi="Times New Roman"/>
                <w:b/>
                <w:bCs/>
                <w:sz w:val="20"/>
                <w:szCs w:val="20"/>
                <w:lang w:val="lv-LV"/>
              </w:rPr>
              <w:t>Skaidrojums\ Metodika</w:t>
            </w:r>
          </w:p>
        </w:tc>
      </w:tr>
      <w:tr w:rsidR="00635F8D" w:rsidRPr="00635F8D" w14:paraId="27F7C639" w14:textId="77777777" w:rsidTr="00635F8D">
        <w:tc>
          <w:tcPr>
            <w:tcW w:w="3857" w:type="dxa"/>
            <w:vMerge w:val="restart"/>
            <w:shd w:val="clear" w:color="auto" w:fill="auto"/>
          </w:tcPr>
          <w:p w14:paraId="243EC36E" w14:textId="49E45AB9" w:rsidR="00635F8D" w:rsidRPr="00635F8D" w:rsidRDefault="00635F8D" w:rsidP="00635F8D">
            <w:pPr>
              <w:spacing w:after="0" w:line="240" w:lineRule="auto"/>
              <w:contextualSpacing/>
              <w:jc w:val="both"/>
              <w:rPr>
                <w:rFonts w:ascii="Times New Roman" w:hAnsi="Times New Roman"/>
                <w:sz w:val="20"/>
                <w:szCs w:val="20"/>
                <w:lang w:val="lv-LV"/>
              </w:rPr>
            </w:pPr>
            <w:r w:rsidRPr="00635F8D">
              <w:rPr>
                <w:rFonts w:ascii="Times New Roman" w:hAnsi="Times New Roman"/>
                <w:sz w:val="20"/>
                <w:szCs w:val="20"/>
                <w:lang w:val="lv-LV"/>
              </w:rPr>
              <w:t>Projekts ir atbilstošs SVVA stratēģijas mērķim un ir saskaņā ar rīcības plānā noteikto rīcību un VRG darbības teritoriju</w:t>
            </w:r>
          </w:p>
        </w:tc>
        <w:tc>
          <w:tcPr>
            <w:tcW w:w="567" w:type="dxa"/>
            <w:shd w:val="clear" w:color="auto" w:fill="auto"/>
          </w:tcPr>
          <w:p w14:paraId="16DC1487" w14:textId="77777777" w:rsidR="00635F8D" w:rsidRPr="00635F8D" w:rsidRDefault="00635F8D" w:rsidP="00C92C63">
            <w:pPr>
              <w:spacing w:after="0" w:line="240" w:lineRule="auto"/>
              <w:contextualSpacing/>
              <w:jc w:val="both"/>
              <w:rPr>
                <w:rFonts w:ascii="Times New Roman" w:hAnsi="Times New Roman"/>
                <w:sz w:val="20"/>
                <w:szCs w:val="20"/>
                <w:lang w:val="lv-LV"/>
              </w:rPr>
            </w:pPr>
            <w:r w:rsidRPr="00635F8D">
              <w:rPr>
                <w:rFonts w:ascii="Times New Roman" w:hAnsi="Times New Roman"/>
                <w:sz w:val="20"/>
                <w:szCs w:val="20"/>
                <w:lang w:val="lv-LV"/>
              </w:rPr>
              <w:t>jā</w:t>
            </w:r>
          </w:p>
        </w:tc>
        <w:tc>
          <w:tcPr>
            <w:tcW w:w="992" w:type="dxa"/>
            <w:shd w:val="clear" w:color="auto" w:fill="auto"/>
          </w:tcPr>
          <w:p w14:paraId="140C300D" w14:textId="77777777" w:rsidR="00635F8D" w:rsidRPr="00635F8D" w:rsidRDefault="00635F8D" w:rsidP="00C92C63">
            <w:pPr>
              <w:spacing w:after="0" w:line="240" w:lineRule="auto"/>
              <w:contextualSpacing/>
              <w:jc w:val="both"/>
              <w:rPr>
                <w:rFonts w:ascii="Times New Roman" w:hAnsi="Times New Roman"/>
                <w:bCs/>
                <w:sz w:val="20"/>
                <w:szCs w:val="20"/>
                <w:lang w:val="lv-LV"/>
              </w:rPr>
            </w:pPr>
            <w:r w:rsidRPr="00635F8D">
              <w:rPr>
                <w:rFonts w:ascii="Times New Roman" w:hAnsi="Times New Roman"/>
                <w:bCs/>
                <w:sz w:val="20"/>
                <w:szCs w:val="20"/>
                <w:lang w:val="lv-LV"/>
              </w:rPr>
              <w:t>atbilst</w:t>
            </w:r>
          </w:p>
        </w:tc>
        <w:tc>
          <w:tcPr>
            <w:tcW w:w="8788" w:type="dxa"/>
            <w:vMerge w:val="restart"/>
            <w:shd w:val="clear" w:color="auto" w:fill="auto"/>
          </w:tcPr>
          <w:p w14:paraId="329C0E42" w14:textId="77777777" w:rsidR="00635F8D" w:rsidRPr="00635F8D" w:rsidRDefault="00635F8D" w:rsidP="00C92C63">
            <w:pPr>
              <w:spacing w:after="0" w:line="240" w:lineRule="auto"/>
              <w:contextualSpacing/>
              <w:rPr>
                <w:rFonts w:ascii="Times New Roman" w:hAnsi="Times New Roman"/>
                <w:sz w:val="20"/>
                <w:szCs w:val="20"/>
                <w:lang w:val="lv-LV"/>
              </w:rPr>
            </w:pPr>
            <w:r w:rsidRPr="00635F8D">
              <w:rPr>
                <w:rFonts w:ascii="Times New Roman" w:hAnsi="Times New Roman"/>
                <w:sz w:val="20"/>
                <w:szCs w:val="20"/>
                <w:lang w:val="lv-LV"/>
              </w:rPr>
              <w:t xml:space="preserve">Nosacījumi: </w:t>
            </w:r>
          </w:p>
          <w:p w14:paraId="27DBC1E9" w14:textId="77777777" w:rsidR="00635F8D" w:rsidRPr="00635F8D" w:rsidRDefault="00635F8D" w:rsidP="00C92C63">
            <w:pPr>
              <w:spacing w:after="0" w:line="240" w:lineRule="auto"/>
              <w:contextualSpacing/>
              <w:rPr>
                <w:rFonts w:ascii="Times New Roman" w:hAnsi="Times New Roman"/>
                <w:sz w:val="20"/>
                <w:szCs w:val="20"/>
                <w:lang w:val="lv-LV"/>
              </w:rPr>
            </w:pPr>
            <w:r w:rsidRPr="00635F8D">
              <w:rPr>
                <w:rFonts w:ascii="Times New Roman" w:hAnsi="Times New Roman"/>
                <w:sz w:val="20"/>
                <w:szCs w:val="20"/>
                <w:lang w:val="lv-LV"/>
              </w:rPr>
              <w:t>1) Projektā plānotā darbība atbilst aktivitātei un rīcībai, kurā projekts iesniegts;</w:t>
            </w:r>
          </w:p>
          <w:p w14:paraId="34AAC982" w14:textId="77777777" w:rsidR="00635F8D" w:rsidRPr="00635F8D" w:rsidRDefault="00635F8D" w:rsidP="00C92C63">
            <w:pPr>
              <w:spacing w:after="0" w:line="240" w:lineRule="auto"/>
              <w:contextualSpacing/>
              <w:rPr>
                <w:rFonts w:ascii="Times New Roman" w:hAnsi="Times New Roman"/>
                <w:sz w:val="20"/>
                <w:szCs w:val="20"/>
                <w:lang w:val="lv-LV"/>
              </w:rPr>
            </w:pPr>
            <w:r w:rsidRPr="00635F8D">
              <w:rPr>
                <w:rFonts w:ascii="Times New Roman" w:hAnsi="Times New Roman"/>
                <w:sz w:val="20"/>
                <w:szCs w:val="20"/>
                <w:lang w:val="lv-LV"/>
              </w:rPr>
              <w:t xml:space="preserve">2) Projekts tiek realizēts partnerības teritorijā, izņemot rīcību R6 “Aktivitātes jauniešiem lauku teritorijā”; </w:t>
            </w:r>
          </w:p>
          <w:p w14:paraId="17014D1B" w14:textId="77777777" w:rsidR="00635F8D" w:rsidRPr="00635F8D" w:rsidRDefault="00635F8D" w:rsidP="00C92C63">
            <w:pPr>
              <w:spacing w:after="0" w:line="240" w:lineRule="auto"/>
              <w:contextualSpacing/>
              <w:rPr>
                <w:rFonts w:ascii="Times New Roman" w:hAnsi="Times New Roman"/>
                <w:color w:val="FF0000"/>
                <w:sz w:val="20"/>
                <w:szCs w:val="20"/>
                <w:vertAlign w:val="superscript"/>
                <w:lang w:val="lv-LV"/>
              </w:rPr>
            </w:pPr>
            <w:r w:rsidRPr="00635F8D">
              <w:rPr>
                <w:rFonts w:ascii="Times New Roman" w:hAnsi="Times New Roman"/>
                <w:sz w:val="20"/>
                <w:szCs w:val="20"/>
                <w:lang w:val="lv-LV"/>
              </w:rPr>
              <w:t>3) Projekta iesniedzējs ir reģistrēts/ deklarēts partnerības teritorijā vismaz 1 gadu pirms projekta iesniegšanas.</w:t>
            </w:r>
          </w:p>
        </w:tc>
      </w:tr>
      <w:tr w:rsidR="00635F8D" w:rsidRPr="00635F8D" w14:paraId="2DF1C930" w14:textId="77777777" w:rsidTr="00635F8D">
        <w:tc>
          <w:tcPr>
            <w:tcW w:w="3857" w:type="dxa"/>
            <w:vMerge/>
            <w:shd w:val="clear" w:color="auto" w:fill="auto"/>
          </w:tcPr>
          <w:p w14:paraId="677C4222" w14:textId="77777777" w:rsidR="00635F8D" w:rsidRPr="00635F8D" w:rsidRDefault="00635F8D" w:rsidP="00C92C63">
            <w:pPr>
              <w:spacing w:after="0" w:line="240" w:lineRule="auto"/>
              <w:contextualSpacing/>
              <w:jc w:val="both"/>
              <w:rPr>
                <w:rFonts w:ascii="Times New Roman" w:hAnsi="Times New Roman"/>
                <w:sz w:val="20"/>
                <w:szCs w:val="20"/>
                <w:lang w:val="lv-LV"/>
              </w:rPr>
            </w:pPr>
          </w:p>
        </w:tc>
        <w:tc>
          <w:tcPr>
            <w:tcW w:w="567" w:type="dxa"/>
            <w:shd w:val="clear" w:color="auto" w:fill="auto"/>
          </w:tcPr>
          <w:p w14:paraId="250212DB" w14:textId="77777777" w:rsidR="00635F8D" w:rsidRPr="00635F8D" w:rsidRDefault="00635F8D" w:rsidP="00C92C63">
            <w:pPr>
              <w:spacing w:after="0" w:line="240" w:lineRule="auto"/>
              <w:contextualSpacing/>
              <w:jc w:val="both"/>
              <w:rPr>
                <w:rFonts w:ascii="Times New Roman" w:hAnsi="Times New Roman"/>
                <w:sz w:val="20"/>
                <w:szCs w:val="20"/>
                <w:lang w:val="lv-LV"/>
              </w:rPr>
            </w:pPr>
            <w:r w:rsidRPr="00635F8D">
              <w:rPr>
                <w:rFonts w:ascii="Times New Roman" w:hAnsi="Times New Roman"/>
                <w:sz w:val="20"/>
                <w:szCs w:val="20"/>
                <w:lang w:val="lv-LV"/>
              </w:rPr>
              <w:t xml:space="preserve">nē </w:t>
            </w:r>
          </w:p>
        </w:tc>
        <w:tc>
          <w:tcPr>
            <w:tcW w:w="992" w:type="dxa"/>
            <w:shd w:val="clear" w:color="auto" w:fill="auto"/>
          </w:tcPr>
          <w:p w14:paraId="5B9A22BD" w14:textId="77777777" w:rsidR="00635F8D" w:rsidRPr="00635F8D" w:rsidRDefault="00635F8D" w:rsidP="00C92C63">
            <w:pPr>
              <w:spacing w:after="0" w:line="240" w:lineRule="auto"/>
              <w:contextualSpacing/>
              <w:jc w:val="both"/>
              <w:rPr>
                <w:rFonts w:ascii="Times New Roman" w:hAnsi="Times New Roman"/>
                <w:bCs/>
                <w:sz w:val="20"/>
                <w:szCs w:val="20"/>
                <w:lang w:val="lv-LV"/>
              </w:rPr>
            </w:pPr>
            <w:r w:rsidRPr="00635F8D">
              <w:rPr>
                <w:rFonts w:ascii="Times New Roman" w:hAnsi="Times New Roman"/>
                <w:bCs/>
                <w:sz w:val="20"/>
                <w:szCs w:val="20"/>
                <w:lang w:val="lv-LV"/>
              </w:rPr>
              <w:t>neatbilst</w:t>
            </w:r>
          </w:p>
        </w:tc>
        <w:tc>
          <w:tcPr>
            <w:tcW w:w="8788" w:type="dxa"/>
            <w:vMerge/>
            <w:shd w:val="clear" w:color="auto" w:fill="auto"/>
          </w:tcPr>
          <w:p w14:paraId="43339BEE" w14:textId="77777777" w:rsidR="00635F8D" w:rsidRPr="00635F8D" w:rsidRDefault="00635F8D" w:rsidP="00C92C63">
            <w:pPr>
              <w:spacing w:after="0" w:line="240" w:lineRule="auto"/>
              <w:contextualSpacing/>
              <w:jc w:val="both"/>
              <w:rPr>
                <w:rFonts w:ascii="Times New Roman" w:hAnsi="Times New Roman"/>
                <w:sz w:val="20"/>
                <w:szCs w:val="20"/>
                <w:lang w:val="lv-LV"/>
              </w:rPr>
            </w:pPr>
          </w:p>
        </w:tc>
      </w:tr>
      <w:tr w:rsidR="00635F8D" w:rsidRPr="00635F8D" w14:paraId="72047617" w14:textId="77777777" w:rsidTr="00635F8D">
        <w:trPr>
          <w:trHeight w:val="520"/>
        </w:trPr>
        <w:tc>
          <w:tcPr>
            <w:tcW w:w="14204" w:type="dxa"/>
            <w:gridSpan w:val="4"/>
            <w:shd w:val="clear" w:color="auto" w:fill="auto"/>
          </w:tcPr>
          <w:p w14:paraId="2FBFF41B" w14:textId="77777777" w:rsidR="00635F8D" w:rsidRPr="00635F8D" w:rsidRDefault="00635F8D" w:rsidP="00C92C63">
            <w:pPr>
              <w:spacing w:after="0" w:line="240" w:lineRule="auto"/>
              <w:contextualSpacing/>
              <w:jc w:val="both"/>
              <w:rPr>
                <w:rFonts w:ascii="Times New Roman" w:hAnsi="Times New Roman"/>
                <w:sz w:val="20"/>
                <w:szCs w:val="20"/>
                <w:lang w:val="lv-LV"/>
              </w:rPr>
            </w:pPr>
            <w:r w:rsidRPr="00635F8D">
              <w:rPr>
                <w:rFonts w:ascii="Times New Roman" w:hAnsi="Times New Roman"/>
                <w:sz w:val="20"/>
                <w:szCs w:val="20"/>
                <w:lang w:val="lv-LV"/>
              </w:rPr>
              <w:t xml:space="preserve">Ja kritērijā Nr.1 ar „nē” tiek novērtēts kaut viens no nosacījumiem, tad projekts tālāk netiek vērtēts, saņem negatīvu atzinumu un kopējais punktu skaits netiek piešķirts, atzinumā norādot novērtējumu </w:t>
            </w:r>
            <w:r w:rsidRPr="00635F8D">
              <w:rPr>
                <w:rFonts w:ascii="Times New Roman" w:hAnsi="Times New Roman"/>
                <w:b/>
                <w:sz w:val="20"/>
                <w:szCs w:val="20"/>
                <w:lang w:val="lv-LV"/>
              </w:rPr>
              <w:t>“neatbilst”.</w:t>
            </w:r>
            <w:r w:rsidRPr="00635F8D">
              <w:rPr>
                <w:rFonts w:ascii="Times New Roman" w:hAnsi="Times New Roman"/>
                <w:sz w:val="20"/>
                <w:szCs w:val="20"/>
                <w:lang w:val="lv-LV"/>
              </w:rPr>
              <w:t xml:space="preserve"> </w:t>
            </w:r>
          </w:p>
        </w:tc>
      </w:tr>
    </w:tbl>
    <w:p w14:paraId="7AD4B6CA" w14:textId="5879498A" w:rsidR="00635F8D" w:rsidRDefault="00635F8D" w:rsidP="00635F8D">
      <w:pPr>
        <w:spacing w:after="0" w:line="240" w:lineRule="auto"/>
        <w:rPr>
          <w:b/>
          <w:iCs/>
          <w:color w:val="000000"/>
          <w:sz w:val="20"/>
          <w:szCs w:val="20"/>
          <w:lang w:val="lv-LV"/>
        </w:rPr>
      </w:pPr>
    </w:p>
    <w:p w14:paraId="40072746" w14:textId="77777777" w:rsidR="00635F8D" w:rsidRPr="00635F8D" w:rsidRDefault="00635F8D" w:rsidP="00635F8D">
      <w:pPr>
        <w:spacing w:after="0" w:line="240" w:lineRule="auto"/>
        <w:rPr>
          <w:b/>
          <w:iCs/>
          <w:color w:val="000000"/>
          <w:sz w:val="20"/>
          <w:szCs w:val="20"/>
          <w:lang w:val="lv-LV"/>
        </w:rPr>
      </w:pPr>
    </w:p>
    <w:p w14:paraId="4D754FCE" w14:textId="77777777" w:rsidR="00635F8D" w:rsidRPr="00635F8D" w:rsidRDefault="00635F8D" w:rsidP="00635F8D">
      <w:pPr>
        <w:numPr>
          <w:ilvl w:val="3"/>
          <w:numId w:val="1"/>
        </w:numPr>
        <w:spacing w:after="0" w:line="240" w:lineRule="auto"/>
        <w:ind w:left="0" w:firstLine="0"/>
        <w:contextualSpacing/>
        <w:jc w:val="center"/>
        <w:rPr>
          <w:rFonts w:ascii="Times New Roman" w:hAnsi="Times New Roman"/>
          <w:b/>
          <w:sz w:val="24"/>
          <w:szCs w:val="24"/>
          <w:lang w:val="lv-LV"/>
        </w:rPr>
      </w:pPr>
      <w:bookmarkStart w:id="2" w:name="_Hlk158904414"/>
      <w:r w:rsidRPr="00635F8D">
        <w:rPr>
          <w:rFonts w:ascii="Times New Roman" w:hAnsi="Times New Roman"/>
          <w:b/>
          <w:caps/>
          <w:color w:val="000000"/>
          <w:sz w:val="24"/>
          <w:szCs w:val="24"/>
          <w:lang w:val="lv-LV"/>
        </w:rPr>
        <w:lastRenderedPageBreak/>
        <w:t>Vispārīgie kritēriji</w:t>
      </w:r>
    </w:p>
    <w:bookmarkEnd w:id="2"/>
    <w:p w14:paraId="28836562" w14:textId="77777777" w:rsidR="00635F8D" w:rsidRPr="00635F8D" w:rsidRDefault="00635F8D" w:rsidP="00635F8D">
      <w:pPr>
        <w:spacing w:after="0" w:line="240" w:lineRule="auto"/>
        <w:contextualSpacing/>
        <w:jc w:val="center"/>
        <w:rPr>
          <w:b/>
          <w:sz w:val="18"/>
          <w:szCs w:val="18"/>
          <w:lang w:val="lv-LV"/>
        </w:rPr>
      </w:pPr>
    </w:p>
    <w:p w14:paraId="53D52862" w14:textId="77777777" w:rsidR="00635F8D" w:rsidRPr="00635F8D" w:rsidRDefault="00635F8D" w:rsidP="00635F8D">
      <w:pPr>
        <w:spacing w:after="0" w:line="240" w:lineRule="auto"/>
        <w:contextualSpacing/>
        <w:rPr>
          <w:rFonts w:ascii="Times New Roman" w:hAnsi="Times New Roman"/>
          <w:b/>
          <w:i/>
          <w:sz w:val="18"/>
          <w:szCs w:val="18"/>
          <w:u w:val="single"/>
          <w:lang w:val="lv-LV"/>
        </w:rPr>
      </w:pPr>
    </w:p>
    <w:tbl>
      <w:tblPr>
        <w:tblW w:w="1434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4"/>
        <w:gridCol w:w="3686"/>
        <w:gridCol w:w="1280"/>
        <w:gridCol w:w="1866"/>
        <w:gridCol w:w="5103"/>
      </w:tblGrid>
      <w:tr w:rsidR="00635F8D" w:rsidRPr="00635F8D" w14:paraId="255367CD" w14:textId="77777777" w:rsidTr="00635F8D">
        <w:trPr>
          <w:trHeight w:val="552"/>
          <w:tblHeader/>
        </w:trPr>
        <w:tc>
          <w:tcPr>
            <w:tcW w:w="569" w:type="dxa"/>
            <w:shd w:val="clear" w:color="auto" w:fill="E7E6E6"/>
            <w:vAlign w:val="center"/>
          </w:tcPr>
          <w:p w14:paraId="337B11E4" w14:textId="77777777" w:rsidR="00635F8D" w:rsidRPr="00635F8D" w:rsidRDefault="00635F8D" w:rsidP="00635F8D">
            <w:pPr>
              <w:spacing w:after="0" w:line="240" w:lineRule="auto"/>
              <w:jc w:val="center"/>
              <w:rPr>
                <w:rFonts w:ascii="Times New Roman" w:hAnsi="Times New Roman"/>
                <w:b/>
                <w:bCs/>
                <w:sz w:val="16"/>
                <w:szCs w:val="16"/>
                <w:lang w:val="lv-LV"/>
              </w:rPr>
            </w:pPr>
            <w:r w:rsidRPr="00635F8D">
              <w:rPr>
                <w:rFonts w:ascii="Times New Roman" w:hAnsi="Times New Roman"/>
                <w:b/>
                <w:bCs/>
                <w:sz w:val="16"/>
                <w:szCs w:val="16"/>
                <w:lang w:val="lv-LV"/>
              </w:rPr>
              <w:t>NR.</w:t>
            </w:r>
          </w:p>
        </w:tc>
        <w:tc>
          <w:tcPr>
            <w:tcW w:w="1844" w:type="dxa"/>
            <w:shd w:val="clear" w:color="auto" w:fill="E7E6E6"/>
            <w:vAlign w:val="center"/>
          </w:tcPr>
          <w:p w14:paraId="136A2CF3" w14:textId="77777777" w:rsidR="00635F8D" w:rsidRPr="00635F8D" w:rsidRDefault="00635F8D" w:rsidP="00635F8D">
            <w:pPr>
              <w:spacing w:after="0" w:line="240" w:lineRule="auto"/>
              <w:jc w:val="center"/>
              <w:rPr>
                <w:rFonts w:ascii="Times New Roman" w:hAnsi="Times New Roman"/>
                <w:b/>
                <w:bCs/>
                <w:caps/>
                <w:sz w:val="16"/>
                <w:szCs w:val="16"/>
                <w:lang w:val="lv-LV"/>
              </w:rPr>
            </w:pPr>
            <w:r w:rsidRPr="00635F8D">
              <w:rPr>
                <w:rFonts w:ascii="Times New Roman" w:hAnsi="Times New Roman"/>
                <w:b/>
                <w:bCs/>
                <w:caps/>
                <w:sz w:val="16"/>
                <w:szCs w:val="16"/>
                <w:lang w:val="lv-LV"/>
              </w:rPr>
              <w:t>Kritērijs</w:t>
            </w:r>
          </w:p>
        </w:tc>
        <w:tc>
          <w:tcPr>
            <w:tcW w:w="3686" w:type="dxa"/>
            <w:shd w:val="clear" w:color="auto" w:fill="E7E6E6"/>
            <w:vAlign w:val="center"/>
          </w:tcPr>
          <w:p w14:paraId="6B4B26F0" w14:textId="77777777" w:rsidR="00635F8D" w:rsidRPr="00635F8D" w:rsidRDefault="00635F8D" w:rsidP="00635F8D">
            <w:pPr>
              <w:widowControl w:val="0"/>
              <w:autoSpaceDE w:val="0"/>
              <w:autoSpaceDN w:val="0"/>
              <w:adjustRightInd w:val="0"/>
              <w:spacing w:after="0" w:line="240" w:lineRule="auto"/>
              <w:jc w:val="center"/>
              <w:rPr>
                <w:rFonts w:ascii="Times New Roman" w:hAnsi="Times New Roman"/>
                <w:b/>
                <w:bCs/>
                <w:sz w:val="16"/>
                <w:szCs w:val="16"/>
                <w:lang w:val="lv-LV"/>
              </w:rPr>
            </w:pPr>
            <w:r w:rsidRPr="00635F8D">
              <w:rPr>
                <w:rFonts w:ascii="Times New Roman" w:hAnsi="Times New Roman"/>
                <w:b/>
                <w:bCs/>
                <w:sz w:val="16"/>
                <w:szCs w:val="16"/>
                <w:lang w:val="lv-LV"/>
              </w:rPr>
              <w:t>RĀDĪTĀJI</w:t>
            </w:r>
          </w:p>
        </w:tc>
        <w:tc>
          <w:tcPr>
            <w:tcW w:w="1280" w:type="dxa"/>
            <w:shd w:val="clear" w:color="auto" w:fill="E7E6E6"/>
            <w:vAlign w:val="center"/>
          </w:tcPr>
          <w:p w14:paraId="3D21BC06" w14:textId="77777777" w:rsidR="00635F8D" w:rsidRPr="00635F8D" w:rsidRDefault="00635F8D" w:rsidP="00635F8D">
            <w:pPr>
              <w:spacing w:after="0" w:line="240" w:lineRule="auto"/>
              <w:jc w:val="center"/>
              <w:rPr>
                <w:rFonts w:ascii="Times New Roman" w:hAnsi="Times New Roman"/>
                <w:b/>
                <w:bCs/>
                <w:sz w:val="16"/>
                <w:szCs w:val="16"/>
                <w:lang w:val="lv-LV"/>
              </w:rPr>
            </w:pPr>
            <w:r w:rsidRPr="00635F8D">
              <w:rPr>
                <w:rFonts w:ascii="Times New Roman" w:hAnsi="Times New Roman"/>
                <w:b/>
                <w:bCs/>
                <w:sz w:val="16"/>
                <w:szCs w:val="16"/>
                <w:lang w:val="lv-LV"/>
              </w:rPr>
              <w:t>VĒRTĒJUMS</w:t>
            </w:r>
          </w:p>
        </w:tc>
        <w:tc>
          <w:tcPr>
            <w:tcW w:w="1866" w:type="dxa"/>
            <w:shd w:val="clear" w:color="auto" w:fill="E7E6E6"/>
            <w:vAlign w:val="center"/>
          </w:tcPr>
          <w:p w14:paraId="2F6DB441" w14:textId="46C6D998" w:rsidR="00635F8D" w:rsidRPr="00635F8D" w:rsidRDefault="00635F8D" w:rsidP="00635F8D">
            <w:pPr>
              <w:widowControl w:val="0"/>
              <w:autoSpaceDE w:val="0"/>
              <w:autoSpaceDN w:val="0"/>
              <w:adjustRightInd w:val="0"/>
              <w:spacing w:after="0" w:line="240" w:lineRule="auto"/>
              <w:jc w:val="center"/>
              <w:rPr>
                <w:rFonts w:ascii="Times New Roman" w:hAnsi="Times New Roman"/>
                <w:b/>
                <w:bCs/>
                <w:sz w:val="16"/>
                <w:szCs w:val="16"/>
                <w:lang w:val="lv-LV"/>
              </w:rPr>
            </w:pPr>
            <w:r w:rsidRPr="00635F8D">
              <w:rPr>
                <w:rFonts w:ascii="Times New Roman" w:hAnsi="Times New Roman"/>
                <w:b/>
                <w:sz w:val="16"/>
                <w:szCs w:val="16"/>
                <w:lang w:val="lv-LV"/>
              </w:rPr>
              <w:t>PAŠNOVĒRTĒJUMS</w:t>
            </w:r>
          </w:p>
        </w:tc>
        <w:tc>
          <w:tcPr>
            <w:tcW w:w="5103" w:type="dxa"/>
            <w:shd w:val="clear" w:color="auto" w:fill="E7E6E6"/>
            <w:vAlign w:val="center"/>
          </w:tcPr>
          <w:p w14:paraId="52370F51" w14:textId="0ACB51A3" w:rsidR="00635F8D" w:rsidRPr="00635F8D" w:rsidRDefault="00635F8D" w:rsidP="00635F8D">
            <w:pPr>
              <w:widowControl w:val="0"/>
              <w:autoSpaceDE w:val="0"/>
              <w:autoSpaceDN w:val="0"/>
              <w:adjustRightInd w:val="0"/>
              <w:spacing w:after="0" w:line="240" w:lineRule="auto"/>
              <w:jc w:val="center"/>
              <w:rPr>
                <w:rFonts w:ascii="Times New Roman" w:hAnsi="Times New Roman"/>
                <w:b/>
                <w:bCs/>
                <w:sz w:val="16"/>
                <w:szCs w:val="16"/>
                <w:lang w:val="lv-LV"/>
              </w:rPr>
            </w:pPr>
            <w:r w:rsidRPr="00635F8D">
              <w:rPr>
                <w:rFonts w:ascii="Times New Roman" w:hAnsi="Times New Roman"/>
                <w:b/>
                <w:sz w:val="16"/>
                <w:szCs w:val="16"/>
                <w:lang w:val="lv-LV"/>
              </w:rPr>
              <w:t>PAMATOJUMS</w:t>
            </w:r>
          </w:p>
        </w:tc>
      </w:tr>
      <w:tr w:rsidR="00635F8D" w:rsidRPr="00635F8D" w14:paraId="486B4428" w14:textId="77777777" w:rsidTr="00635F8D">
        <w:trPr>
          <w:trHeight w:val="442"/>
        </w:trPr>
        <w:tc>
          <w:tcPr>
            <w:tcW w:w="569" w:type="dxa"/>
            <w:vMerge w:val="restart"/>
            <w:shd w:val="clear" w:color="auto" w:fill="auto"/>
          </w:tcPr>
          <w:p w14:paraId="0BC1E0FE" w14:textId="77777777" w:rsidR="00635F8D" w:rsidRPr="00635F8D" w:rsidRDefault="00635F8D" w:rsidP="00C92C63">
            <w:pPr>
              <w:spacing w:after="0" w:line="240" w:lineRule="auto"/>
              <w:jc w:val="both"/>
              <w:rPr>
                <w:rFonts w:ascii="Times New Roman" w:hAnsi="Times New Roman"/>
                <w:b/>
                <w:sz w:val="18"/>
                <w:szCs w:val="18"/>
                <w:lang w:val="lv-LV"/>
              </w:rPr>
            </w:pPr>
            <w:r w:rsidRPr="00635F8D">
              <w:rPr>
                <w:rFonts w:ascii="Times New Roman" w:hAnsi="Times New Roman"/>
                <w:b/>
                <w:sz w:val="18"/>
                <w:szCs w:val="18"/>
                <w:lang w:val="lv-LV"/>
              </w:rPr>
              <w:t>2.1</w:t>
            </w:r>
          </w:p>
        </w:tc>
        <w:tc>
          <w:tcPr>
            <w:tcW w:w="1844" w:type="dxa"/>
            <w:vMerge w:val="restart"/>
            <w:shd w:val="clear" w:color="auto" w:fill="auto"/>
          </w:tcPr>
          <w:p w14:paraId="27E1289F" w14:textId="77777777" w:rsidR="00635F8D" w:rsidRPr="00635F8D" w:rsidRDefault="00635F8D" w:rsidP="00C92C63">
            <w:pPr>
              <w:spacing w:after="0" w:line="240" w:lineRule="auto"/>
              <w:rPr>
                <w:rFonts w:ascii="Times New Roman" w:hAnsi="Times New Roman"/>
                <w:b/>
                <w:sz w:val="18"/>
                <w:szCs w:val="18"/>
                <w:lang w:val="lv-LV"/>
              </w:rPr>
            </w:pPr>
            <w:r w:rsidRPr="00635F8D">
              <w:rPr>
                <w:rFonts w:ascii="Times New Roman" w:hAnsi="Times New Roman"/>
                <w:b/>
                <w:sz w:val="18"/>
                <w:szCs w:val="18"/>
                <w:lang w:val="lv-LV"/>
              </w:rPr>
              <w:t>Projekta iesnieguma loģiskā uzbūve</w:t>
            </w:r>
          </w:p>
        </w:tc>
        <w:tc>
          <w:tcPr>
            <w:tcW w:w="3686" w:type="dxa"/>
            <w:shd w:val="clear" w:color="auto" w:fill="auto"/>
          </w:tcPr>
          <w:p w14:paraId="03E02605" w14:textId="77777777" w:rsidR="00635F8D" w:rsidRPr="00635F8D" w:rsidRDefault="00635F8D" w:rsidP="00C92C63">
            <w:pPr>
              <w:widowControl w:val="0"/>
              <w:autoSpaceDE w:val="0"/>
              <w:autoSpaceDN w:val="0"/>
              <w:adjustRightInd w:val="0"/>
              <w:spacing w:after="0" w:line="240" w:lineRule="auto"/>
              <w:rPr>
                <w:rFonts w:ascii="Times New Roman" w:hAnsi="Times New Roman"/>
                <w:color w:val="000000"/>
                <w:sz w:val="18"/>
                <w:szCs w:val="18"/>
                <w:lang w:val="lv-LV"/>
              </w:rPr>
            </w:pPr>
            <w:r w:rsidRPr="00635F8D">
              <w:rPr>
                <w:rFonts w:ascii="Times New Roman" w:hAnsi="Times New Roman"/>
                <w:sz w:val="18"/>
                <w:szCs w:val="18"/>
                <w:lang w:val="lv-LV"/>
              </w:rPr>
              <w:t>Projekta uzbūve loģiska, sistematizēta, sniedz skaidri saprotamu, pamatotu informāciju</w:t>
            </w:r>
          </w:p>
        </w:tc>
        <w:tc>
          <w:tcPr>
            <w:tcW w:w="1280" w:type="dxa"/>
            <w:shd w:val="clear" w:color="auto" w:fill="auto"/>
          </w:tcPr>
          <w:p w14:paraId="491F4184" w14:textId="77777777" w:rsidR="00635F8D" w:rsidRPr="00635F8D" w:rsidRDefault="00635F8D" w:rsidP="00C92C63">
            <w:pPr>
              <w:spacing w:after="0" w:line="240" w:lineRule="auto"/>
              <w:jc w:val="center"/>
              <w:rPr>
                <w:rFonts w:ascii="Times New Roman" w:hAnsi="Times New Roman"/>
                <w:sz w:val="18"/>
                <w:szCs w:val="18"/>
                <w:lang w:val="lv-LV"/>
              </w:rPr>
            </w:pPr>
            <w:r w:rsidRPr="00635F8D">
              <w:rPr>
                <w:rFonts w:ascii="Times New Roman" w:hAnsi="Times New Roman"/>
                <w:sz w:val="18"/>
                <w:szCs w:val="18"/>
                <w:lang w:val="lv-LV"/>
              </w:rPr>
              <w:t>5</w:t>
            </w:r>
          </w:p>
        </w:tc>
        <w:tc>
          <w:tcPr>
            <w:tcW w:w="1866" w:type="dxa"/>
            <w:vMerge w:val="restart"/>
            <w:vAlign w:val="center"/>
          </w:tcPr>
          <w:p w14:paraId="521FB5B1" w14:textId="77777777" w:rsidR="00635F8D" w:rsidRPr="00635F8D" w:rsidRDefault="00635F8D" w:rsidP="00635F8D">
            <w:pPr>
              <w:spacing w:after="0" w:line="240" w:lineRule="auto"/>
              <w:jc w:val="center"/>
              <w:rPr>
                <w:rFonts w:ascii="Times New Roman" w:hAnsi="Times New Roman"/>
                <w:sz w:val="18"/>
                <w:szCs w:val="18"/>
                <w:lang w:val="lv-LV"/>
              </w:rPr>
            </w:pPr>
          </w:p>
        </w:tc>
        <w:tc>
          <w:tcPr>
            <w:tcW w:w="5103" w:type="dxa"/>
            <w:vMerge w:val="restart"/>
            <w:shd w:val="clear" w:color="auto" w:fill="auto"/>
          </w:tcPr>
          <w:p w14:paraId="50E05009" w14:textId="08352EEB" w:rsidR="00635F8D" w:rsidRPr="00635F8D" w:rsidRDefault="00635F8D" w:rsidP="00C92C63">
            <w:pPr>
              <w:spacing w:after="0" w:line="240" w:lineRule="auto"/>
              <w:rPr>
                <w:rFonts w:ascii="Times New Roman" w:hAnsi="Times New Roman"/>
                <w:sz w:val="18"/>
                <w:szCs w:val="18"/>
                <w:lang w:val="lv-LV"/>
              </w:rPr>
            </w:pPr>
          </w:p>
        </w:tc>
      </w:tr>
      <w:tr w:rsidR="00635F8D" w:rsidRPr="00635F8D" w14:paraId="4D81D824" w14:textId="77777777" w:rsidTr="00635F8D">
        <w:trPr>
          <w:trHeight w:val="414"/>
        </w:trPr>
        <w:tc>
          <w:tcPr>
            <w:tcW w:w="569" w:type="dxa"/>
            <w:vMerge/>
            <w:shd w:val="clear" w:color="auto" w:fill="auto"/>
          </w:tcPr>
          <w:p w14:paraId="56229908" w14:textId="77777777" w:rsidR="00635F8D" w:rsidRPr="00635F8D" w:rsidRDefault="00635F8D" w:rsidP="00C92C63">
            <w:pPr>
              <w:spacing w:after="0" w:line="240" w:lineRule="auto"/>
              <w:jc w:val="both"/>
              <w:rPr>
                <w:rFonts w:ascii="Times New Roman" w:hAnsi="Times New Roman"/>
                <w:sz w:val="18"/>
                <w:szCs w:val="18"/>
                <w:lang w:val="lv-LV"/>
              </w:rPr>
            </w:pPr>
          </w:p>
        </w:tc>
        <w:tc>
          <w:tcPr>
            <w:tcW w:w="1844" w:type="dxa"/>
            <w:vMerge/>
            <w:shd w:val="clear" w:color="auto" w:fill="auto"/>
          </w:tcPr>
          <w:p w14:paraId="0855B455" w14:textId="77777777" w:rsidR="00635F8D" w:rsidRPr="00635F8D" w:rsidRDefault="00635F8D" w:rsidP="00C92C63">
            <w:pPr>
              <w:spacing w:after="0" w:line="240" w:lineRule="auto"/>
              <w:jc w:val="both"/>
              <w:rPr>
                <w:rFonts w:ascii="Times New Roman" w:hAnsi="Times New Roman"/>
                <w:sz w:val="18"/>
                <w:szCs w:val="18"/>
                <w:lang w:val="lv-LV"/>
              </w:rPr>
            </w:pPr>
          </w:p>
        </w:tc>
        <w:tc>
          <w:tcPr>
            <w:tcW w:w="3686" w:type="dxa"/>
            <w:shd w:val="clear" w:color="auto" w:fill="auto"/>
          </w:tcPr>
          <w:p w14:paraId="5AF3CDFC" w14:textId="77777777" w:rsidR="00635F8D" w:rsidRPr="00635F8D" w:rsidRDefault="00635F8D" w:rsidP="00C92C63">
            <w:pPr>
              <w:widowControl w:val="0"/>
              <w:autoSpaceDE w:val="0"/>
              <w:autoSpaceDN w:val="0"/>
              <w:adjustRightInd w:val="0"/>
              <w:spacing w:after="0" w:line="240" w:lineRule="auto"/>
              <w:rPr>
                <w:rFonts w:ascii="Times New Roman" w:hAnsi="Times New Roman"/>
                <w:sz w:val="18"/>
                <w:szCs w:val="18"/>
                <w:lang w:val="lv-LV"/>
              </w:rPr>
            </w:pPr>
            <w:r w:rsidRPr="00635F8D">
              <w:rPr>
                <w:rFonts w:ascii="Times New Roman" w:hAnsi="Times New Roman"/>
                <w:sz w:val="18"/>
                <w:szCs w:val="18"/>
                <w:lang w:val="lv-LV"/>
              </w:rPr>
              <w:t>Projekta uzbūve nesistematizēta, neskaidri noformulēts mērķis, pasākumi tā sasniegšanai pamatoti daļēji</w:t>
            </w:r>
          </w:p>
        </w:tc>
        <w:tc>
          <w:tcPr>
            <w:tcW w:w="1280" w:type="dxa"/>
            <w:shd w:val="clear" w:color="auto" w:fill="auto"/>
          </w:tcPr>
          <w:p w14:paraId="563223B9" w14:textId="77777777" w:rsidR="00635F8D" w:rsidRPr="00635F8D" w:rsidRDefault="00635F8D" w:rsidP="00C92C63">
            <w:pPr>
              <w:spacing w:after="0" w:line="240" w:lineRule="auto"/>
              <w:jc w:val="center"/>
              <w:rPr>
                <w:rFonts w:ascii="Times New Roman" w:hAnsi="Times New Roman"/>
                <w:sz w:val="18"/>
                <w:szCs w:val="18"/>
                <w:lang w:val="lv-LV"/>
              </w:rPr>
            </w:pPr>
            <w:r w:rsidRPr="00635F8D">
              <w:rPr>
                <w:rFonts w:ascii="Times New Roman" w:hAnsi="Times New Roman"/>
                <w:sz w:val="18"/>
                <w:szCs w:val="18"/>
                <w:lang w:val="lv-LV"/>
              </w:rPr>
              <w:t>3</w:t>
            </w:r>
          </w:p>
        </w:tc>
        <w:tc>
          <w:tcPr>
            <w:tcW w:w="1866" w:type="dxa"/>
            <w:vMerge/>
            <w:vAlign w:val="center"/>
          </w:tcPr>
          <w:p w14:paraId="43030743" w14:textId="77777777" w:rsidR="00635F8D" w:rsidRPr="00635F8D" w:rsidRDefault="00635F8D" w:rsidP="00635F8D">
            <w:pPr>
              <w:spacing w:after="0" w:line="240" w:lineRule="auto"/>
              <w:jc w:val="center"/>
              <w:rPr>
                <w:rFonts w:ascii="Times New Roman" w:hAnsi="Times New Roman"/>
                <w:sz w:val="18"/>
                <w:szCs w:val="18"/>
                <w:lang w:val="lv-LV"/>
              </w:rPr>
            </w:pPr>
          </w:p>
        </w:tc>
        <w:tc>
          <w:tcPr>
            <w:tcW w:w="5103" w:type="dxa"/>
            <w:vMerge/>
            <w:shd w:val="clear" w:color="auto" w:fill="auto"/>
          </w:tcPr>
          <w:p w14:paraId="5C914E9E" w14:textId="258A3AEB" w:rsidR="00635F8D" w:rsidRPr="00635F8D" w:rsidRDefault="00635F8D" w:rsidP="00C92C63">
            <w:pPr>
              <w:spacing w:after="0" w:line="240" w:lineRule="auto"/>
              <w:rPr>
                <w:rFonts w:ascii="Times New Roman" w:hAnsi="Times New Roman"/>
                <w:sz w:val="18"/>
                <w:szCs w:val="18"/>
                <w:lang w:val="lv-LV"/>
              </w:rPr>
            </w:pPr>
          </w:p>
        </w:tc>
      </w:tr>
      <w:tr w:rsidR="00635F8D" w:rsidRPr="00635F8D" w14:paraId="1C7128B4" w14:textId="77777777" w:rsidTr="00635F8D">
        <w:trPr>
          <w:trHeight w:val="414"/>
        </w:trPr>
        <w:tc>
          <w:tcPr>
            <w:tcW w:w="569" w:type="dxa"/>
            <w:vMerge/>
            <w:shd w:val="clear" w:color="auto" w:fill="auto"/>
          </w:tcPr>
          <w:p w14:paraId="094DC7A1" w14:textId="77777777" w:rsidR="00635F8D" w:rsidRPr="00635F8D" w:rsidRDefault="00635F8D" w:rsidP="00C92C63">
            <w:pPr>
              <w:spacing w:after="0" w:line="240" w:lineRule="auto"/>
              <w:jc w:val="both"/>
              <w:rPr>
                <w:rFonts w:ascii="Times New Roman" w:hAnsi="Times New Roman"/>
                <w:sz w:val="18"/>
                <w:szCs w:val="18"/>
                <w:lang w:val="lv-LV"/>
              </w:rPr>
            </w:pPr>
          </w:p>
        </w:tc>
        <w:tc>
          <w:tcPr>
            <w:tcW w:w="1844" w:type="dxa"/>
            <w:vMerge/>
            <w:shd w:val="clear" w:color="auto" w:fill="auto"/>
          </w:tcPr>
          <w:p w14:paraId="07F02A35" w14:textId="77777777" w:rsidR="00635F8D" w:rsidRPr="00635F8D" w:rsidRDefault="00635F8D" w:rsidP="00C92C63">
            <w:pPr>
              <w:spacing w:after="0" w:line="240" w:lineRule="auto"/>
              <w:jc w:val="both"/>
              <w:rPr>
                <w:rFonts w:ascii="Times New Roman" w:hAnsi="Times New Roman"/>
                <w:sz w:val="18"/>
                <w:szCs w:val="18"/>
                <w:lang w:val="lv-LV"/>
              </w:rPr>
            </w:pPr>
          </w:p>
        </w:tc>
        <w:tc>
          <w:tcPr>
            <w:tcW w:w="3686" w:type="dxa"/>
            <w:shd w:val="clear" w:color="auto" w:fill="auto"/>
          </w:tcPr>
          <w:p w14:paraId="238FE801" w14:textId="77777777" w:rsidR="00635F8D" w:rsidRPr="00635F8D" w:rsidRDefault="00635F8D" w:rsidP="00C92C63">
            <w:pPr>
              <w:widowControl w:val="0"/>
              <w:autoSpaceDE w:val="0"/>
              <w:autoSpaceDN w:val="0"/>
              <w:adjustRightInd w:val="0"/>
              <w:spacing w:after="0" w:line="240" w:lineRule="auto"/>
              <w:rPr>
                <w:rFonts w:ascii="Times New Roman" w:hAnsi="Times New Roman"/>
                <w:sz w:val="18"/>
                <w:szCs w:val="18"/>
                <w:lang w:val="lv-LV"/>
              </w:rPr>
            </w:pPr>
            <w:r w:rsidRPr="00635F8D">
              <w:rPr>
                <w:rFonts w:ascii="Times New Roman" w:hAnsi="Times New Roman"/>
                <w:sz w:val="18"/>
                <w:szCs w:val="18"/>
                <w:lang w:val="lv-LV"/>
              </w:rPr>
              <w:t>Projekta uzbūve haotiska, nepārliecinoša pasākumu atbilstība mērķiem</w:t>
            </w:r>
          </w:p>
        </w:tc>
        <w:tc>
          <w:tcPr>
            <w:tcW w:w="1280" w:type="dxa"/>
            <w:shd w:val="clear" w:color="auto" w:fill="auto"/>
          </w:tcPr>
          <w:p w14:paraId="62C44368" w14:textId="77777777" w:rsidR="00635F8D" w:rsidRPr="00635F8D" w:rsidRDefault="00635F8D" w:rsidP="00C92C63">
            <w:pPr>
              <w:spacing w:after="0" w:line="240" w:lineRule="auto"/>
              <w:jc w:val="center"/>
              <w:rPr>
                <w:rFonts w:ascii="Times New Roman" w:hAnsi="Times New Roman"/>
                <w:sz w:val="18"/>
                <w:szCs w:val="18"/>
                <w:lang w:val="lv-LV"/>
              </w:rPr>
            </w:pPr>
            <w:r w:rsidRPr="00635F8D">
              <w:rPr>
                <w:rFonts w:ascii="Times New Roman" w:hAnsi="Times New Roman"/>
                <w:sz w:val="18"/>
                <w:szCs w:val="18"/>
                <w:lang w:val="lv-LV"/>
              </w:rPr>
              <w:t>0</w:t>
            </w:r>
          </w:p>
        </w:tc>
        <w:tc>
          <w:tcPr>
            <w:tcW w:w="1866" w:type="dxa"/>
            <w:vMerge/>
            <w:vAlign w:val="center"/>
          </w:tcPr>
          <w:p w14:paraId="6AFBC70D" w14:textId="77777777" w:rsidR="00635F8D" w:rsidRPr="00635F8D" w:rsidRDefault="00635F8D" w:rsidP="00635F8D">
            <w:pPr>
              <w:spacing w:after="0" w:line="240" w:lineRule="auto"/>
              <w:jc w:val="center"/>
              <w:rPr>
                <w:rFonts w:ascii="Times New Roman" w:hAnsi="Times New Roman"/>
                <w:sz w:val="18"/>
                <w:szCs w:val="18"/>
                <w:lang w:val="lv-LV"/>
              </w:rPr>
            </w:pPr>
          </w:p>
        </w:tc>
        <w:tc>
          <w:tcPr>
            <w:tcW w:w="5103" w:type="dxa"/>
            <w:vMerge/>
            <w:shd w:val="clear" w:color="auto" w:fill="auto"/>
          </w:tcPr>
          <w:p w14:paraId="1E5ACCD7" w14:textId="663A7087" w:rsidR="00635F8D" w:rsidRPr="00635F8D" w:rsidRDefault="00635F8D" w:rsidP="00C92C63">
            <w:pPr>
              <w:spacing w:after="0" w:line="240" w:lineRule="auto"/>
              <w:rPr>
                <w:rFonts w:ascii="Times New Roman" w:hAnsi="Times New Roman"/>
                <w:sz w:val="18"/>
                <w:szCs w:val="18"/>
                <w:lang w:val="lv-LV"/>
              </w:rPr>
            </w:pPr>
          </w:p>
        </w:tc>
      </w:tr>
      <w:tr w:rsidR="00635F8D" w:rsidRPr="00635F8D" w14:paraId="477B4A4D" w14:textId="77777777" w:rsidTr="00635F8D">
        <w:trPr>
          <w:trHeight w:val="293"/>
        </w:trPr>
        <w:tc>
          <w:tcPr>
            <w:tcW w:w="569" w:type="dxa"/>
            <w:vMerge w:val="restart"/>
            <w:shd w:val="clear" w:color="auto" w:fill="auto"/>
          </w:tcPr>
          <w:p w14:paraId="3C3337A4" w14:textId="77777777" w:rsidR="00635F8D" w:rsidRPr="00635F8D" w:rsidRDefault="00635F8D" w:rsidP="00C92C63">
            <w:pPr>
              <w:spacing w:after="0" w:line="240" w:lineRule="auto"/>
              <w:jc w:val="both"/>
              <w:rPr>
                <w:rFonts w:ascii="Times New Roman" w:hAnsi="Times New Roman"/>
                <w:sz w:val="18"/>
                <w:szCs w:val="18"/>
                <w:lang w:val="lv-LV"/>
              </w:rPr>
            </w:pPr>
            <w:r w:rsidRPr="00635F8D">
              <w:rPr>
                <w:sz w:val="18"/>
                <w:szCs w:val="18"/>
                <w:lang w:val="lv-LV"/>
              </w:rPr>
              <w:br w:type="page"/>
            </w:r>
            <w:r w:rsidRPr="00635F8D">
              <w:rPr>
                <w:rFonts w:ascii="Times New Roman" w:hAnsi="Times New Roman"/>
                <w:b/>
                <w:sz w:val="18"/>
                <w:szCs w:val="18"/>
                <w:lang w:val="lv-LV"/>
              </w:rPr>
              <w:t>2.2</w:t>
            </w:r>
          </w:p>
        </w:tc>
        <w:tc>
          <w:tcPr>
            <w:tcW w:w="1844" w:type="dxa"/>
            <w:vMerge w:val="restart"/>
            <w:shd w:val="clear" w:color="auto" w:fill="auto"/>
          </w:tcPr>
          <w:p w14:paraId="13EA558A" w14:textId="77777777" w:rsidR="00635F8D" w:rsidRPr="00635F8D" w:rsidRDefault="00635F8D" w:rsidP="00C92C63">
            <w:pPr>
              <w:spacing w:after="0" w:line="240" w:lineRule="auto"/>
              <w:rPr>
                <w:rFonts w:ascii="Times New Roman" w:hAnsi="Times New Roman"/>
                <w:b/>
                <w:sz w:val="18"/>
                <w:szCs w:val="18"/>
                <w:lang w:val="lv-LV"/>
              </w:rPr>
            </w:pPr>
            <w:r w:rsidRPr="00635F8D">
              <w:rPr>
                <w:rFonts w:ascii="Times New Roman" w:hAnsi="Times New Roman"/>
                <w:b/>
                <w:sz w:val="18"/>
                <w:szCs w:val="18"/>
                <w:lang w:val="lv-LV"/>
              </w:rPr>
              <w:t>Projekta inovācija</w:t>
            </w:r>
          </w:p>
        </w:tc>
        <w:tc>
          <w:tcPr>
            <w:tcW w:w="3686" w:type="dxa"/>
            <w:shd w:val="clear" w:color="auto" w:fill="auto"/>
          </w:tcPr>
          <w:p w14:paraId="1FE04323" w14:textId="77777777" w:rsidR="00635F8D" w:rsidRPr="00635F8D" w:rsidRDefault="00635F8D" w:rsidP="00C92C63">
            <w:pPr>
              <w:spacing w:after="0" w:line="240" w:lineRule="auto"/>
              <w:rPr>
                <w:rFonts w:ascii="Times New Roman" w:hAnsi="Times New Roman"/>
                <w:sz w:val="18"/>
                <w:szCs w:val="18"/>
                <w:lang w:val="lv-LV"/>
              </w:rPr>
            </w:pPr>
            <w:r w:rsidRPr="00635F8D">
              <w:rPr>
                <w:rFonts w:ascii="Times New Roman" w:hAnsi="Times New Roman"/>
                <w:sz w:val="18"/>
                <w:szCs w:val="18"/>
                <w:lang w:val="lv-LV"/>
              </w:rPr>
              <w:t>Projekts inovatīvs</w:t>
            </w:r>
            <w:r w:rsidRPr="00635F8D">
              <w:rPr>
                <w:rFonts w:ascii="Times New Roman" w:hAnsi="Times New Roman"/>
                <w:b/>
                <w:sz w:val="18"/>
                <w:szCs w:val="18"/>
                <w:lang w:val="lv-LV"/>
              </w:rPr>
              <w:t xml:space="preserve"> </w:t>
            </w:r>
            <w:r w:rsidRPr="00635F8D">
              <w:rPr>
                <w:rFonts w:ascii="Times New Roman" w:hAnsi="Times New Roman"/>
                <w:sz w:val="18"/>
                <w:szCs w:val="18"/>
                <w:lang w:val="lv-LV"/>
              </w:rPr>
              <w:t>valsts līmenī</w:t>
            </w:r>
          </w:p>
        </w:tc>
        <w:tc>
          <w:tcPr>
            <w:tcW w:w="1280" w:type="dxa"/>
            <w:shd w:val="clear" w:color="auto" w:fill="auto"/>
          </w:tcPr>
          <w:p w14:paraId="797C4B6F" w14:textId="77777777" w:rsidR="00635F8D" w:rsidRPr="00635F8D" w:rsidRDefault="00635F8D" w:rsidP="00C92C63">
            <w:pPr>
              <w:spacing w:after="0" w:line="240" w:lineRule="auto"/>
              <w:jc w:val="center"/>
              <w:rPr>
                <w:rFonts w:ascii="Times New Roman" w:hAnsi="Times New Roman"/>
                <w:sz w:val="18"/>
                <w:szCs w:val="18"/>
                <w:lang w:val="lv-LV"/>
              </w:rPr>
            </w:pPr>
            <w:r w:rsidRPr="00635F8D">
              <w:rPr>
                <w:rFonts w:ascii="Times New Roman" w:hAnsi="Times New Roman"/>
                <w:sz w:val="18"/>
                <w:szCs w:val="18"/>
                <w:lang w:val="lv-LV"/>
              </w:rPr>
              <w:t>2</w:t>
            </w:r>
          </w:p>
        </w:tc>
        <w:tc>
          <w:tcPr>
            <w:tcW w:w="1866" w:type="dxa"/>
            <w:vMerge w:val="restart"/>
            <w:vAlign w:val="center"/>
          </w:tcPr>
          <w:p w14:paraId="0274FB3A" w14:textId="77777777" w:rsidR="00635F8D" w:rsidRPr="00635F8D" w:rsidRDefault="00635F8D" w:rsidP="00635F8D">
            <w:pPr>
              <w:spacing w:after="0" w:line="240" w:lineRule="auto"/>
              <w:jc w:val="center"/>
              <w:rPr>
                <w:rFonts w:ascii="Times New Roman" w:hAnsi="Times New Roman"/>
                <w:b/>
                <w:sz w:val="18"/>
                <w:szCs w:val="18"/>
                <w:lang w:val="lv-LV"/>
              </w:rPr>
            </w:pPr>
          </w:p>
        </w:tc>
        <w:tc>
          <w:tcPr>
            <w:tcW w:w="5103" w:type="dxa"/>
            <w:vMerge w:val="restart"/>
            <w:shd w:val="clear" w:color="auto" w:fill="auto"/>
          </w:tcPr>
          <w:p w14:paraId="6DB803EB" w14:textId="7B559C20" w:rsidR="00635F8D" w:rsidRPr="00635F8D" w:rsidRDefault="00635F8D" w:rsidP="00C92C63">
            <w:pPr>
              <w:spacing w:after="0" w:line="240" w:lineRule="auto"/>
              <w:rPr>
                <w:rFonts w:ascii="Times New Roman" w:hAnsi="Times New Roman"/>
                <w:sz w:val="18"/>
                <w:szCs w:val="18"/>
                <w:lang w:val="lv-LV"/>
              </w:rPr>
            </w:pPr>
          </w:p>
        </w:tc>
      </w:tr>
      <w:tr w:rsidR="00635F8D" w:rsidRPr="00635F8D" w14:paraId="64884B80" w14:textId="77777777" w:rsidTr="00635F8D">
        <w:trPr>
          <w:trHeight w:val="284"/>
        </w:trPr>
        <w:tc>
          <w:tcPr>
            <w:tcW w:w="569" w:type="dxa"/>
            <w:vMerge/>
            <w:shd w:val="clear" w:color="auto" w:fill="auto"/>
          </w:tcPr>
          <w:p w14:paraId="5FDE5698" w14:textId="77777777" w:rsidR="00635F8D" w:rsidRPr="00635F8D" w:rsidRDefault="00635F8D" w:rsidP="00C92C63">
            <w:pPr>
              <w:spacing w:after="0" w:line="240" w:lineRule="auto"/>
              <w:jc w:val="both"/>
              <w:rPr>
                <w:rFonts w:ascii="Times New Roman" w:hAnsi="Times New Roman"/>
                <w:b/>
                <w:sz w:val="18"/>
                <w:szCs w:val="18"/>
                <w:lang w:val="lv-LV"/>
              </w:rPr>
            </w:pPr>
          </w:p>
        </w:tc>
        <w:tc>
          <w:tcPr>
            <w:tcW w:w="1844" w:type="dxa"/>
            <w:vMerge/>
            <w:shd w:val="clear" w:color="auto" w:fill="auto"/>
          </w:tcPr>
          <w:p w14:paraId="6FACF143" w14:textId="77777777" w:rsidR="00635F8D" w:rsidRPr="00635F8D" w:rsidRDefault="00635F8D" w:rsidP="00C92C63">
            <w:pPr>
              <w:spacing w:after="0" w:line="240" w:lineRule="auto"/>
              <w:rPr>
                <w:rFonts w:ascii="Times New Roman" w:hAnsi="Times New Roman"/>
                <w:b/>
                <w:sz w:val="18"/>
                <w:szCs w:val="18"/>
                <w:lang w:val="lv-LV"/>
              </w:rPr>
            </w:pPr>
          </w:p>
        </w:tc>
        <w:tc>
          <w:tcPr>
            <w:tcW w:w="3686" w:type="dxa"/>
            <w:shd w:val="clear" w:color="auto" w:fill="auto"/>
          </w:tcPr>
          <w:p w14:paraId="58B094B2" w14:textId="77777777" w:rsidR="00635F8D" w:rsidRPr="00635F8D" w:rsidRDefault="00635F8D" w:rsidP="00C92C63">
            <w:pPr>
              <w:spacing w:after="0" w:line="240" w:lineRule="auto"/>
              <w:rPr>
                <w:rFonts w:ascii="Times New Roman" w:hAnsi="Times New Roman"/>
                <w:sz w:val="18"/>
                <w:szCs w:val="18"/>
                <w:lang w:val="lv-LV"/>
              </w:rPr>
            </w:pPr>
            <w:r w:rsidRPr="00635F8D">
              <w:rPr>
                <w:rFonts w:ascii="Times New Roman" w:hAnsi="Times New Roman"/>
                <w:sz w:val="18"/>
                <w:szCs w:val="18"/>
                <w:lang w:val="lv-LV"/>
              </w:rPr>
              <w:t xml:space="preserve">Projekts inovatīvs VRG teritorijas līmenī </w:t>
            </w:r>
          </w:p>
        </w:tc>
        <w:tc>
          <w:tcPr>
            <w:tcW w:w="1280" w:type="dxa"/>
            <w:shd w:val="clear" w:color="auto" w:fill="auto"/>
          </w:tcPr>
          <w:p w14:paraId="09454629" w14:textId="77777777" w:rsidR="00635F8D" w:rsidRPr="00635F8D" w:rsidRDefault="00635F8D" w:rsidP="00C92C63">
            <w:pPr>
              <w:spacing w:after="0" w:line="240" w:lineRule="auto"/>
              <w:jc w:val="center"/>
              <w:rPr>
                <w:rFonts w:ascii="Times New Roman" w:hAnsi="Times New Roman"/>
                <w:sz w:val="18"/>
                <w:szCs w:val="18"/>
                <w:lang w:val="lv-LV"/>
              </w:rPr>
            </w:pPr>
            <w:r w:rsidRPr="00635F8D">
              <w:rPr>
                <w:rFonts w:ascii="Times New Roman" w:hAnsi="Times New Roman"/>
                <w:sz w:val="18"/>
                <w:szCs w:val="18"/>
                <w:lang w:val="lv-LV"/>
              </w:rPr>
              <w:t>1</w:t>
            </w:r>
          </w:p>
        </w:tc>
        <w:tc>
          <w:tcPr>
            <w:tcW w:w="1866" w:type="dxa"/>
            <w:vMerge/>
            <w:vAlign w:val="center"/>
          </w:tcPr>
          <w:p w14:paraId="2FD5C8CD" w14:textId="77777777" w:rsidR="00635F8D" w:rsidRPr="00635F8D" w:rsidRDefault="00635F8D" w:rsidP="00635F8D">
            <w:pPr>
              <w:spacing w:after="0" w:line="240" w:lineRule="auto"/>
              <w:jc w:val="center"/>
              <w:rPr>
                <w:rFonts w:ascii="Times New Roman" w:hAnsi="Times New Roman"/>
                <w:b/>
                <w:sz w:val="18"/>
                <w:szCs w:val="18"/>
                <w:lang w:val="lv-LV"/>
              </w:rPr>
            </w:pPr>
          </w:p>
        </w:tc>
        <w:tc>
          <w:tcPr>
            <w:tcW w:w="5103" w:type="dxa"/>
            <w:vMerge/>
            <w:shd w:val="clear" w:color="auto" w:fill="auto"/>
          </w:tcPr>
          <w:p w14:paraId="41A15009" w14:textId="5CD699C3" w:rsidR="00635F8D" w:rsidRPr="00635F8D" w:rsidRDefault="00635F8D" w:rsidP="00C92C63">
            <w:pPr>
              <w:spacing w:after="0" w:line="240" w:lineRule="auto"/>
              <w:rPr>
                <w:rFonts w:ascii="Times New Roman" w:hAnsi="Times New Roman"/>
                <w:b/>
                <w:sz w:val="18"/>
                <w:szCs w:val="18"/>
                <w:lang w:val="lv-LV"/>
              </w:rPr>
            </w:pPr>
          </w:p>
        </w:tc>
      </w:tr>
      <w:tr w:rsidR="00635F8D" w:rsidRPr="00635F8D" w14:paraId="3A48676E" w14:textId="77777777" w:rsidTr="00635F8D">
        <w:trPr>
          <w:trHeight w:val="216"/>
        </w:trPr>
        <w:tc>
          <w:tcPr>
            <w:tcW w:w="569" w:type="dxa"/>
            <w:vMerge/>
            <w:shd w:val="clear" w:color="auto" w:fill="auto"/>
          </w:tcPr>
          <w:p w14:paraId="5BC54C5C" w14:textId="77777777" w:rsidR="00635F8D" w:rsidRPr="00635F8D" w:rsidRDefault="00635F8D" w:rsidP="00C92C63">
            <w:pPr>
              <w:spacing w:after="0" w:line="240" w:lineRule="auto"/>
              <w:jc w:val="both"/>
              <w:rPr>
                <w:rFonts w:ascii="Times New Roman" w:hAnsi="Times New Roman"/>
                <w:sz w:val="18"/>
                <w:szCs w:val="18"/>
                <w:lang w:val="lv-LV"/>
              </w:rPr>
            </w:pPr>
          </w:p>
        </w:tc>
        <w:tc>
          <w:tcPr>
            <w:tcW w:w="1844" w:type="dxa"/>
            <w:vMerge/>
            <w:shd w:val="clear" w:color="auto" w:fill="auto"/>
          </w:tcPr>
          <w:p w14:paraId="3B0F3D9D" w14:textId="77777777" w:rsidR="00635F8D" w:rsidRPr="00635F8D" w:rsidRDefault="00635F8D" w:rsidP="00C92C63">
            <w:pPr>
              <w:spacing w:after="0" w:line="240" w:lineRule="auto"/>
              <w:rPr>
                <w:rFonts w:ascii="Times New Roman" w:hAnsi="Times New Roman"/>
                <w:b/>
                <w:sz w:val="18"/>
                <w:szCs w:val="18"/>
                <w:lang w:val="lv-LV"/>
              </w:rPr>
            </w:pPr>
          </w:p>
        </w:tc>
        <w:tc>
          <w:tcPr>
            <w:tcW w:w="3686" w:type="dxa"/>
            <w:shd w:val="clear" w:color="auto" w:fill="auto"/>
          </w:tcPr>
          <w:p w14:paraId="52BB81DB" w14:textId="77777777" w:rsidR="00635F8D" w:rsidRPr="00635F8D" w:rsidRDefault="00635F8D" w:rsidP="00C92C63">
            <w:pPr>
              <w:spacing w:after="0" w:line="240" w:lineRule="auto"/>
              <w:rPr>
                <w:rFonts w:ascii="Times New Roman" w:hAnsi="Times New Roman"/>
                <w:sz w:val="18"/>
                <w:szCs w:val="18"/>
                <w:lang w:val="lv-LV"/>
              </w:rPr>
            </w:pPr>
            <w:r w:rsidRPr="00635F8D">
              <w:rPr>
                <w:rFonts w:ascii="Times New Roman" w:hAnsi="Times New Roman"/>
                <w:sz w:val="18"/>
                <w:szCs w:val="18"/>
                <w:lang w:val="lv-LV"/>
              </w:rPr>
              <w:t>Projekts nav inovatīvs</w:t>
            </w:r>
          </w:p>
        </w:tc>
        <w:tc>
          <w:tcPr>
            <w:tcW w:w="1280" w:type="dxa"/>
            <w:shd w:val="clear" w:color="auto" w:fill="auto"/>
          </w:tcPr>
          <w:p w14:paraId="7E7195E2" w14:textId="77777777" w:rsidR="00635F8D" w:rsidRPr="00635F8D" w:rsidRDefault="00635F8D" w:rsidP="00C92C63">
            <w:pPr>
              <w:spacing w:after="0" w:line="240" w:lineRule="auto"/>
              <w:jc w:val="center"/>
              <w:rPr>
                <w:rFonts w:ascii="Times New Roman" w:hAnsi="Times New Roman"/>
                <w:sz w:val="18"/>
                <w:szCs w:val="18"/>
                <w:lang w:val="lv-LV"/>
              </w:rPr>
            </w:pPr>
            <w:r w:rsidRPr="00635F8D">
              <w:rPr>
                <w:rFonts w:ascii="Times New Roman" w:hAnsi="Times New Roman"/>
                <w:sz w:val="18"/>
                <w:szCs w:val="18"/>
                <w:lang w:val="lv-LV"/>
              </w:rPr>
              <w:t>0</w:t>
            </w:r>
          </w:p>
        </w:tc>
        <w:tc>
          <w:tcPr>
            <w:tcW w:w="1866" w:type="dxa"/>
            <w:vMerge/>
            <w:vAlign w:val="center"/>
          </w:tcPr>
          <w:p w14:paraId="0B37F677" w14:textId="77777777" w:rsidR="00635F8D" w:rsidRPr="00635F8D" w:rsidRDefault="00635F8D" w:rsidP="00635F8D">
            <w:pPr>
              <w:spacing w:after="0" w:line="240" w:lineRule="auto"/>
              <w:jc w:val="center"/>
              <w:rPr>
                <w:rFonts w:ascii="Times New Roman" w:hAnsi="Times New Roman"/>
                <w:sz w:val="18"/>
                <w:szCs w:val="18"/>
                <w:lang w:val="lv-LV"/>
              </w:rPr>
            </w:pPr>
          </w:p>
        </w:tc>
        <w:tc>
          <w:tcPr>
            <w:tcW w:w="5103" w:type="dxa"/>
            <w:vMerge/>
            <w:shd w:val="clear" w:color="auto" w:fill="auto"/>
          </w:tcPr>
          <w:p w14:paraId="668FEB72" w14:textId="37852DB9" w:rsidR="00635F8D" w:rsidRPr="00635F8D" w:rsidRDefault="00635F8D" w:rsidP="00C92C63">
            <w:pPr>
              <w:spacing w:after="0" w:line="240" w:lineRule="auto"/>
              <w:rPr>
                <w:rFonts w:ascii="Times New Roman" w:hAnsi="Times New Roman"/>
                <w:sz w:val="18"/>
                <w:szCs w:val="18"/>
                <w:lang w:val="lv-LV"/>
              </w:rPr>
            </w:pPr>
          </w:p>
        </w:tc>
      </w:tr>
      <w:tr w:rsidR="00635F8D" w:rsidRPr="00635F8D" w14:paraId="4823005F" w14:textId="77777777" w:rsidTr="00635F8D">
        <w:trPr>
          <w:trHeight w:val="425"/>
        </w:trPr>
        <w:tc>
          <w:tcPr>
            <w:tcW w:w="569" w:type="dxa"/>
            <w:vMerge w:val="restart"/>
            <w:shd w:val="clear" w:color="auto" w:fill="auto"/>
          </w:tcPr>
          <w:p w14:paraId="06B4B9D6" w14:textId="77777777" w:rsidR="00635F8D" w:rsidRPr="00635F8D" w:rsidRDefault="00635F8D" w:rsidP="00C92C63">
            <w:pPr>
              <w:spacing w:after="0" w:line="240" w:lineRule="auto"/>
              <w:contextualSpacing/>
              <w:rPr>
                <w:rFonts w:ascii="Times New Roman" w:hAnsi="Times New Roman"/>
                <w:b/>
                <w:sz w:val="18"/>
                <w:szCs w:val="18"/>
                <w:lang w:val="lv-LV"/>
              </w:rPr>
            </w:pPr>
            <w:r w:rsidRPr="00635F8D">
              <w:rPr>
                <w:rFonts w:ascii="Times New Roman" w:hAnsi="Times New Roman"/>
                <w:sz w:val="18"/>
                <w:szCs w:val="18"/>
                <w:lang w:val="lv-LV"/>
              </w:rPr>
              <w:t xml:space="preserve"> </w:t>
            </w:r>
            <w:r w:rsidRPr="00635F8D">
              <w:rPr>
                <w:rFonts w:ascii="Times New Roman" w:hAnsi="Times New Roman"/>
                <w:b/>
                <w:sz w:val="18"/>
                <w:szCs w:val="18"/>
                <w:lang w:val="lv-LV"/>
              </w:rPr>
              <w:t xml:space="preserve">2.3. </w:t>
            </w:r>
          </w:p>
        </w:tc>
        <w:tc>
          <w:tcPr>
            <w:tcW w:w="1844" w:type="dxa"/>
            <w:vMerge w:val="restart"/>
            <w:shd w:val="clear" w:color="auto" w:fill="auto"/>
          </w:tcPr>
          <w:p w14:paraId="5E49F62C" w14:textId="77777777" w:rsidR="00635F8D" w:rsidRPr="00635F8D" w:rsidRDefault="00635F8D"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 xml:space="preserve">Projekta īstenošanas risku </w:t>
            </w:r>
            <w:proofErr w:type="spellStart"/>
            <w:r w:rsidRPr="00635F8D">
              <w:rPr>
                <w:rFonts w:ascii="Times New Roman" w:hAnsi="Times New Roman"/>
                <w:b/>
                <w:sz w:val="18"/>
                <w:szCs w:val="18"/>
                <w:lang w:val="lv-LV"/>
              </w:rPr>
              <w:t>izvērtējums</w:t>
            </w:r>
            <w:proofErr w:type="spellEnd"/>
          </w:p>
          <w:p w14:paraId="5675CF00" w14:textId="77777777" w:rsidR="00635F8D" w:rsidRPr="00635F8D" w:rsidRDefault="00635F8D" w:rsidP="00C92C63">
            <w:pPr>
              <w:spacing w:after="0" w:line="240" w:lineRule="auto"/>
              <w:contextualSpacing/>
              <w:rPr>
                <w:rFonts w:ascii="Times New Roman" w:hAnsi="Times New Roman"/>
                <w:b/>
                <w:sz w:val="18"/>
                <w:szCs w:val="18"/>
                <w:lang w:val="lv-LV"/>
              </w:rPr>
            </w:pPr>
            <w:r w:rsidRPr="00635F8D">
              <w:rPr>
                <w:rFonts w:ascii="Times New Roman" w:hAnsi="Times New Roman"/>
                <w:sz w:val="18"/>
                <w:szCs w:val="18"/>
                <w:lang w:val="lv-LV"/>
              </w:rPr>
              <w:t xml:space="preserve">  </w:t>
            </w:r>
          </w:p>
        </w:tc>
        <w:tc>
          <w:tcPr>
            <w:tcW w:w="3686" w:type="dxa"/>
            <w:shd w:val="clear" w:color="auto" w:fill="auto"/>
          </w:tcPr>
          <w:p w14:paraId="009304C0"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Projektā ir identificēti riski, veikts risku </w:t>
            </w:r>
            <w:proofErr w:type="spellStart"/>
            <w:r w:rsidRPr="00635F8D">
              <w:rPr>
                <w:rFonts w:ascii="Times New Roman" w:hAnsi="Times New Roman"/>
                <w:sz w:val="18"/>
                <w:szCs w:val="18"/>
                <w:lang w:val="lv-LV"/>
              </w:rPr>
              <w:t>izvērtējums</w:t>
            </w:r>
            <w:proofErr w:type="spellEnd"/>
            <w:r w:rsidRPr="00635F8D">
              <w:rPr>
                <w:rFonts w:ascii="Times New Roman" w:hAnsi="Times New Roman"/>
                <w:sz w:val="18"/>
                <w:szCs w:val="18"/>
                <w:lang w:val="lv-LV"/>
              </w:rPr>
              <w:t xml:space="preserve">, plānoti pasākumi to novēršanai </w:t>
            </w:r>
            <w:r w:rsidRPr="00635F8D">
              <w:rPr>
                <w:rFonts w:ascii="Times New Roman" w:hAnsi="Times New Roman"/>
                <w:i/>
                <w:sz w:val="18"/>
                <w:szCs w:val="18"/>
                <w:lang w:val="lv-LV"/>
              </w:rPr>
              <w:t xml:space="preserve"> </w:t>
            </w:r>
          </w:p>
        </w:tc>
        <w:tc>
          <w:tcPr>
            <w:tcW w:w="1280" w:type="dxa"/>
            <w:shd w:val="clear" w:color="auto" w:fill="auto"/>
          </w:tcPr>
          <w:p w14:paraId="2329F3BF"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5</w:t>
            </w:r>
          </w:p>
        </w:tc>
        <w:tc>
          <w:tcPr>
            <w:tcW w:w="1866" w:type="dxa"/>
            <w:vMerge w:val="restart"/>
            <w:vAlign w:val="center"/>
          </w:tcPr>
          <w:p w14:paraId="27313D1A" w14:textId="77777777" w:rsidR="00635F8D" w:rsidRPr="00635F8D" w:rsidRDefault="00635F8D" w:rsidP="00635F8D">
            <w:pPr>
              <w:spacing w:after="0" w:line="240" w:lineRule="auto"/>
              <w:contextualSpacing/>
              <w:jc w:val="center"/>
              <w:rPr>
                <w:rFonts w:ascii="Times New Roman" w:hAnsi="Times New Roman"/>
                <w:b/>
                <w:sz w:val="18"/>
                <w:szCs w:val="18"/>
                <w:lang w:val="lv-LV"/>
              </w:rPr>
            </w:pPr>
          </w:p>
        </w:tc>
        <w:tc>
          <w:tcPr>
            <w:tcW w:w="5103" w:type="dxa"/>
            <w:vMerge w:val="restart"/>
            <w:shd w:val="clear" w:color="auto" w:fill="auto"/>
          </w:tcPr>
          <w:p w14:paraId="26CAAB86" w14:textId="1E535EA7" w:rsidR="00635F8D" w:rsidRPr="00635F8D" w:rsidRDefault="00635F8D" w:rsidP="00C92C63">
            <w:pPr>
              <w:spacing w:after="0" w:line="240" w:lineRule="auto"/>
              <w:rPr>
                <w:rFonts w:ascii="Times New Roman" w:hAnsi="Times New Roman"/>
                <w:b/>
                <w:sz w:val="18"/>
                <w:szCs w:val="18"/>
                <w:lang w:val="lv-LV"/>
              </w:rPr>
            </w:pPr>
          </w:p>
        </w:tc>
      </w:tr>
      <w:tr w:rsidR="00635F8D" w:rsidRPr="00635F8D" w14:paraId="0E0FA838" w14:textId="77777777" w:rsidTr="00635F8D">
        <w:trPr>
          <w:trHeight w:val="319"/>
        </w:trPr>
        <w:tc>
          <w:tcPr>
            <w:tcW w:w="569" w:type="dxa"/>
            <w:vMerge/>
            <w:shd w:val="clear" w:color="auto" w:fill="auto"/>
          </w:tcPr>
          <w:p w14:paraId="01D20D53"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1844" w:type="dxa"/>
            <w:vMerge/>
            <w:shd w:val="clear" w:color="auto" w:fill="auto"/>
          </w:tcPr>
          <w:p w14:paraId="7255EBFC" w14:textId="77777777" w:rsidR="00635F8D" w:rsidRPr="00635F8D" w:rsidRDefault="00635F8D" w:rsidP="00C92C63">
            <w:pPr>
              <w:spacing w:after="0" w:line="240" w:lineRule="auto"/>
              <w:contextualSpacing/>
              <w:rPr>
                <w:rFonts w:ascii="Times New Roman" w:hAnsi="Times New Roman"/>
                <w:sz w:val="18"/>
                <w:szCs w:val="18"/>
                <w:lang w:val="lv-LV"/>
              </w:rPr>
            </w:pPr>
          </w:p>
        </w:tc>
        <w:tc>
          <w:tcPr>
            <w:tcW w:w="3686" w:type="dxa"/>
            <w:shd w:val="clear" w:color="auto" w:fill="auto"/>
          </w:tcPr>
          <w:p w14:paraId="654B23A6"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Risku apzināšana, </w:t>
            </w:r>
            <w:proofErr w:type="spellStart"/>
            <w:r w:rsidRPr="00635F8D">
              <w:rPr>
                <w:rFonts w:ascii="Times New Roman" w:hAnsi="Times New Roman"/>
                <w:sz w:val="18"/>
                <w:szCs w:val="18"/>
                <w:lang w:val="lv-LV"/>
              </w:rPr>
              <w:t>izvērtējums</w:t>
            </w:r>
            <w:proofErr w:type="spellEnd"/>
            <w:r w:rsidRPr="00635F8D">
              <w:rPr>
                <w:rFonts w:ascii="Times New Roman" w:hAnsi="Times New Roman"/>
                <w:sz w:val="18"/>
                <w:szCs w:val="18"/>
                <w:lang w:val="lv-LV"/>
              </w:rPr>
              <w:t xml:space="preserve"> un pasākumi ir vispārīgi vai daļēji </w:t>
            </w:r>
            <w:r w:rsidRPr="00635F8D">
              <w:rPr>
                <w:rFonts w:ascii="Times New Roman" w:hAnsi="Times New Roman"/>
                <w:strike/>
                <w:sz w:val="18"/>
                <w:szCs w:val="18"/>
                <w:lang w:val="lv-LV"/>
              </w:rPr>
              <w:t xml:space="preserve"> </w:t>
            </w:r>
          </w:p>
        </w:tc>
        <w:tc>
          <w:tcPr>
            <w:tcW w:w="1280" w:type="dxa"/>
            <w:shd w:val="clear" w:color="auto" w:fill="auto"/>
          </w:tcPr>
          <w:p w14:paraId="0EA386E0"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3</w:t>
            </w:r>
          </w:p>
        </w:tc>
        <w:tc>
          <w:tcPr>
            <w:tcW w:w="1866" w:type="dxa"/>
            <w:vMerge/>
            <w:vAlign w:val="center"/>
          </w:tcPr>
          <w:p w14:paraId="09C9C8CA" w14:textId="77777777" w:rsidR="00635F8D" w:rsidRPr="00635F8D"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327A049C" w14:textId="2701C405" w:rsidR="00635F8D" w:rsidRPr="00635F8D" w:rsidRDefault="00635F8D" w:rsidP="00C92C63">
            <w:pPr>
              <w:spacing w:after="0" w:line="240" w:lineRule="auto"/>
              <w:contextualSpacing/>
              <w:rPr>
                <w:rFonts w:ascii="Times New Roman" w:hAnsi="Times New Roman"/>
                <w:sz w:val="18"/>
                <w:szCs w:val="18"/>
                <w:lang w:val="lv-LV"/>
              </w:rPr>
            </w:pPr>
          </w:p>
        </w:tc>
      </w:tr>
      <w:tr w:rsidR="00635F8D" w:rsidRPr="00635F8D" w14:paraId="74657610" w14:textId="77777777" w:rsidTr="00635F8D">
        <w:trPr>
          <w:trHeight w:val="453"/>
        </w:trPr>
        <w:tc>
          <w:tcPr>
            <w:tcW w:w="569" w:type="dxa"/>
            <w:vMerge/>
            <w:shd w:val="clear" w:color="auto" w:fill="auto"/>
          </w:tcPr>
          <w:p w14:paraId="09B53421"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1844" w:type="dxa"/>
            <w:vMerge/>
            <w:shd w:val="clear" w:color="auto" w:fill="auto"/>
          </w:tcPr>
          <w:p w14:paraId="079D89EB" w14:textId="77777777" w:rsidR="00635F8D" w:rsidRPr="00635F8D" w:rsidRDefault="00635F8D" w:rsidP="00C92C63">
            <w:pPr>
              <w:spacing w:after="0" w:line="240" w:lineRule="auto"/>
              <w:contextualSpacing/>
              <w:rPr>
                <w:rFonts w:ascii="Times New Roman" w:hAnsi="Times New Roman"/>
                <w:sz w:val="18"/>
                <w:szCs w:val="18"/>
                <w:lang w:val="lv-LV"/>
              </w:rPr>
            </w:pPr>
          </w:p>
        </w:tc>
        <w:tc>
          <w:tcPr>
            <w:tcW w:w="3686" w:type="dxa"/>
            <w:shd w:val="clear" w:color="auto" w:fill="auto"/>
          </w:tcPr>
          <w:p w14:paraId="41C0AB20"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Projektam nav veikta risku analīze, identificētie riski ir neatbilstoši vai to nav, pasākumu plāns risku novēršanai ir nepietiekams vai nav vispār</w:t>
            </w:r>
          </w:p>
        </w:tc>
        <w:tc>
          <w:tcPr>
            <w:tcW w:w="1280" w:type="dxa"/>
            <w:shd w:val="clear" w:color="auto" w:fill="auto"/>
          </w:tcPr>
          <w:p w14:paraId="1771D1A7"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66" w:type="dxa"/>
            <w:vMerge/>
            <w:vAlign w:val="center"/>
          </w:tcPr>
          <w:p w14:paraId="3A932AE3" w14:textId="77777777" w:rsidR="00635F8D" w:rsidRPr="00635F8D"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0484C425" w14:textId="1D28A01D" w:rsidR="00635F8D" w:rsidRPr="00635F8D" w:rsidRDefault="00635F8D" w:rsidP="00C92C63">
            <w:pPr>
              <w:spacing w:after="0" w:line="240" w:lineRule="auto"/>
              <w:contextualSpacing/>
              <w:rPr>
                <w:rFonts w:ascii="Times New Roman" w:hAnsi="Times New Roman"/>
                <w:sz w:val="18"/>
                <w:szCs w:val="18"/>
                <w:lang w:val="lv-LV"/>
              </w:rPr>
            </w:pPr>
          </w:p>
        </w:tc>
      </w:tr>
      <w:tr w:rsidR="00635F8D" w:rsidRPr="00635F8D" w14:paraId="5858C57A" w14:textId="77777777" w:rsidTr="00635F8D">
        <w:trPr>
          <w:trHeight w:val="883"/>
        </w:trPr>
        <w:tc>
          <w:tcPr>
            <w:tcW w:w="569" w:type="dxa"/>
            <w:vMerge w:val="restart"/>
            <w:shd w:val="clear" w:color="auto" w:fill="auto"/>
          </w:tcPr>
          <w:p w14:paraId="736F2D9C" w14:textId="77777777" w:rsidR="00635F8D" w:rsidRPr="00635F8D" w:rsidRDefault="00635F8D" w:rsidP="00C92C63">
            <w:pPr>
              <w:spacing w:after="0" w:line="240" w:lineRule="auto"/>
              <w:contextualSpacing/>
              <w:jc w:val="both"/>
              <w:rPr>
                <w:rFonts w:ascii="Times New Roman" w:hAnsi="Times New Roman"/>
                <w:b/>
                <w:sz w:val="18"/>
                <w:szCs w:val="18"/>
                <w:lang w:val="lv-LV"/>
              </w:rPr>
            </w:pPr>
            <w:r w:rsidRPr="00635F8D">
              <w:rPr>
                <w:sz w:val="18"/>
                <w:szCs w:val="18"/>
                <w:lang w:val="lv-LV"/>
              </w:rPr>
              <w:br w:type="page"/>
            </w:r>
            <w:r w:rsidRPr="00635F8D">
              <w:rPr>
                <w:sz w:val="18"/>
                <w:szCs w:val="18"/>
                <w:lang w:val="lv-LV"/>
              </w:rPr>
              <w:br w:type="page"/>
            </w:r>
            <w:r w:rsidRPr="00635F8D">
              <w:rPr>
                <w:sz w:val="18"/>
                <w:szCs w:val="18"/>
                <w:lang w:val="lv-LV"/>
              </w:rPr>
              <w:br w:type="page"/>
            </w:r>
            <w:r w:rsidRPr="00635F8D">
              <w:rPr>
                <w:rFonts w:ascii="Times New Roman" w:hAnsi="Times New Roman"/>
                <w:b/>
                <w:sz w:val="18"/>
                <w:szCs w:val="18"/>
                <w:lang w:val="lv-LV"/>
              </w:rPr>
              <w:t xml:space="preserve"> 2.4.</w:t>
            </w:r>
          </w:p>
          <w:p w14:paraId="0B35A5CC" w14:textId="77777777" w:rsidR="00635F8D" w:rsidRPr="00635F8D" w:rsidRDefault="00635F8D" w:rsidP="00C92C63">
            <w:pPr>
              <w:spacing w:before="240" w:after="0" w:line="240" w:lineRule="auto"/>
              <w:contextualSpacing/>
              <w:jc w:val="both"/>
              <w:rPr>
                <w:rFonts w:ascii="Times New Roman" w:hAnsi="Times New Roman"/>
                <w:b/>
                <w:sz w:val="18"/>
                <w:szCs w:val="18"/>
                <w:lang w:val="lv-LV"/>
              </w:rPr>
            </w:pPr>
            <w:r w:rsidRPr="00635F8D">
              <w:rPr>
                <w:sz w:val="18"/>
                <w:szCs w:val="18"/>
                <w:lang w:val="lv-LV"/>
              </w:rPr>
              <w:br w:type="page"/>
            </w:r>
            <w:r w:rsidRPr="00635F8D">
              <w:rPr>
                <w:sz w:val="18"/>
                <w:szCs w:val="18"/>
                <w:lang w:val="lv-LV"/>
              </w:rPr>
              <w:br w:type="page"/>
            </w:r>
          </w:p>
        </w:tc>
        <w:tc>
          <w:tcPr>
            <w:tcW w:w="1844" w:type="dxa"/>
            <w:vMerge w:val="restart"/>
            <w:shd w:val="clear" w:color="auto" w:fill="auto"/>
          </w:tcPr>
          <w:p w14:paraId="24263AC8" w14:textId="77777777" w:rsidR="00635F8D" w:rsidRPr="00635F8D" w:rsidRDefault="00635F8D"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Projekta publicitātes nodrošināšana un informācijas izplatīšana</w:t>
            </w:r>
          </w:p>
        </w:tc>
        <w:tc>
          <w:tcPr>
            <w:tcW w:w="3686" w:type="dxa"/>
            <w:shd w:val="clear" w:color="auto" w:fill="auto"/>
          </w:tcPr>
          <w:p w14:paraId="69A9E2EB"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80" w:type="dxa"/>
            <w:shd w:val="clear" w:color="auto" w:fill="auto"/>
          </w:tcPr>
          <w:p w14:paraId="35735086"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2</w:t>
            </w:r>
          </w:p>
        </w:tc>
        <w:tc>
          <w:tcPr>
            <w:tcW w:w="1866" w:type="dxa"/>
            <w:vMerge w:val="restart"/>
            <w:vAlign w:val="center"/>
          </w:tcPr>
          <w:p w14:paraId="69FD1DDE" w14:textId="77777777" w:rsidR="00635F8D" w:rsidRPr="00635F8D" w:rsidRDefault="00635F8D" w:rsidP="00635F8D">
            <w:pPr>
              <w:spacing w:after="0" w:line="240" w:lineRule="auto"/>
              <w:contextualSpacing/>
              <w:jc w:val="center"/>
              <w:rPr>
                <w:rFonts w:ascii="Times New Roman" w:hAnsi="Times New Roman"/>
                <w:sz w:val="18"/>
                <w:szCs w:val="18"/>
                <w:lang w:val="lv-LV"/>
              </w:rPr>
            </w:pPr>
          </w:p>
        </w:tc>
        <w:tc>
          <w:tcPr>
            <w:tcW w:w="5103" w:type="dxa"/>
            <w:vMerge w:val="restart"/>
            <w:shd w:val="clear" w:color="auto" w:fill="auto"/>
          </w:tcPr>
          <w:p w14:paraId="1060458C" w14:textId="7F62FD36" w:rsidR="00635F8D" w:rsidRPr="00635F8D" w:rsidRDefault="00635F8D" w:rsidP="00C92C63">
            <w:pPr>
              <w:spacing w:after="0" w:line="240" w:lineRule="auto"/>
              <w:contextualSpacing/>
              <w:rPr>
                <w:rFonts w:ascii="Times New Roman" w:hAnsi="Times New Roman"/>
                <w:sz w:val="18"/>
                <w:szCs w:val="18"/>
                <w:lang w:val="lv-LV"/>
              </w:rPr>
            </w:pPr>
          </w:p>
        </w:tc>
      </w:tr>
      <w:tr w:rsidR="00635F8D" w:rsidRPr="00635F8D" w14:paraId="20D3F818" w14:textId="77777777" w:rsidTr="00635F8D">
        <w:trPr>
          <w:trHeight w:val="502"/>
        </w:trPr>
        <w:tc>
          <w:tcPr>
            <w:tcW w:w="569" w:type="dxa"/>
            <w:vMerge/>
            <w:shd w:val="clear" w:color="auto" w:fill="auto"/>
          </w:tcPr>
          <w:p w14:paraId="609CCD4F" w14:textId="77777777" w:rsidR="00635F8D" w:rsidRPr="00635F8D" w:rsidRDefault="00635F8D" w:rsidP="00C92C63">
            <w:pPr>
              <w:spacing w:before="240" w:after="0" w:line="240" w:lineRule="auto"/>
              <w:contextualSpacing/>
              <w:jc w:val="both"/>
              <w:rPr>
                <w:rFonts w:ascii="Times New Roman" w:hAnsi="Times New Roman"/>
                <w:sz w:val="18"/>
                <w:szCs w:val="18"/>
                <w:lang w:val="lv-LV"/>
              </w:rPr>
            </w:pPr>
          </w:p>
        </w:tc>
        <w:tc>
          <w:tcPr>
            <w:tcW w:w="1844" w:type="dxa"/>
            <w:vMerge/>
            <w:shd w:val="clear" w:color="auto" w:fill="auto"/>
          </w:tcPr>
          <w:p w14:paraId="7A7D306E"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3686" w:type="dxa"/>
            <w:shd w:val="clear" w:color="auto" w:fill="auto"/>
          </w:tcPr>
          <w:p w14:paraId="2FB7D8E8"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Neplāno publicitātes pasākumus papildus MK noteikumos norādītajiem</w:t>
            </w:r>
          </w:p>
        </w:tc>
        <w:tc>
          <w:tcPr>
            <w:tcW w:w="1280" w:type="dxa"/>
            <w:shd w:val="clear" w:color="auto" w:fill="auto"/>
          </w:tcPr>
          <w:p w14:paraId="3B091A51"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66" w:type="dxa"/>
            <w:vMerge/>
            <w:vAlign w:val="center"/>
          </w:tcPr>
          <w:p w14:paraId="0FA3D39E" w14:textId="77777777" w:rsidR="00635F8D" w:rsidRPr="00635F8D"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67436DB0" w14:textId="2E6FBC9E" w:rsidR="00635F8D" w:rsidRPr="00635F8D" w:rsidRDefault="00635F8D" w:rsidP="00C92C63">
            <w:pPr>
              <w:spacing w:after="0" w:line="240" w:lineRule="auto"/>
              <w:contextualSpacing/>
              <w:jc w:val="both"/>
              <w:rPr>
                <w:rFonts w:ascii="Times New Roman" w:hAnsi="Times New Roman"/>
                <w:sz w:val="18"/>
                <w:szCs w:val="18"/>
                <w:lang w:val="lv-LV"/>
              </w:rPr>
            </w:pPr>
          </w:p>
        </w:tc>
      </w:tr>
      <w:tr w:rsidR="00635F8D" w:rsidRPr="00635F8D" w14:paraId="3AB602B2" w14:textId="77777777" w:rsidTr="00635F8D">
        <w:trPr>
          <w:trHeight w:val="227"/>
        </w:trPr>
        <w:tc>
          <w:tcPr>
            <w:tcW w:w="569" w:type="dxa"/>
            <w:vMerge w:val="restart"/>
            <w:shd w:val="clear" w:color="auto" w:fill="auto"/>
          </w:tcPr>
          <w:p w14:paraId="7EE16D8F" w14:textId="77777777" w:rsidR="00635F8D" w:rsidRPr="00635F8D" w:rsidRDefault="00635F8D" w:rsidP="00C92C63">
            <w:pPr>
              <w:spacing w:after="0" w:line="240" w:lineRule="auto"/>
              <w:contextualSpacing/>
              <w:jc w:val="both"/>
              <w:rPr>
                <w:rFonts w:ascii="Times New Roman" w:hAnsi="Times New Roman"/>
                <w:b/>
                <w:sz w:val="18"/>
                <w:szCs w:val="18"/>
                <w:lang w:val="lv-LV"/>
              </w:rPr>
            </w:pPr>
            <w:r w:rsidRPr="00635F8D">
              <w:rPr>
                <w:rFonts w:ascii="Times New Roman" w:hAnsi="Times New Roman"/>
                <w:b/>
                <w:sz w:val="18"/>
                <w:szCs w:val="18"/>
                <w:lang w:val="lv-LV"/>
              </w:rPr>
              <w:t>2.5</w:t>
            </w:r>
          </w:p>
        </w:tc>
        <w:tc>
          <w:tcPr>
            <w:tcW w:w="1844" w:type="dxa"/>
            <w:vMerge w:val="restart"/>
            <w:shd w:val="clear" w:color="auto" w:fill="auto"/>
          </w:tcPr>
          <w:p w14:paraId="2934F3AC" w14:textId="77777777" w:rsidR="00635F8D" w:rsidRPr="00635F8D" w:rsidRDefault="00635F8D"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 xml:space="preserve">Jaunu iniciatīvu </w:t>
            </w:r>
          </w:p>
          <w:p w14:paraId="6F74D689" w14:textId="77777777" w:rsidR="00635F8D" w:rsidRPr="00635F8D" w:rsidRDefault="00635F8D"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atbalsts</w:t>
            </w:r>
          </w:p>
        </w:tc>
        <w:tc>
          <w:tcPr>
            <w:tcW w:w="3686" w:type="dxa"/>
            <w:shd w:val="clear" w:color="auto" w:fill="auto"/>
          </w:tcPr>
          <w:p w14:paraId="705749CA"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Pretendenta projekti iepriekš </w:t>
            </w:r>
            <w:r w:rsidRPr="00635F8D">
              <w:rPr>
                <w:rFonts w:ascii="Times New Roman" w:hAnsi="Times New Roman"/>
                <w:b/>
                <w:sz w:val="18"/>
                <w:szCs w:val="18"/>
                <w:lang w:val="lv-LV"/>
              </w:rPr>
              <w:t>nav</w:t>
            </w:r>
            <w:r w:rsidRPr="00635F8D">
              <w:rPr>
                <w:rFonts w:ascii="Times New Roman" w:hAnsi="Times New Roman"/>
                <w:sz w:val="18"/>
                <w:szCs w:val="18"/>
                <w:lang w:val="lv-LV"/>
              </w:rPr>
              <w:t xml:space="preserve"> atbalstīti  </w:t>
            </w:r>
          </w:p>
        </w:tc>
        <w:tc>
          <w:tcPr>
            <w:tcW w:w="1280" w:type="dxa"/>
            <w:shd w:val="clear" w:color="auto" w:fill="auto"/>
          </w:tcPr>
          <w:p w14:paraId="5FB6CCAE"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2</w:t>
            </w:r>
          </w:p>
        </w:tc>
        <w:tc>
          <w:tcPr>
            <w:tcW w:w="1866" w:type="dxa"/>
            <w:vMerge w:val="restart"/>
            <w:vAlign w:val="center"/>
          </w:tcPr>
          <w:p w14:paraId="034C823A" w14:textId="77777777" w:rsidR="00635F8D" w:rsidRPr="00635F8D" w:rsidRDefault="00635F8D" w:rsidP="00635F8D">
            <w:pPr>
              <w:spacing w:after="0" w:line="240" w:lineRule="auto"/>
              <w:contextualSpacing/>
              <w:jc w:val="center"/>
              <w:rPr>
                <w:rFonts w:ascii="Times New Roman" w:hAnsi="Times New Roman"/>
                <w:bCs/>
                <w:sz w:val="18"/>
                <w:szCs w:val="18"/>
                <w:lang w:val="lv-LV"/>
              </w:rPr>
            </w:pPr>
          </w:p>
        </w:tc>
        <w:tc>
          <w:tcPr>
            <w:tcW w:w="5103" w:type="dxa"/>
            <w:vMerge w:val="restart"/>
            <w:shd w:val="clear" w:color="auto" w:fill="auto"/>
          </w:tcPr>
          <w:p w14:paraId="4F45901A" w14:textId="13990AF0" w:rsidR="00635F8D" w:rsidRPr="00635F8D" w:rsidRDefault="00635F8D" w:rsidP="00C92C63">
            <w:pPr>
              <w:spacing w:after="0" w:line="240" w:lineRule="auto"/>
              <w:contextualSpacing/>
              <w:rPr>
                <w:rFonts w:ascii="Times New Roman" w:hAnsi="Times New Roman"/>
                <w:sz w:val="18"/>
                <w:szCs w:val="18"/>
                <w:lang w:val="lv-LV"/>
              </w:rPr>
            </w:pPr>
          </w:p>
        </w:tc>
      </w:tr>
      <w:tr w:rsidR="00635F8D" w:rsidRPr="00635F8D" w14:paraId="2EA10CA1" w14:textId="77777777" w:rsidTr="00635F8D">
        <w:trPr>
          <w:trHeight w:val="448"/>
        </w:trPr>
        <w:tc>
          <w:tcPr>
            <w:tcW w:w="569" w:type="dxa"/>
            <w:vMerge/>
            <w:shd w:val="clear" w:color="auto" w:fill="auto"/>
          </w:tcPr>
          <w:p w14:paraId="73924AEA" w14:textId="77777777" w:rsidR="00635F8D" w:rsidRPr="00635F8D" w:rsidRDefault="00635F8D" w:rsidP="00C92C63">
            <w:pPr>
              <w:spacing w:after="0" w:line="240" w:lineRule="auto"/>
              <w:contextualSpacing/>
              <w:jc w:val="both"/>
              <w:rPr>
                <w:rFonts w:ascii="Times New Roman" w:hAnsi="Times New Roman"/>
                <w:b/>
                <w:sz w:val="18"/>
                <w:szCs w:val="18"/>
                <w:lang w:val="lv-LV"/>
              </w:rPr>
            </w:pPr>
          </w:p>
        </w:tc>
        <w:tc>
          <w:tcPr>
            <w:tcW w:w="1844" w:type="dxa"/>
            <w:vMerge/>
            <w:shd w:val="clear" w:color="auto" w:fill="auto"/>
          </w:tcPr>
          <w:p w14:paraId="4E50F48F"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3686" w:type="dxa"/>
            <w:shd w:val="clear" w:color="auto" w:fill="auto"/>
          </w:tcPr>
          <w:p w14:paraId="12C2EE0A"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Pretendenta iepriekš sniegtie projekti </w:t>
            </w:r>
            <w:r w:rsidRPr="00635F8D">
              <w:rPr>
                <w:rFonts w:ascii="Times New Roman" w:hAnsi="Times New Roman"/>
                <w:b/>
                <w:sz w:val="18"/>
                <w:szCs w:val="18"/>
                <w:lang w:val="lv-LV"/>
              </w:rPr>
              <w:t xml:space="preserve">ir </w:t>
            </w:r>
            <w:r w:rsidRPr="00635F8D">
              <w:rPr>
                <w:rFonts w:ascii="Times New Roman" w:hAnsi="Times New Roman"/>
                <w:sz w:val="18"/>
                <w:szCs w:val="18"/>
                <w:lang w:val="lv-LV"/>
              </w:rPr>
              <w:t>atbalstīti</w:t>
            </w:r>
          </w:p>
        </w:tc>
        <w:tc>
          <w:tcPr>
            <w:tcW w:w="1280" w:type="dxa"/>
            <w:shd w:val="clear" w:color="auto" w:fill="auto"/>
          </w:tcPr>
          <w:p w14:paraId="5B32B22C"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66" w:type="dxa"/>
            <w:vMerge/>
            <w:vAlign w:val="center"/>
          </w:tcPr>
          <w:p w14:paraId="2E558359" w14:textId="77777777" w:rsidR="00635F8D" w:rsidRPr="00635F8D" w:rsidRDefault="00635F8D" w:rsidP="00635F8D">
            <w:pPr>
              <w:spacing w:after="0" w:line="240" w:lineRule="auto"/>
              <w:contextualSpacing/>
              <w:jc w:val="center"/>
              <w:rPr>
                <w:rFonts w:ascii="Times New Roman" w:hAnsi="Times New Roman"/>
                <w:sz w:val="18"/>
                <w:szCs w:val="18"/>
                <w:lang w:val="lv-LV"/>
              </w:rPr>
            </w:pPr>
          </w:p>
        </w:tc>
        <w:tc>
          <w:tcPr>
            <w:tcW w:w="5103" w:type="dxa"/>
            <w:vMerge/>
            <w:shd w:val="clear" w:color="auto" w:fill="auto"/>
          </w:tcPr>
          <w:p w14:paraId="42EA3932" w14:textId="292C94CF" w:rsidR="00635F8D" w:rsidRPr="00635F8D" w:rsidRDefault="00635F8D" w:rsidP="00C92C63">
            <w:pPr>
              <w:spacing w:after="0" w:line="240" w:lineRule="auto"/>
              <w:contextualSpacing/>
              <w:rPr>
                <w:rFonts w:ascii="Times New Roman" w:hAnsi="Times New Roman"/>
                <w:sz w:val="18"/>
                <w:szCs w:val="18"/>
                <w:lang w:val="lv-LV"/>
              </w:rPr>
            </w:pPr>
          </w:p>
        </w:tc>
      </w:tr>
      <w:tr w:rsidR="00635F8D" w:rsidRPr="00635F8D" w14:paraId="4ED54D10" w14:textId="77777777" w:rsidTr="00635F8D">
        <w:tc>
          <w:tcPr>
            <w:tcW w:w="569" w:type="dxa"/>
            <w:vMerge w:val="restart"/>
            <w:shd w:val="clear" w:color="auto" w:fill="auto"/>
          </w:tcPr>
          <w:p w14:paraId="736E51AE" w14:textId="77777777" w:rsidR="00635F8D" w:rsidRPr="00635F8D" w:rsidRDefault="00635F8D" w:rsidP="00C92C63">
            <w:pPr>
              <w:spacing w:after="0" w:line="240" w:lineRule="auto"/>
              <w:contextualSpacing/>
              <w:jc w:val="both"/>
              <w:rPr>
                <w:rFonts w:ascii="Times New Roman" w:hAnsi="Times New Roman"/>
                <w:b/>
                <w:sz w:val="18"/>
                <w:szCs w:val="18"/>
                <w:lang w:val="lv-LV"/>
              </w:rPr>
            </w:pPr>
            <w:r w:rsidRPr="00635F8D">
              <w:rPr>
                <w:rFonts w:ascii="Times New Roman" w:hAnsi="Times New Roman"/>
                <w:b/>
                <w:sz w:val="18"/>
                <w:szCs w:val="18"/>
                <w:lang w:val="lv-LV"/>
              </w:rPr>
              <w:t>2.6</w:t>
            </w:r>
          </w:p>
        </w:tc>
        <w:tc>
          <w:tcPr>
            <w:tcW w:w="1844" w:type="dxa"/>
            <w:vMerge w:val="restart"/>
            <w:shd w:val="clear" w:color="auto" w:fill="auto"/>
          </w:tcPr>
          <w:p w14:paraId="6A406E34" w14:textId="77777777" w:rsidR="00635F8D" w:rsidRPr="00635F8D" w:rsidRDefault="00635F8D" w:rsidP="00C92C63">
            <w:pPr>
              <w:spacing w:after="0" w:line="240" w:lineRule="auto"/>
              <w:contextualSpacing/>
              <w:rPr>
                <w:rFonts w:ascii="Times New Roman" w:hAnsi="Times New Roman"/>
                <w:b/>
                <w:bCs/>
                <w:sz w:val="18"/>
                <w:szCs w:val="18"/>
                <w:lang w:val="lv-LV"/>
              </w:rPr>
            </w:pPr>
            <w:r w:rsidRPr="00635F8D">
              <w:rPr>
                <w:rFonts w:ascii="Times New Roman" w:hAnsi="Times New Roman"/>
                <w:b/>
                <w:bCs/>
                <w:sz w:val="18"/>
                <w:szCs w:val="18"/>
                <w:lang w:val="lv-LV"/>
              </w:rPr>
              <w:t>Projekta iesniegumam pievienoti visi</w:t>
            </w:r>
          </w:p>
          <w:p w14:paraId="44D0B39B" w14:textId="77777777" w:rsidR="00635F8D" w:rsidRPr="00635F8D" w:rsidRDefault="00635F8D" w:rsidP="00C92C63">
            <w:pPr>
              <w:spacing w:after="0" w:line="240" w:lineRule="auto"/>
              <w:contextualSpacing/>
              <w:rPr>
                <w:rFonts w:ascii="Times New Roman" w:hAnsi="Times New Roman"/>
                <w:b/>
                <w:bCs/>
                <w:sz w:val="18"/>
                <w:szCs w:val="18"/>
                <w:lang w:val="lv-LV"/>
              </w:rPr>
            </w:pPr>
            <w:r w:rsidRPr="00635F8D">
              <w:rPr>
                <w:rFonts w:ascii="Times New Roman" w:hAnsi="Times New Roman"/>
                <w:b/>
                <w:bCs/>
                <w:sz w:val="18"/>
                <w:szCs w:val="18"/>
                <w:lang w:val="lv-LV"/>
              </w:rPr>
              <w:t>nepieciešamie pavaddokumenti*</w:t>
            </w:r>
          </w:p>
        </w:tc>
        <w:tc>
          <w:tcPr>
            <w:tcW w:w="3686" w:type="dxa"/>
            <w:shd w:val="clear" w:color="auto" w:fill="auto"/>
          </w:tcPr>
          <w:p w14:paraId="15871EAC"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Projekta iesniegumam pievienoti visi nepieciešamie pavaddokumenti</w:t>
            </w:r>
          </w:p>
        </w:tc>
        <w:tc>
          <w:tcPr>
            <w:tcW w:w="1280" w:type="dxa"/>
            <w:shd w:val="clear" w:color="auto" w:fill="auto"/>
          </w:tcPr>
          <w:p w14:paraId="7BB06C65"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1</w:t>
            </w:r>
          </w:p>
        </w:tc>
        <w:tc>
          <w:tcPr>
            <w:tcW w:w="1866" w:type="dxa"/>
            <w:vMerge w:val="restart"/>
            <w:vAlign w:val="center"/>
          </w:tcPr>
          <w:p w14:paraId="13FF7246" w14:textId="77777777" w:rsidR="00635F8D" w:rsidRPr="00635F8D" w:rsidRDefault="00635F8D" w:rsidP="00635F8D">
            <w:pPr>
              <w:spacing w:after="0" w:line="240" w:lineRule="auto"/>
              <w:jc w:val="center"/>
              <w:rPr>
                <w:rFonts w:ascii="Times New Roman" w:hAnsi="Times New Roman"/>
                <w:b/>
                <w:bCs/>
                <w:sz w:val="18"/>
                <w:szCs w:val="18"/>
                <w:lang w:val="lv-LV"/>
              </w:rPr>
            </w:pPr>
          </w:p>
        </w:tc>
        <w:tc>
          <w:tcPr>
            <w:tcW w:w="5103" w:type="dxa"/>
            <w:vMerge w:val="restart"/>
            <w:shd w:val="clear" w:color="auto" w:fill="auto"/>
          </w:tcPr>
          <w:p w14:paraId="125B2CE0" w14:textId="714558A6" w:rsidR="00635F8D" w:rsidRPr="00635F8D" w:rsidRDefault="00635F8D" w:rsidP="00C92C63">
            <w:pPr>
              <w:spacing w:after="0" w:line="240" w:lineRule="auto"/>
              <w:contextualSpacing/>
              <w:rPr>
                <w:rFonts w:ascii="Times New Roman" w:hAnsi="Times New Roman"/>
                <w:sz w:val="18"/>
                <w:szCs w:val="18"/>
                <w:lang w:val="lv-LV"/>
              </w:rPr>
            </w:pPr>
          </w:p>
        </w:tc>
      </w:tr>
      <w:tr w:rsidR="00635F8D" w:rsidRPr="00635F8D" w14:paraId="6ACFD6C9" w14:textId="77777777" w:rsidTr="00635F8D">
        <w:tc>
          <w:tcPr>
            <w:tcW w:w="569" w:type="dxa"/>
            <w:vMerge/>
            <w:shd w:val="clear" w:color="auto" w:fill="auto"/>
          </w:tcPr>
          <w:p w14:paraId="67FA47C9" w14:textId="77777777" w:rsidR="00635F8D" w:rsidRPr="00635F8D" w:rsidRDefault="00635F8D" w:rsidP="00C92C63">
            <w:pPr>
              <w:spacing w:after="0" w:line="240" w:lineRule="auto"/>
              <w:contextualSpacing/>
              <w:jc w:val="both"/>
              <w:rPr>
                <w:rFonts w:ascii="Times New Roman" w:hAnsi="Times New Roman"/>
                <w:b/>
                <w:sz w:val="18"/>
                <w:szCs w:val="18"/>
                <w:lang w:val="lv-LV"/>
              </w:rPr>
            </w:pPr>
          </w:p>
        </w:tc>
        <w:tc>
          <w:tcPr>
            <w:tcW w:w="1844" w:type="dxa"/>
            <w:vMerge/>
            <w:shd w:val="clear" w:color="auto" w:fill="auto"/>
          </w:tcPr>
          <w:p w14:paraId="07A0D638"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3686" w:type="dxa"/>
            <w:shd w:val="clear" w:color="auto" w:fill="auto"/>
          </w:tcPr>
          <w:p w14:paraId="4046E0E9"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Projekta iesniegumam </w:t>
            </w:r>
            <w:r w:rsidRPr="00635F8D">
              <w:rPr>
                <w:rFonts w:ascii="Times New Roman" w:hAnsi="Times New Roman"/>
                <w:b/>
                <w:bCs/>
                <w:sz w:val="18"/>
                <w:szCs w:val="18"/>
                <w:lang w:val="lv-LV"/>
              </w:rPr>
              <w:t>nav</w:t>
            </w:r>
            <w:r w:rsidRPr="00635F8D">
              <w:rPr>
                <w:rFonts w:ascii="Times New Roman" w:hAnsi="Times New Roman"/>
                <w:sz w:val="18"/>
                <w:szCs w:val="18"/>
                <w:lang w:val="lv-LV"/>
              </w:rPr>
              <w:t xml:space="preserve"> pievienoti visi nepieciešamie pavaddokumenti</w:t>
            </w:r>
          </w:p>
        </w:tc>
        <w:tc>
          <w:tcPr>
            <w:tcW w:w="1280" w:type="dxa"/>
            <w:shd w:val="clear" w:color="auto" w:fill="auto"/>
          </w:tcPr>
          <w:p w14:paraId="7A2F17D1" w14:textId="77777777" w:rsidR="00635F8D" w:rsidRPr="00635F8D" w:rsidRDefault="00635F8D"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66" w:type="dxa"/>
            <w:vMerge/>
          </w:tcPr>
          <w:p w14:paraId="3FD7C107"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5103" w:type="dxa"/>
            <w:vMerge/>
            <w:shd w:val="clear" w:color="auto" w:fill="auto"/>
          </w:tcPr>
          <w:p w14:paraId="7BB1B092" w14:textId="49CFB175" w:rsidR="00635F8D" w:rsidRPr="00635F8D" w:rsidRDefault="00635F8D" w:rsidP="00C92C63">
            <w:pPr>
              <w:spacing w:after="0" w:line="240" w:lineRule="auto"/>
              <w:contextualSpacing/>
              <w:jc w:val="both"/>
              <w:rPr>
                <w:rFonts w:ascii="Times New Roman" w:hAnsi="Times New Roman"/>
                <w:sz w:val="18"/>
                <w:szCs w:val="18"/>
                <w:lang w:val="lv-LV"/>
              </w:rPr>
            </w:pPr>
          </w:p>
        </w:tc>
      </w:tr>
      <w:tr w:rsidR="00635F8D" w:rsidRPr="00635F8D" w14:paraId="63FF0FB6" w14:textId="77777777" w:rsidTr="00635F8D">
        <w:tc>
          <w:tcPr>
            <w:tcW w:w="6099" w:type="dxa"/>
            <w:gridSpan w:val="3"/>
            <w:shd w:val="clear" w:color="auto" w:fill="auto"/>
          </w:tcPr>
          <w:p w14:paraId="426FBFB3" w14:textId="77777777" w:rsidR="00635F8D" w:rsidRPr="00635F8D" w:rsidRDefault="00635F8D" w:rsidP="00C92C63">
            <w:pPr>
              <w:spacing w:after="0" w:line="240" w:lineRule="auto"/>
              <w:rPr>
                <w:rFonts w:ascii="Times New Roman" w:hAnsi="Times New Roman"/>
                <w:bCs/>
                <w:sz w:val="18"/>
                <w:szCs w:val="18"/>
                <w:lang w:val="lv-LV"/>
              </w:rPr>
            </w:pPr>
            <w:r w:rsidRPr="00635F8D">
              <w:rPr>
                <w:rFonts w:ascii="Times New Roman" w:hAnsi="Times New Roman"/>
                <w:bCs/>
                <w:sz w:val="18"/>
                <w:szCs w:val="18"/>
                <w:lang w:val="lv-LV"/>
              </w:rPr>
              <w:t>Iegūto punktu skaits projektam kritērijos 2.1. – 2.6. kopā</w:t>
            </w:r>
          </w:p>
        </w:tc>
        <w:tc>
          <w:tcPr>
            <w:tcW w:w="1280" w:type="dxa"/>
            <w:shd w:val="clear" w:color="auto" w:fill="auto"/>
          </w:tcPr>
          <w:p w14:paraId="541A1868" w14:textId="77777777" w:rsidR="00635F8D" w:rsidRPr="00635F8D" w:rsidRDefault="00635F8D" w:rsidP="00C92C63">
            <w:pPr>
              <w:spacing w:after="0" w:line="240" w:lineRule="auto"/>
              <w:contextualSpacing/>
              <w:jc w:val="center"/>
              <w:rPr>
                <w:rFonts w:ascii="Times New Roman" w:hAnsi="Times New Roman"/>
                <w:b/>
                <w:sz w:val="18"/>
                <w:szCs w:val="18"/>
                <w:lang w:val="lv-LV"/>
              </w:rPr>
            </w:pPr>
            <w:r w:rsidRPr="00635F8D">
              <w:rPr>
                <w:rFonts w:ascii="Times New Roman" w:hAnsi="Times New Roman"/>
                <w:b/>
                <w:sz w:val="18"/>
                <w:szCs w:val="18"/>
                <w:lang w:val="lv-LV"/>
              </w:rPr>
              <w:t>17</w:t>
            </w:r>
          </w:p>
        </w:tc>
        <w:tc>
          <w:tcPr>
            <w:tcW w:w="1866" w:type="dxa"/>
          </w:tcPr>
          <w:p w14:paraId="6632CF29" w14:textId="77777777" w:rsidR="00635F8D" w:rsidRPr="00635F8D" w:rsidRDefault="00635F8D" w:rsidP="00C92C63">
            <w:pPr>
              <w:spacing w:after="0" w:line="240" w:lineRule="auto"/>
              <w:contextualSpacing/>
              <w:jc w:val="both"/>
              <w:rPr>
                <w:rFonts w:ascii="Times New Roman" w:hAnsi="Times New Roman"/>
                <w:bCs/>
                <w:sz w:val="18"/>
                <w:szCs w:val="18"/>
                <w:lang w:val="lv-LV"/>
              </w:rPr>
            </w:pPr>
          </w:p>
        </w:tc>
        <w:tc>
          <w:tcPr>
            <w:tcW w:w="5103" w:type="dxa"/>
            <w:shd w:val="clear" w:color="auto" w:fill="auto"/>
          </w:tcPr>
          <w:p w14:paraId="08273A95" w14:textId="5314F61E" w:rsidR="00635F8D" w:rsidRPr="00635F8D" w:rsidRDefault="00635F8D" w:rsidP="00C92C63">
            <w:pPr>
              <w:spacing w:after="0" w:line="240" w:lineRule="auto"/>
              <w:contextualSpacing/>
              <w:jc w:val="both"/>
              <w:rPr>
                <w:rFonts w:ascii="Times New Roman" w:hAnsi="Times New Roman"/>
                <w:bCs/>
                <w:sz w:val="18"/>
                <w:szCs w:val="18"/>
                <w:lang w:val="lv-LV"/>
              </w:rPr>
            </w:pPr>
            <w:r w:rsidRPr="00635F8D">
              <w:rPr>
                <w:rFonts w:ascii="Times New Roman" w:hAnsi="Times New Roman"/>
                <w:bCs/>
                <w:sz w:val="18"/>
                <w:szCs w:val="18"/>
                <w:lang w:val="lv-LV"/>
              </w:rPr>
              <w:t>Maksimāli iegūstami 17 punkti kopā</w:t>
            </w:r>
          </w:p>
        </w:tc>
      </w:tr>
    </w:tbl>
    <w:p w14:paraId="4B0AB20D" w14:textId="77777777" w:rsidR="00635F8D" w:rsidRPr="00635F8D" w:rsidRDefault="00635F8D" w:rsidP="00635F8D">
      <w:pPr>
        <w:spacing w:after="0" w:line="276" w:lineRule="auto"/>
        <w:rPr>
          <w:rFonts w:ascii="Times New Roman" w:hAnsi="Times New Roman"/>
          <w:bCs/>
          <w:caps/>
          <w:lang w:val="lv-LV"/>
        </w:rPr>
      </w:pPr>
    </w:p>
    <w:p w14:paraId="745D7D01" w14:textId="77777777" w:rsidR="00635F8D" w:rsidRPr="00635F8D" w:rsidRDefault="00635F8D" w:rsidP="00635F8D">
      <w:pPr>
        <w:spacing w:after="0" w:line="276" w:lineRule="auto"/>
        <w:rPr>
          <w:rFonts w:ascii="Times New Roman" w:hAnsi="Times New Roman"/>
          <w:bCs/>
          <w:caps/>
          <w:lang w:val="lv-LV"/>
        </w:rPr>
      </w:pPr>
      <w:r w:rsidRPr="00635F8D">
        <w:rPr>
          <w:rFonts w:ascii="Times New Roman" w:hAnsi="Times New Roman"/>
          <w:bCs/>
          <w:caps/>
          <w:lang w:val="lv-LV"/>
        </w:rPr>
        <w:t xml:space="preserve">* </w:t>
      </w:r>
      <w:r w:rsidRPr="00635F8D">
        <w:rPr>
          <w:rFonts w:ascii="Times New Roman" w:hAnsi="Times New Roman"/>
          <w:b/>
          <w:bCs/>
          <w:lang w:val="lv-LV"/>
        </w:rPr>
        <w:t xml:space="preserve">Pavaddokumenti, ja attiecas, ir </w:t>
      </w:r>
    </w:p>
    <w:p w14:paraId="419178DD"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t>Latvijas Lauku foruma atpazīstamības zīme “Viedais ciems”;</w:t>
      </w:r>
    </w:p>
    <w:p w14:paraId="04D6868A"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t>Latvijas Lauku foruma atpazīstamības zīme “Ceļā uz Viedais ciems”;</w:t>
      </w:r>
    </w:p>
    <w:p w14:paraId="34F3FDDA"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lastRenderedPageBreak/>
        <w:t xml:space="preserve">Ja nav atpazīstamības zīmes, tad Viedā ciema pazīmju apraksts/izklāsts; </w:t>
      </w:r>
    </w:p>
    <w:p w14:paraId="0F5E63FF"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t>Viedā ciema stratēģija jeb plāns;</w:t>
      </w:r>
    </w:p>
    <w:p w14:paraId="332EF246"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t>Iedzīvotāju vajadzību pamatojošs dokuments, piem., izpēte, iedzīvotāju aptauja, balsojums sociālajos tīklos, Viedā ciema sanāksmes protokola izraksts u.c.;</w:t>
      </w:r>
    </w:p>
    <w:p w14:paraId="2B112998"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t>Cenu aptaujas dokumentācija;</w:t>
      </w:r>
    </w:p>
    <w:p w14:paraId="4C756E9B" w14:textId="77777777" w:rsidR="00635F8D" w:rsidRPr="00635F8D" w:rsidRDefault="00635F8D" w:rsidP="00635F8D">
      <w:pPr>
        <w:numPr>
          <w:ilvl w:val="0"/>
          <w:numId w:val="34"/>
        </w:numPr>
        <w:spacing w:after="0" w:line="276" w:lineRule="auto"/>
        <w:contextualSpacing/>
        <w:rPr>
          <w:rFonts w:ascii="Times New Roman" w:hAnsi="Times New Roman"/>
          <w:lang w:val="lv-LV"/>
        </w:rPr>
      </w:pPr>
      <w:r w:rsidRPr="00635F8D">
        <w:rPr>
          <w:rFonts w:ascii="Times New Roman" w:hAnsi="Times New Roman"/>
          <w:lang w:val="lv-LV"/>
        </w:rPr>
        <w:t>Nomas līgums;</w:t>
      </w:r>
    </w:p>
    <w:p w14:paraId="50210799" w14:textId="77777777" w:rsidR="00635F8D" w:rsidRPr="00635F8D" w:rsidRDefault="00635F8D" w:rsidP="00635F8D">
      <w:pPr>
        <w:numPr>
          <w:ilvl w:val="0"/>
          <w:numId w:val="34"/>
        </w:numPr>
        <w:spacing w:after="0" w:line="240" w:lineRule="auto"/>
        <w:contextualSpacing/>
        <w:rPr>
          <w:rFonts w:ascii="Times New Roman" w:hAnsi="Times New Roman"/>
          <w:lang w:val="lv-LV"/>
        </w:rPr>
      </w:pPr>
      <w:r w:rsidRPr="00635F8D">
        <w:rPr>
          <w:rFonts w:ascii="Times New Roman" w:hAnsi="Times New Roman"/>
          <w:lang w:val="lv-LV"/>
        </w:rPr>
        <w:t>Būvniecības projektiem – ja projektā ir plānota būvniecība/pārbūve/ierīkošana, novietošana/atjaunošana/būves restaurācija, uz projekta iesnieguma iesniegšanas brīdi ir jāpievieno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w:t>
      </w:r>
    </w:p>
    <w:p w14:paraId="1E2D69E0" w14:textId="77777777" w:rsidR="00635F8D" w:rsidRPr="00635F8D" w:rsidRDefault="00635F8D" w:rsidP="00635F8D">
      <w:pPr>
        <w:rPr>
          <w:sz w:val="18"/>
          <w:szCs w:val="18"/>
          <w:lang w:val="lv-LV"/>
        </w:rPr>
      </w:pPr>
    </w:p>
    <w:p w14:paraId="4F43826D" w14:textId="77777777" w:rsidR="00635F8D" w:rsidRPr="00635F8D" w:rsidRDefault="00635F8D" w:rsidP="00635F8D">
      <w:pPr>
        <w:jc w:val="center"/>
        <w:rPr>
          <w:rFonts w:ascii="Times New Roman" w:hAnsi="Times New Roman"/>
          <w:b/>
          <w:color w:val="FF0000"/>
          <w:sz w:val="18"/>
          <w:szCs w:val="18"/>
          <w:lang w:val="lv-LV"/>
        </w:rPr>
      </w:pPr>
      <w:bookmarkStart w:id="3" w:name="_Hlk158905606"/>
      <w:r w:rsidRPr="00635F8D">
        <w:rPr>
          <w:rFonts w:ascii="Times New Roman" w:hAnsi="Times New Roman"/>
          <w:b/>
          <w:caps/>
          <w:sz w:val="24"/>
          <w:szCs w:val="24"/>
          <w:lang w:val="lv-LV"/>
        </w:rPr>
        <w:t>3. Specifiskie vērtēšanas kritēriji</w:t>
      </w:r>
    </w:p>
    <w:bookmarkEnd w:id="3"/>
    <w:p w14:paraId="22759675" w14:textId="77777777" w:rsidR="00635F8D" w:rsidRPr="00635F8D" w:rsidRDefault="00635F8D" w:rsidP="00635F8D">
      <w:pPr>
        <w:spacing w:after="0" w:line="276" w:lineRule="auto"/>
        <w:contextualSpacing/>
        <w:jc w:val="center"/>
        <w:rPr>
          <w:rFonts w:ascii="Times New Roman" w:hAnsi="Times New Roman"/>
          <w:sz w:val="24"/>
          <w:szCs w:val="24"/>
          <w:lang w:val="lv-LV"/>
        </w:rPr>
      </w:pPr>
      <w:r w:rsidRPr="00635F8D">
        <w:rPr>
          <w:rFonts w:ascii="Times New Roman" w:hAnsi="Times New Roman"/>
          <w:b/>
          <w:bCs/>
          <w:sz w:val="24"/>
          <w:szCs w:val="24"/>
          <w:lang w:val="lv-LV"/>
        </w:rPr>
        <w:t>Rīcība R6</w:t>
      </w:r>
      <w:r w:rsidRPr="00635F8D">
        <w:rPr>
          <w:rFonts w:ascii="Times New Roman" w:hAnsi="Times New Roman"/>
          <w:sz w:val="24"/>
          <w:szCs w:val="24"/>
          <w:lang w:val="lv-LV"/>
        </w:rPr>
        <w:t xml:space="preserve"> Aktivitātes jauniešiem lauku teritorijā</w:t>
      </w:r>
    </w:p>
    <w:p w14:paraId="1419BB08" w14:textId="77777777" w:rsidR="00635F8D" w:rsidRPr="00635F8D" w:rsidRDefault="00635F8D" w:rsidP="00635F8D">
      <w:pPr>
        <w:spacing w:after="0" w:line="276" w:lineRule="auto"/>
        <w:contextualSpacing/>
        <w:rPr>
          <w:rFonts w:ascii="Times New Roman" w:hAnsi="Times New Roman"/>
          <w:sz w:val="24"/>
          <w:szCs w:val="24"/>
          <w:lang w:val="lv-LV"/>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65"/>
        <w:gridCol w:w="2835"/>
        <w:gridCol w:w="1275"/>
        <w:gridCol w:w="1872"/>
        <w:gridCol w:w="4961"/>
      </w:tblGrid>
      <w:tr w:rsidR="00DC0B28" w:rsidRPr="00635F8D" w14:paraId="67FBA3EB" w14:textId="77777777" w:rsidTr="00DC0B28">
        <w:trPr>
          <w:trHeight w:val="574"/>
          <w:tblHeader/>
        </w:trPr>
        <w:tc>
          <w:tcPr>
            <w:tcW w:w="596" w:type="dxa"/>
            <w:shd w:val="clear" w:color="auto" w:fill="E7E6E6"/>
            <w:vAlign w:val="center"/>
          </w:tcPr>
          <w:p w14:paraId="3A28E20C" w14:textId="77777777" w:rsidR="00DC0B28" w:rsidRPr="00635F8D" w:rsidRDefault="00DC0B28" w:rsidP="00DC0B28">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NR</w:t>
            </w:r>
          </w:p>
        </w:tc>
        <w:tc>
          <w:tcPr>
            <w:tcW w:w="2665" w:type="dxa"/>
            <w:shd w:val="clear" w:color="auto" w:fill="E7E6E6"/>
            <w:vAlign w:val="center"/>
          </w:tcPr>
          <w:p w14:paraId="4D74AC6B" w14:textId="77777777" w:rsidR="00DC0B28" w:rsidRPr="00635F8D" w:rsidRDefault="00DC0B28" w:rsidP="00DC0B28">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KRITĒRIJS</w:t>
            </w:r>
          </w:p>
        </w:tc>
        <w:tc>
          <w:tcPr>
            <w:tcW w:w="2835" w:type="dxa"/>
            <w:shd w:val="clear" w:color="auto" w:fill="E7E6E6"/>
            <w:vAlign w:val="center"/>
          </w:tcPr>
          <w:p w14:paraId="10075858" w14:textId="77777777" w:rsidR="00DC0B28" w:rsidRPr="00635F8D" w:rsidRDefault="00DC0B28" w:rsidP="00DC0B28">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RĀDĪTĀJI</w:t>
            </w:r>
          </w:p>
        </w:tc>
        <w:tc>
          <w:tcPr>
            <w:tcW w:w="1275" w:type="dxa"/>
            <w:shd w:val="clear" w:color="auto" w:fill="E7E6E6"/>
            <w:vAlign w:val="center"/>
          </w:tcPr>
          <w:p w14:paraId="04D4E8C9" w14:textId="77777777" w:rsidR="00DC0B28" w:rsidRPr="00635F8D" w:rsidRDefault="00DC0B28" w:rsidP="00DC0B28">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VĒRTĒJUMS</w:t>
            </w:r>
          </w:p>
        </w:tc>
        <w:tc>
          <w:tcPr>
            <w:tcW w:w="1872" w:type="dxa"/>
            <w:shd w:val="clear" w:color="auto" w:fill="E7E6E6"/>
            <w:vAlign w:val="center"/>
          </w:tcPr>
          <w:p w14:paraId="19630513" w14:textId="4E0A7311" w:rsidR="00DC0B28" w:rsidRPr="00635F8D" w:rsidRDefault="00DC0B28" w:rsidP="00DC0B28">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PAŠNOVĒRTĒJUMS</w:t>
            </w:r>
          </w:p>
        </w:tc>
        <w:tc>
          <w:tcPr>
            <w:tcW w:w="4961" w:type="dxa"/>
            <w:shd w:val="clear" w:color="auto" w:fill="E7E6E6"/>
            <w:vAlign w:val="center"/>
          </w:tcPr>
          <w:p w14:paraId="76F31F10" w14:textId="045A7351" w:rsidR="00DC0B28" w:rsidRPr="00635F8D" w:rsidRDefault="00DC0B28" w:rsidP="00DC0B28">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PAMATOJUMS</w:t>
            </w:r>
          </w:p>
        </w:tc>
      </w:tr>
      <w:tr w:rsidR="00DC0B28" w:rsidRPr="00635F8D" w14:paraId="3AB2129C" w14:textId="77777777" w:rsidTr="00F453DC">
        <w:tc>
          <w:tcPr>
            <w:tcW w:w="596" w:type="dxa"/>
            <w:vMerge w:val="restart"/>
            <w:shd w:val="clear" w:color="auto" w:fill="auto"/>
          </w:tcPr>
          <w:p w14:paraId="3BCC58FF" w14:textId="77777777" w:rsidR="00DC0B28" w:rsidRPr="00635F8D" w:rsidRDefault="00DC0B28" w:rsidP="00C92C63">
            <w:pPr>
              <w:spacing w:after="0" w:line="240" w:lineRule="auto"/>
              <w:contextualSpacing/>
              <w:jc w:val="both"/>
              <w:rPr>
                <w:rFonts w:ascii="Times New Roman" w:hAnsi="Times New Roman"/>
                <w:b/>
                <w:sz w:val="18"/>
                <w:szCs w:val="18"/>
                <w:lang w:val="lv-LV"/>
              </w:rPr>
            </w:pPr>
            <w:r w:rsidRPr="00635F8D">
              <w:rPr>
                <w:rFonts w:ascii="Times New Roman" w:hAnsi="Times New Roman"/>
                <w:b/>
                <w:sz w:val="18"/>
                <w:szCs w:val="18"/>
                <w:lang w:val="lv-LV"/>
              </w:rPr>
              <w:t>3.6.1</w:t>
            </w:r>
          </w:p>
        </w:tc>
        <w:tc>
          <w:tcPr>
            <w:tcW w:w="2665" w:type="dxa"/>
            <w:vMerge w:val="restart"/>
            <w:shd w:val="clear" w:color="auto" w:fill="auto"/>
          </w:tcPr>
          <w:p w14:paraId="297EF452" w14:textId="77777777" w:rsidR="00DC0B28" w:rsidRPr="00635F8D" w:rsidRDefault="00DC0B28"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Projekta mērķu un rezultātu atbilstība vietējās teritorijas vajadzībām un īpatnībām (sasaiste ar pašvaldību attīstības programmās paredzēto)</w:t>
            </w:r>
          </w:p>
        </w:tc>
        <w:tc>
          <w:tcPr>
            <w:tcW w:w="2835" w:type="dxa"/>
            <w:shd w:val="clear" w:color="auto" w:fill="auto"/>
          </w:tcPr>
          <w:p w14:paraId="066FC4C9"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Plānotās </w:t>
            </w:r>
            <w:r w:rsidRPr="00635F8D">
              <w:rPr>
                <w:rFonts w:ascii="Times New Roman" w:hAnsi="Times New Roman"/>
                <w:b/>
                <w:sz w:val="18"/>
                <w:szCs w:val="18"/>
                <w:lang w:val="lv-LV"/>
              </w:rPr>
              <w:t>darbības atbilst teritorijas attīstības plānošanas dokumentiem</w:t>
            </w:r>
            <w:r w:rsidRPr="00635F8D">
              <w:rPr>
                <w:rFonts w:ascii="Times New Roman" w:hAnsi="Times New Roman"/>
                <w:sz w:val="18"/>
                <w:szCs w:val="18"/>
                <w:lang w:val="lv-LV"/>
              </w:rPr>
              <w:t xml:space="preserve"> un vietējām vajadzībām un īpatnībām</w:t>
            </w:r>
          </w:p>
        </w:tc>
        <w:tc>
          <w:tcPr>
            <w:tcW w:w="1275" w:type="dxa"/>
            <w:shd w:val="clear" w:color="auto" w:fill="auto"/>
          </w:tcPr>
          <w:p w14:paraId="08DD0214"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2</w:t>
            </w:r>
          </w:p>
        </w:tc>
        <w:tc>
          <w:tcPr>
            <w:tcW w:w="1872" w:type="dxa"/>
            <w:vMerge w:val="restart"/>
            <w:vAlign w:val="center"/>
          </w:tcPr>
          <w:p w14:paraId="071AF452"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val="restart"/>
            <w:shd w:val="clear" w:color="auto" w:fill="auto"/>
          </w:tcPr>
          <w:p w14:paraId="3BA8181E" w14:textId="7F85A0A3" w:rsidR="00DC0B28" w:rsidRPr="00635F8D" w:rsidRDefault="00DC0B28" w:rsidP="00C92C63">
            <w:pPr>
              <w:spacing w:after="0" w:line="240" w:lineRule="auto"/>
              <w:contextualSpacing/>
              <w:rPr>
                <w:rFonts w:ascii="Times New Roman" w:hAnsi="Times New Roman"/>
                <w:b/>
                <w:sz w:val="18"/>
                <w:szCs w:val="18"/>
                <w:lang w:val="lv-LV"/>
              </w:rPr>
            </w:pPr>
          </w:p>
        </w:tc>
      </w:tr>
      <w:tr w:rsidR="00DC0B28" w:rsidRPr="00635F8D" w14:paraId="6807FE90" w14:textId="77777777" w:rsidTr="00F453DC">
        <w:tc>
          <w:tcPr>
            <w:tcW w:w="596" w:type="dxa"/>
            <w:vMerge/>
            <w:shd w:val="clear" w:color="auto" w:fill="auto"/>
          </w:tcPr>
          <w:p w14:paraId="5C80D119" w14:textId="77777777" w:rsidR="00DC0B28" w:rsidRPr="00635F8D" w:rsidRDefault="00DC0B28" w:rsidP="00C92C63">
            <w:pPr>
              <w:spacing w:after="0" w:line="240" w:lineRule="auto"/>
              <w:contextualSpacing/>
              <w:jc w:val="both"/>
              <w:rPr>
                <w:rFonts w:ascii="Times New Roman" w:hAnsi="Times New Roman"/>
                <w:b/>
                <w:sz w:val="18"/>
                <w:szCs w:val="18"/>
                <w:lang w:val="lv-LV"/>
              </w:rPr>
            </w:pPr>
          </w:p>
        </w:tc>
        <w:tc>
          <w:tcPr>
            <w:tcW w:w="2665" w:type="dxa"/>
            <w:vMerge/>
            <w:shd w:val="clear" w:color="auto" w:fill="auto"/>
          </w:tcPr>
          <w:p w14:paraId="54E29189" w14:textId="77777777" w:rsidR="00DC0B28" w:rsidRPr="00635F8D" w:rsidRDefault="00DC0B28" w:rsidP="00C92C63">
            <w:pPr>
              <w:spacing w:after="0" w:line="240" w:lineRule="auto"/>
              <w:contextualSpacing/>
              <w:jc w:val="both"/>
              <w:rPr>
                <w:rFonts w:ascii="Times New Roman" w:hAnsi="Times New Roman"/>
                <w:sz w:val="18"/>
                <w:szCs w:val="18"/>
                <w:lang w:val="lv-LV"/>
              </w:rPr>
            </w:pPr>
          </w:p>
        </w:tc>
        <w:tc>
          <w:tcPr>
            <w:tcW w:w="2835" w:type="dxa"/>
            <w:shd w:val="clear" w:color="auto" w:fill="auto"/>
          </w:tcPr>
          <w:p w14:paraId="12F60C5D"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Projektā nav atsauces uz plānošanas dokumentiem un nav iepriekš veiktas aktivitātes projekta vajadzības atbilstībai</w:t>
            </w:r>
          </w:p>
        </w:tc>
        <w:tc>
          <w:tcPr>
            <w:tcW w:w="1275" w:type="dxa"/>
            <w:shd w:val="clear" w:color="auto" w:fill="auto"/>
          </w:tcPr>
          <w:p w14:paraId="04450C3A"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72" w:type="dxa"/>
            <w:vMerge/>
            <w:vAlign w:val="center"/>
          </w:tcPr>
          <w:p w14:paraId="31A7211D"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shd w:val="clear" w:color="auto" w:fill="auto"/>
          </w:tcPr>
          <w:p w14:paraId="67F2C8A3" w14:textId="301BB2CD"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6A0463A8" w14:textId="77777777" w:rsidTr="00F453DC">
        <w:tc>
          <w:tcPr>
            <w:tcW w:w="596" w:type="dxa"/>
            <w:vMerge w:val="restart"/>
            <w:shd w:val="clear" w:color="auto" w:fill="auto"/>
          </w:tcPr>
          <w:p w14:paraId="15BDC2FD" w14:textId="77777777" w:rsidR="00DC0B28" w:rsidRPr="00635F8D" w:rsidRDefault="00DC0B28" w:rsidP="00C92C63">
            <w:pPr>
              <w:spacing w:after="0" w:line="240" w:lineRule="auto"/>
              <w:contextualSpacing/>
              <w:jc w:val="both"/>
              <w:rPr>
                <w:rFonts w:ascii="Times New Roman" w:hAnsi="Times New Roman"/>
                <w:b/>
                <w:sz w:val="18"/>
                <w:szCs w:val="18"/>
                <w:lang w:val="lv-LV"/>
              </w:rPr>
            </w:pPr>
            <w:r w:rsidRPr="00635F8D">
              <w:rPr>
                <w:rFonts w:ascii="Times New Roman" w:hAnsi="Times New Roman"/>
                <w:b/>
                <w:sz w:val="18"/>
                <w:szCs w:val="18"/>
                <w:lang w:val="lv-LV"/>
              </w:rPr>
              <w:t>3.6.2</w:t>
            </w:r>
          </w:p>
        </w:tc>
        <w:tc>
          <w:tcPr>
            <w:tcW w:w="2665" w:type="dxa"/>
            <w:vMerge w:val="restart"/>
            <w:shd w:val="clear" w:color="auto" w:fill="auto"/>
          </w:tcPr>
          <w:p w14:paraId="2BEE343C" w14:textId="77777777" w:rsidR="00DC0B28" w:rsidRPr="00635F8D" w:rsidRDefault="00DC0B28"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 xml:space="preserve">Projekta aktualitātes pamatojums </w:t>
            </w:r>
          </w:p>
          <w:p w14:paraId="6C56B0D8" w14:textId="77777777" w:rsidR="00DC0B28" w:rsidRPr="00635F8D" w:rsidRDefault="00DC0B28"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(Projektā plānoto aktivitāšu vajadzība)</w:t>
            </w:r>
          </w:p>
        </w:tc>
        <w:tc>
          <w:tcPr>
            <w:tcW w:w="2835" w:type="dxa"/>
            <w:shd w:val="clear" w:color="auto" w:fill="auto"/>
          </w:tcPr>
          <w:p w14:paraId="54CB4082"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b/>
                <w:sz w:val="18"/>
                <w:szCs w:val="18"/>
                <w:lang w:val="lv-LV"/>
              </w:rPr>
              <w:t>Detalizēti aprakstītas</w:t>
            </w:r>
            <w:r w:rsidRPr="00635F8D">
              <w:rPr>
                <w:rFonts w:ascii="Times New Roman" w:hAnsi="Times New Roman"/>
                <w:sz w:val="18"/>
                <w:szCs w:val="18"/>
                <w:lang w:val="lv-LV"/>
              </w:rPr>
              <w:t xml:space="preserve"> </w:t>
            </w:r>
            <w:r w:rsidRPr="00635F8D">
              <w:rPr>
                <w:rFonts w:ascii="Times New Roman" w:hAnsi="Times New Roman"/>
                <w:b/>
                <w:sz w:val="18"/>
                <w:szCs w:val="18"/>
                <w:lang w:val="lv-LV"/>
              </w:rPr>
              <w:t xml:space="preserve">iepriekš </w:t>
            </w:r>
            <w:r w:rsidRPr="00635F8D">
              <w:rPr>
                <w:rFonts w:ascii="Times New Roman" w:hAnsi="Times New Roman"/>
                <w:sz w:val="18"/>
                <w:szCs w:val="18"/>
                <w:lang w:val="lv-LV"/>
              </w:rPr>
              <w:t xml:space="preserve">notikušās aktivitātes, konstatētās problēmas, kas skaidri norāda uz </w:t>
            </w:r>
            <w:r w:rsidRPr="00635F8D">
              <w:rPr>
                <w:rFonts w:ascii="Times New Roman" w:hAnsi="Times New Roman"/>
                <w:b/>
                <w:sz w:val="18"/>
                <w:szCs w:val="18"/>
                <w:lang w:val="lv-LV"/>
              </w:rPr>
              <w:t>izmaiņu vajadzību</w:t>
            </w:r>
          </w:p>
        </w:tc>
        <w:tc>
          <w:tcPr>
            <w:tcW w:w="1275" w:type="dxa"/>
            <w:shd w:val="clear" w:color="auto" w:fill="auto"/>
          </w:tcPr>
          <w:p w14:paraId="1476A6C0"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2</w:t>
            </w:r>
          </w:p>
        </w:tc>
        <w:tc>
          <w:tcPr>
            <w:tcW w:w="1872" w:type="dxa"/>
            <w:vMerge w:val="restart"/>
            <w:vAlign w:val="center"/>
          </w:tcPr>
          <w:p w14:paraId="7B81D15F" w14:textId="77777777" w:rsidR="00DC0B28" w:rsidRPr="00635F8D" w:rsidRDefault="00DC0B28" w:rsidP="00F453DC">
            <w:pPr>
              <w:spacing w:after="0" w:line="240" w:lineRule="auto"/>
              <w:contextualSpacing/>
              <w:jc w:val="center"/>
              <w:rPr>
                <w:rFonts w:ascii="Times New Roman" w:hAnsi="Times New Roman"/>
                <w:b/>
                <w:sz w:val="18"/>
                <w:szCs w:val="18"/>
                <w:lang w:val="lv-LV"/>
              </w:rPr>
            </w:pPr>
          </w:p>
        </w:tc>
        <w:tc>
          <w:tcPr>
            <w:tcW w:w="4961" w:type="dxa"/>
            <w:vMerge w:val="restart"/>
            <w:shd w:val="clear" w:color="auto" w:fill="auto"/>
          </w:tcPr>
          <w:p w14:paraId="14505CCA" w14:textId="44709702" w:rsidR="00DC0B28" w:rsidRPr="00635F8D" w:rsidRDefault="00DC0B28" w:rsidP="00C92C63">
            <w:pPr>
              <w:spacing w:after="0" w:line="240" w:lineRule="auto"/>
              <w:contextualSpacing/>
              <w:rPr>
                <w:rFonts w:ascii="Times New Roman" w:hAnsi="Times New Roman"/>
                <w:b/>
                <w:sz w:val="18"/>
                <w:szCs w:val="18"/>
                <w:lang w:val="lv-LV"/>
              </w:rPr>
            </w:pPr>
          </w:p>
        </w:tc>
      </w:tr>
      <w:tr w:rsidR="00DC0B28" w:rsidRPr="00635F8D" w14:paraId="1D339F43" w14:textId="77777777" w:rsidTr="00F453DC">
        <w:tc>
          <w:tcPr>
            <w:tcW w:w="596" w:type="dxa"/>
            <w:vMerge/>
            <w:shd w:val="clear" w:color="auto" w:fill="auto"/>
          </w:tcPr>
          <w:p w14:paraId="45701FAA" w14:textId="77777777" w:rsidR="00DC0B28" w:rsidRPr="00635F8D" w:rsidRDefault="00DC0B28" w:rsidP="00C92C63">
            <w:pPr>
              <w:spacing w:after="0" w:line="240" w:lineRule="auto"/>
              <w:contextualSpacing/>
              <w:jc w:val="both"/>
              <w:rPr>
                <w:rFonts w:ascii="Times New Roman" w:hAnsi="Times New Roman"/>
                <w:b/>
                <w:sz w:val="18"/>
                <w:szCs w:val="18"/>
                <w:lang w:val="lv-LV"/>
              </w:rPr>
            </w:pPr>
          </w:p>
        </w:tc>
        <w:tc>
          <w:tcPr>
            <w:tcW w:w="2665" w:type="dxa"/>
            <w:vMerge/>
            <w:shd w:val="clear" w:color="auto" w:fill="auto"/>
          </w:tcPr>
          <w:p w14:paraId="797B8B5B" w14:textId="77777777" w:rsidR="00DC0B28" w:rsidRPr="00635F8D" w:rsidRDefault="00DC0B28" w:rsidP="00C92C63">
            <w:pPr>
              <w:spacing w:after="0" w:line="240" w:lineRule="auto"/>
              <w:contextualSpacing/>
              <w:jc w:val="both"/>
              <w:rPr>
                <w:rFonts w:ascii="Times New Roman" w:hAnsi="Times New Roman"/>
                <w:sz w:val="18"/>
                <w:szCs w:val="18"/>
                <w:lang w:val="lv-LV"/>
              </w:rPr>
            </w:pPr>
          </w:p>
        </w:tc>
        <w:tc>
          <w:tcPr>
            <w:tcW w:w="2835" w:type="dxa"/>
            <w:shd w:val="clear" w:color="auto" w:fill="auto"/>
          </w:tcPr>
          <w:p w14:paraId="139E10A8"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b/>
                <w:sz w:val="18"/>
                <w:szCs w:val="18"/>
                <w:lang w:val="lv-LV"/>
              </w:rPr>
              <w:t>Daļēji aprakstītas</w:t>
            </w:r>
            <w:r w:rsidRPr="00635F8D">
              <w:rPr>
                <w:rFonts w:ascii="Times New Roman" w:hAnsi="Times New Roman"/>
                <w:sz w:val="18"/>
                <w:szCs w:val="18"/>
                <w:lang w:val="lv-LV"/>
              </w:rPr>
              <w:t xml:space="preserve"> iepriekšējās aktivitātes un problēmas izmaiņu vajadzībai</w:t>
            </w:r>
          </w:p>
        </w:tc>
        <w:tc>
          <w:tcPr>
            <w:tcW w:w="1275" w:type="dxa"/>
            <w:shd w:val="clear" w:color="auto" w:fill="auto"/>
          </w:tcPr>
          <w:p w14:paraId="31F1B468"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1</w:t>
            </w:r>
          </w:p>
        </w:tc>
        <w:tc>
          <w:tcPr>
            <w:tcW w:w="1872" w:type="dxa"/>
            <w:vMerge/>
            <w:vAlign w:val="center"/>
          </w:tcPr>
          <w:p w14:paraId="3F1518E2"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shd w:val="clear" w:color="auto" w:fill="auto"/>
          </w:tcPr>
          <w:p w14:paraId="20A2B62D" w14:textId="3E4A2FB5"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2E95F774" w14:textId="77777777" w:rsidTr="00F453DC">
        <w:tc>
          <w:tcPr>
            <w:tcW w:w="596" w:type="dxa"/>
            <w:vMerge/>
            <w:shd w:val="clear" w:color="auto" w:fill="auto"/>
          </w:tcPr>
          <w:p w14:paraId="607188AE" w14:textId="77777777" w:rsidR="00DC0B28" w:rsidRPr="00635F8D" w:rsidRDefault="00DC0B28" w:rsidP="00C92C63">
            <w:pPr>
              <w:spacing w:after="0" w:line="240" w:lineRule="auto"/>
              <w:contextualSpacing/>
              <w:jc w:val="both"/>
              <w:rPr>
                <w:rFonts w:ascii="Times New Roman" w:hAnsi="Times New Roman"/>
                <w:b/>
                <w:sz w:val="18"/>
                <w:szCs w:val="18"/>
                <w:lang w:val="lv-LV"/>
              </w:rPr>
            </w:pPr>
          </w:p>
        </w:tc>
        <w:tc>
          <w:tcPr>
            <w:tcW w:w="2665" w:type="dxa"/>
            <w:vMerge/>
            <w:shd w:val="clear" w:color="auto" w:fill="auto"/>
          </w:tcPr>
          <w:p w14:paraId="7E957604" w14:textId="77777777" w:rsidR="00DC0B28" w:rsidRPr="00635F8D" w:rsidRDefault="00DC0B28" w:rsidP="00C92C63">
            <w:pPr>
              <w:spacing w:after="0" w:line="240" w:lineRule="auto"/>
              <w:contextualSpacing/>
              <w:jc w:val="both"/>
              <w:rPr>
                <w:rFonts w:ascii="Times New Roman" w:hAnsi="Times New Roman"/>
                <w:sz w:val="18"/>
                <w:szCs w:val="18"/>
                <w:lang w:val="lv-LV"/>
              </w:rPr>
            </w:pPr>
          </w:p>
        </w:tc>
        <w:tc>
          <w:tcPr>
            <w:tcW w:w="2835" w:type="dxa"/>
            <w:shd w:val="clear" w:color="auto" w:fill="auto"/>
          </w:tcPr>
          <w:p w14:paraId="46DD6C7E"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Projektā sniegta </w:t>
            </w:r>
            <w:r w:rsidRPr="00635F8D">
              <w:rPr>
                <w:rFonts w:ascii="Times New Roman" w:hAnsi="Times New Roman"/>
                <w:b/>
                <w:sz w:val="18"/>
                <w:szCs w:val="18"/>
                <w:lang w:val="lv-LV"/>
              </w:rPr>
              <w:t>nepietiekama</w:t>
            </w:r>
            <w:r w:rsidRPr="00635F8D">
              <w:rPr>
                <w:rFonts w:ascii="Times New Roman" w:hAnsi="Times New Roman"/>
                <w:sz w:val="18"/>
                <w:szCs w:val="18"/>
                <w:lang w:val="lv-LV"/>
              </w:rPr>
              <w:t xml:space="preserve"> informācija par izmaiņu vajadzību</w:t>
            </w:r>
          </w:p>
        </w:tc>
        <w:tc>
          <w:tcPr>
            <w:tcW w:w="1275" w:type="dxa"/>
            <w:shd w:val="clear" w:color="auto" w:fill="auto"/>
          </w:tcPr>
          <w:p w14:paraId="3797ED20"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72" w:type="dxa"/>
            <w:vMerge/>
            <w:vAlign w:val="center"/>
          </w:tcPr>
          <w:p w14:paraId="6A2B7E49"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shd w:val="clear" w:color="auto" w:fill="auto"/>
          </w:tcPr>
          <w:p w14:paraId="5A70A5D0" w14:textId="27685FAF"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2E213DFA" w14:textId="77777777" w:rsidTr="00F453DC">
        <w:tc>
          <w:tcPr>
            <w:tcW w:w="596" w:type="dxa"/>
            <w:vMerge w:val="restart"/>
            <w:shd w:val="clear" w:color="auto" w:fill="auto"/>
          </w:tcPr>
          <w:p w14:paraId="4A42DD47" w14:textId="77777777" w:rsidR="00DC0B28" w:rsidRPr="00635F8D" w:rsidRDefault="00DC0B28" w:rsidP="00C92C63">
            <w:pPr>
              <w:spacing w:after="0" w:line="240" w:lineRule="auto"/>
              <w:contextualSpacing/>
              <w:jc w:val="both"/>
              <w:rPr>
                <w:rFonts w:ascii="Times New Roman" w:hAnsi="Times New Roman"/>
                <w:b/>
                <w:sz w:val="18"/>
                <w:szCs w:val="18"/>
                <w:lang w:val="lv-LV"/>
              </w:rPr>
            </w:pPr>
            <w:r w:rsidRPr="00635F8D">
              <w:rPr>
                <w:rFonts w:ascii="Times New Roman" w:hAnsi="Times New Roman"/>
                <w:b/>
                <w:sz w:val="18"/>
                <w:szCs w:val="18"/>
                <w:lang w:val="lv-LV"/>
              </w:rPr>
              <w:t>3.6.3</w:t>
            </w:r>
          </w:p>
        </w:tc>
        <w:tc>
          <w:tcPr>
            <w:tcW w:w="2665" w:type="dxa"/>
            <w:vMerge w:val="restart"/>
            <w:shd w:val="clear" w:color="auto" w:fill="auto"/>
          </w:tcPr>
          <w:p w14:paraId="022FD938" w14:textId="77777777" w:rsidR="00DC0B28" w:rsidRPr="00635F8D" w:rsidRDefault="00DC0B28" w:rsidP="00C92C63">
            <w:pPr>
              <w:widowControl w:val="0"/>
              <w:suppressAutoHyphens/>
              <w:snapToGrid w:val="0"/>
              <w:spacing w:after="0" w:line="240" w:lineRule="auto"/>
              <w:rPr>
                <w:rFonts w:ascii="Times New Roman" w:eastAsia="Lucida Sans Unicode" w:hAnsi="Times New Roman"/>
                <w:b/>
                <w:kern w:val="1"/>
                <w:sz w:val="18"/>
                <w:szCs w:val="18"/>
                <w:lang w:val="lv-LV"/>
              </w:rPr>
            </w:pPr>
            <w:r w:rsidRPr="00635F8D">
              <w:rPr>
                <w:rFonts w:ascii="Times New Roman" w:eastAsia="Lucida Sans Unicode" w:hAnsi="Times New Roman"/>
                <w:b/>
                <w:kern w:val="1"/>
                <w:sz w:val="18"/>
                <w:szCs w:val="18"/>
                <w:lang w:val="lv-LV"/>
              </w:rPr>
              <w:t>Jaunas aktivitātes</w:t>
            </w:r>
          </w:p>
        </w:tc>
        <w:tc>
          <w:tcPr>
            <w:tcW w:w="2835" w:type="dxa"/>
            <w:shd w:val="clear" w:color="auto" w:fill="auto"/>
          </w:tcPr>
          <w:p w14:paraId="00ACE674"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eastAsia="Lucida Sans Unicode" w:hAnsi="Times New Roman"/>
                <w:kern w:val="1"/>
                <w:sz w:val="18"/>
                <w:szCs w:val="18"/>
                <w:lang w:val="lv-LV"/>
              </w:rPr>
              <w:t xml:space="preserve">Projekts paredz VRG realizēt </w:t>
            </w:r>
            <w:r w:rsidRPr="00635F8D">
              <w:rPr>
                <w:rFonts w:ascii="Times New Roman" w:eastAsia="Lucida Sans Unicode" w:hAnsi="Times New Roman"/>
                <w:b/>
                <w:kern w:val="1"/>
                <w:sz w:val="18"/>
                <w:szCs w:val="18"/>
                <w:lang w:val="lv-LV"/>
              </w:rPr>
              <w:t xml:space="preserve">vēl nebijušas </w:t>
            </w:r>
            <w:r w:rsidRPr="00635F8D">
              <w:rPr>
                <w:rFonts w:ascii="Times New Roman" w:eastAsia="Lucida Sans Unicode" w:hAnsi="Times New Roman"/>
                <w:kern w:val="1"/>
                <w:sz w:val="18"/>
                <w:szCs w:val="18"/>
                <w:lang w:val="lv-LV"/>
              </w:rPr>
              <w:t xml:space="preserve">sabiedriskas aktivitātes </w:t>
            </w:r>
            <w:r w:rsidRPr="00635F8D">
              <w:rPr>
                <w:rFonts w:ascii="Times New Roman" w:eastAsia="Lucida Sans Unicode" w:hAnsi="Times New Roman"/>
                <w:b/>
                <w:kern w:val="1"/>
                <w:sz w:val="18"/>
                <w:szCs w:val="18"/>
                <w:lang w:val="lv-LV"/>
              </w:rPr>
              <w:t xml:space="preserve"> </w:t>
            </w:r>
          </w:p>
        </w:tc>
        <w:tc>
          <w:tcPr>
            <w:tcW w:w="1275" w:type="dxa"/>
            <w:shd w:val="clear" w:color="auto" w:fill="auto"/>
          </w:tcPr>
          <w:p w14:paraId="0411B0F6"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2</w:t>
            </w:r>
          </w:p>
        </w:tc>
        <w:tc>
          <w:tcPr>
            <w:tcW w:w="1872" w:type="dxa"/>
            <w:vMerge w:val="restart"/>
            <w:vAlign w:val="center"/>
          </w:tcPr>
          <w:p w14:paraId="769EB74E" w14:textId="77777777" w:rsidR="00DC0B28" w:rsidRPr="00635F8D" w:rsidRDefault="00DC0B28" w:rsidP="00F453DC">
            <w:pPr>
              <w:spacing w:after="0" w:line="240" w:lineRule="auto"/>
              <w:contextualSpacing/>
              <w:jc w:val="center"/>
              <w:rPr>
                <w:rFonts w:ascii="Times New Roman" w:eastAsia="Lucida Sans Unicode" w:hAnsi="Times New Roman"/>
                <w:b/>
                <w:kern w:val="1"/>
                <w:sz w:val="18"/>
                <w:szCs w:val="18"/>
                <w:lang w:val="lv-LV"/>
              </w:rPr>
            </w:pPr>
          </w:p>
        </w:tc>
        <w:tc>
          <w:tcPr>
            <w:tcW w:w="4961" w:type="dxa"/>
            <w:vMerge w:val="restart"/>
            <w:shd w:val="clear" w:color="auto" w:fill="auto"/>
          </w:tcPr>
          <w:p w14:paraId="76762974" w14:textId="2E5E0311" w:rsidR="00DC0B28" w:rsidRPr="00635F8D" w:rsidRDefault="00DC0B28" w:rsidP="00C92C63">
            <w:pPr>
              <w:spacing w:after="0" w:line="240" w:lineRule="auto"/>
              <w:contextualSpacing/>
              <w:rPr>
                <w:rFonts w:ascii="Times New Roman" w:hAnsi="Times New Roman"/>
                <w:b/>
                <w:sz w:val="18"/>
                <w:szCs w:val="18"/>
                <w:lang w:val="lv-LV"/>
              </w:rPr>
            </w:pPr>
          </w:p>
        </w:tc>
      </w:tr>
      <w:tr w:rsidR="00DC0B28" w:rsidRPr="00635F8D" w14:paraId="5F6D3258" w14:textId="77777777" w:rsidTr="00F453DC">
        <w:tc>
          <w:tcPr>
            <w:tcW w:w="596" w:type="dxa"/>
            <w:vMerge/>
            <w:shd w:val="clear" w:color="auto" w:fill="auto"/>
          </w:tcPr>
          <w:p w14:paraId="4C537CF5" w14:textId="77777777" w:rsidR="00DC0B28" w:rsidRPr="00635F8D" w:rsidRDefault="00DC0B28" w:rsidP="00C92C63">
            <w:pPr>
              <w:spacing w:after="0" w:line="240" w:lineRule="auto"/>
              <w:contextualSpacing/>
              <w:jc w:val="both"/>
              <w:rPr>
                <w:rFonts w:ascii="Times New Roman" w:hAnsi="Times New Roman"/>
                <w:b/>
                <w:sz w:val="18"/>
                <w:szCs w:val="18"/>
                <w:lang w:val="lv-LV"/>
              </w:rPr>
            </w:pPr>
          </w:p>
        </w:tc>
        <w:tc>
          <w:tcPr>
            <w:tcW w:w="2665" w:type="dxa"/>
            <w:vMerge/>
            <w:shd w:val="clear" w:color="auto" w:fill="auto"/>
          </w:tcPr>
          <w:p w14:paraId="39ED9460" w14:textId="77777777" w:rsidR="00DC0B28" w:rsidRPr="00635F8D" w:rsidRDefault="00DC0B28" w:rsidP="00C92C63">
            <w:pPr>
              <w:widowControl w:val="0"/>
              <w:suppressAutoHyphens/>
              <w:snapToGrid w:val="0"/>
              <w:spacing w:after="0" w:line="240" w:lineRule="auto"/>
              <w:jc w:val="both"/>
              <w:rPr>
                <w:rFonts w:ascii="Calibri Light" w:eastAsia="Lucida Sans Unicode" w:hAnsi="Calibri Light"/>
                <w:kern w:val="1"/>
                <w:sz w:val="18"/>
                <w:szCs w:val="18"/>
                <w:lang w:val="lv-LV"/>
              </w:rPr>
            </w:pPr>
          </w:p>
        </w:tc>
        <w:tc>
          <w:tcPr>
            <w:tcW w:w="2835" w:type="dxa"/>
            <w:shd w:val="clear" w:color="auto" w:fill="auto"/>
          </w:tcPr>
          <w:p w14:paraId="6A620AC1"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eastAsia="Lucida Sans Unicode" w:hAnsi="Times New Roman"/>
                <w:kern w:val="1"/>
                <w:sz w:val="18"/>
                <w:szCs w:val="18"/>
                <w:lang w:val="lv-LV"/>
              </w:rPr>
              <w:t xml:space="preserve">Projekts paredz </w:t>
            </w:r>
            <w:r w:rsidRPr="00635F8D">
              <w:rPr>
                <w:rFonts w:ascii="Times New Roman" w:eastAsia="Lucida Sans Unicode" w:hAnsi="Times New Roman"/>
                <w:b/>
                <w:kern w:val="1"/>
                <w:sz w:val="18"/>
                <w:szCs w:val="18"/>
                <w:lang w:val="lv-LV"/>
              </w:rPr>
              <w:t>teritoriālajā vienībā</w:t>
            </w:r>
            <w:r w:rsidRPr="00635F8D">
              <w:rPr>
                <w:rFonts w:ascii="Times New Roman" w:eastAsia="Lucida Sans Unicode" w:hAnsi="Times New Roman"/>
                <w:kern w:val="1"/>
                <w:sz w:val="18"/>
                <w:szCs w:val="18"/>
                <w:lang w:val="lv-LV"/>
              </w:rPr>
              <w:t xml:space="preserve"> jau notikušu aktivitāšu kvalitatīvus uzlabojumus      </w:t>
            </w:r>
            <w:r w:rsidRPr="00635F8D">
              <w:rPr>
                <w:rFonts w:ascii="Times New Roman" w:eastAsia="Lucida Sans Unicode" w:hAnsi="Times New Roman"/>
                <w:b/>
                <w:kern w:val="1"/>
                <w:sz w:val="18"/>
                <w:szCs w:val="18"/>
                <w:lang w:val="lv-LV"/>
              </w:rPr>
              <w:t xml:space="preserve"> </w:t>
            </w:r>
          </w:p>
        </w:tc>
        <w:tc>
          <w:tcPr>
            <w:tcW w:w="1275" w:type="dxa"/>
            <w:shd w:val="clear" w:color="auto" w:fill="auto"/>
          </w:tcPr>
          <w:p w14:paraId="4E436CD2" w14:textId="77777777" w:rsidR="00DC0B28" w:rsidRPr="00635F8D" w:rsidRDefault="00DC0B28" w:rsidP="00C92C63">
            <w:pPr>
              <w:widowControl w:val="0"/>
              <w:suppressAutoHyphens/>
              <w:snapToGrid w:val="0"/>
              <w:spacing w:after="0" w:line="240" w:lineRule="auto"/>
              <w:jc w:val="center"/>
              <w:rPr>
                <w:rFonts w:ascii="Calibri Light" w:eastAsia="Lucida Sans Unicode" w:hAnsi="Calibri Light"/>
                <w:kern w:val="1"/>
                <w:sz w:val="18"/>
                <w:szCs w:val="18"/>
                <w:lang w:val="lv-LV"/>
              </w:rPr>
            </w:pPr>
            <w:r w:rsidRPr="00635F8D">
              <w:rPr>
                <w:rFonts w:ascii="Times New Roman" w:hAnsi="Times New Roman"/>
                <w:sz w:val="18"/>
                <w:szCs w:val="18"/>
                <w:lang w:val="lv-LV"/>
              </w:rPr>
              <w:t>1</w:t>
            </w:r>
          </w:p>
        </w:tc>
        <w:tc>
          <w:tcPr>
            <w:tcW w:w="1872" w:type="dxa"/>
            <w:vMerge/>
            <w:vAlign w:val="center"/>
          </w:tcPr>
          <w:p w14:paraId="735FDC91"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shd w:val="clear" w:color="auto" w:fill="auto"/>
          </w:tcPr>
          <w:p w14:paraId="0BB2A4E9" w14:textId="41EB1A61"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658F5DBC" w14:textId="77777777" w:rsidTr="00F453DC">
        <w:tc>
          <w:tcPr>
            <w:tcW w:w="596" w:type="dxa"/>
            <w:vMerge/>
            <w:shd w:val="clear" w:color="auto" w:fill="auto"/>
          </w:tcPr>
          <w:p w14:paraId="7B31408B" w14:textId="77777777" w:rsidR="00DC0B28" w:rsidRPr="00635F8D" w:rsidRDefault="00DC0B28" w:rsidP="00C92C63">
            <w:pPr>
              <w:spacing w:after="0" w:line="240" w:lineRule="auto"/>
              <w:contextualSpacing/>
              <w:jc w:val="both"/>
              <w:rPr>
                <w:rFonts w:ascii="Times New Roman" w:hAnsi="Times New Roman"/>
                <w:b/>
                <w:sz w:val="18"/>
                <w:szCs w:val="18"/>
                <w:lang w:val="lv-LV"/>
              </w:rPr>
            </w:pPr>
          </w:p>
        </w:tc>
        <w:tc>
          <w:tcPr>
            <w:tcW w:w="2665" w:type="dxa"/>
            <w:vMerge/>
            <w:shd w:val="clear" w:color="auto" w:fill="auto"/>
          </w:tcPr>
          <w:p w14:paraId="2B8607E3" w14:textId="77777777" w:rsidR="00DC0B28" w:rsidRPr="00635F8D" w:rsidRDefault="00DC0B28" w:rsidP="00C92C63">
            <w:pPr>
              <w:widowControl w:val="0"/>
              <w:suppressAutoHyphens/>
              <w:snapToGrid w:val="0"/>
              <w:spacing w:after="0" w:line="240" w:lineRule="auto"/>
              <w:jc w:val="both"/>
              <w:rPr>
                <w:rFonts w:ascii="Calibri Light" w:eastAsia="Lucida Sans Unicode" w:hAnsi="Calibri Light"/>
                <w:kern w:val="1"/>
                <w:sz w:val="18"/>
                <w:szCs w:val="18"/>
                <w:lang w:val="lv-LV"/>
              </w:rPr>
            </w:pPr>
          </w:p>
        </w:tc>
        <w:tc>
          <w:tcPr>
            <w:tcW w:w="2835" w:type="dxa"/>
            <w:shd w:val="clear" w:color="auto" w:fill="auto"/>
          </w:tcPr>
          <w:p w14:paraId="4FE95ED0"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eastAsia="Lucida Sans Unicode" w:hAnsi="Times New Roman"/>
                <w:kern w:val="1"/>
                <w:sz w:val="18"/>
                <w:szCs w:val="18"/>
                <w:lang w:val="lv-LV"/>
              </w:rPr>
              <w:t>Projekts neparedz jaunas sabiedriskās aktivitātes vai būtiskus kvalitatīvus uzlabojumus</w:t>
            </w:r>
          </w:p>
        </w:tc>
        <w:tc>
          <w:tcPr>
            <w:tcW w:w="1275" w:type="dxa"/>
            <w:shd w:val="clear" w:color="auto" w:fill="auto"/>
          </w:tcPr>
          <w:p w14:paraId="46E7391D" w14:textId="77777777" w:rsidR="00DC0B28" w:rsidRPr="00635F8D" w:rsidRDefault="00DC0B28" w:rsidP="00C92C63">
            <w:pPr>
              <w:widowControl w:val="0"/>
              <w:suppressAutoHyphens/>
              <w:snapToGrid w:val="0"/>
              <w:spacing w:after="0" w:line="240" w:lineRule="auto"/>
              <w:jc w:val="center"/>
              <w:rPr>
                <w:rFonts w:ascii="Calibri Light" w:eastAsia="Lucida Sans Unicode" w:hAnsi="Calibri Light"/>
                <w:kern w:val="1"/>
                <w:sz w:val="18"/>
                <w:szCs w:val="18"/>
                <w:lang w:val="lv-LV"/>
              </w:rPr>
            </w:pPr>
            <w:r w:rsidRPr="00635F8D">
              <w:rPr>
                <w:rFonts w:ascii="Times New Roman" w:hAnsi="Times New Roman"/>
                <w:sz w:val="18"/>
                <w:szCs w:val="18"/>
                <w:lang w:val="lv-LV"/>
              </w:rPr>
              <w:t>0</w:t>
            </w:r>
          </w:p>
        </w:tc>
        <w:tc>
          <w:tcPr>
            <w:tcW w:w="1872" w:type="dxa"/>
            <w:vMerge/>
            <w:vAlign w:val="center"/>
          </w:tcPr>
          <w:p w14:paraId="1DCFFACC"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tcBorders>
              <w:bottom w:val="single" w:sz="4" w:space="0" w:color="auto"/>
            </w:tcBorders>
            <w:shd w:val="clear" w:color="auto" w:fill="auto"/>
          </w:tcPr>
          <w:p w14:paraId="2F86E86D" w14:textId="3F9DA501"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4B837D35" w14:textId="77777777" w:rsidTr="00F453DC">
        <w:tc>
          <w:tcPr>
            <w:tcW w:w="596" w:type="dxa"/>
            <w:vMerge w:val="restart"/>
            <w:shd w:val="clear" w:color="auto" w:fill="auto"/>
          </w:tcPr>
          <w:p w14:paraId="480BE1B8" w14:textId="77777777" w:rsidR="00DC0B28" w:rsidRPr="00635F8D" w:rsidRDefault="00DC0B28" w:rsidP="00C92C63">
            <w:pPr>
              <w:spacing w:after="0" w:line="240" w:lineRule="auto"/>
              <w:contextualSpacing/>
              <w:jc w:val="both"/>
              <w:rPr>
                <w:rFonts w:ascii="Times New Roman" w:hAnsi="Times New Roman"/>
                <w:b/>
                <w:sz w:val="18"/>
                <w:szCs w:val="18"/>
                <w:lang w:val="lv-LV"/>
              </w:rPr>
            </w:pPr>
            <w:r w:rsidRPr="00635F8D">
              <w:rPr>
                <w:rFonts w:ascii="Times New Roman" w:hAnsi="Times New Roman"/>
                <w:b/>
                <w:sz w:val="18"/>
                <w:szCs w:val="18"/>
                <w:lang w:val="lv-LV"/>
              </w:rPr>
              <w:lastRenderedPageBreak/>
              <w:t>3.6.4</w:t>
            </w:r>
          </w:p>
        </w:tc>
        <w:tc>
          <w:tcPr>
            <w:tcW w:w="2665" w:type="dxa"/>
            <w:vMerge w:val="restart"/>
            <w:shd w:val="clear" w:color="auto" w:fill="auto"/>
          </w:tcPr>
          <w:p w14:paraId="0ADF2351" w14:textId="77777777" w:rsidR="00DC0B28" w:rsidRPr="00635F8D" w:rsidRDefault="00DC0B28"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 xml:space="preserve">Sadarbība </w:t>
            </w:r>
          </w:p>
        </w:tc>
        <w:tc>
          <w:tcPr>
            <w:tcW w:w="2835" w:type="dxa"/>
            <w:shd w:val="clear" w:color="auto" w:fill="auto"/>
          </w:tcPr>
          <w:p w14:paraId="2D5A9B3D"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Projekts iesaista jauniešus no divām vai vairākām VRG teritoriālām vienībām</w:t>
            </w:r>
          </w:p>
        </w:tc>
        <w:tc>
          <w:tcPr>
            <w:tcW w:w="1275" w:type="dxa"/>
            <w:shd w:val="clear" w:color="auto" w:fill="auto"/>
          </w:tcPr>
          <w:p w14:paraId="08025193"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1</w:t>
            </w:r>
          </w:p>
        </w:tc>
        <w:tc>
          <w:tcPr>
            <w:tcW w:w="1872" w:type="dxa"/>
            <w:vMerge w:val="restart"/>
            <w:vAlign w:val="center"/>
          </w:tcPr>
          <w:p w14:paraId="602D44B5" w14:textId="77777777" w:rsidR="00DC0B28" w:rsidRPr="00635F8D" w:rsidRDefault="00DC0B28" w:rsidP="00F453DC">
            <w:pPr>
              <w:spacing w:after="0" w:line="240" w:lineRule="auto"/>
              <w:contextualSpacing/>
              <w:jc w:val="center"/>
              <w:rPr>
                <w:rFonts w:ascii="Times New Roman" w:hAnsi="Times New Roman"/>
                <w:sz w:val="18"/>
                <w:szCs w:val="18"/>
                <w:lang w:val="lv-LV"/>
              </w:rPr>
            </w:pPr>
          </w:p>
        </w:tc>
        <w:tc>
          <w:tcPr>
            <w:tcW w:w="4961" w:type="dxa"/>
            <w:vMerge w:val="restart"/>
            <w:shd w:val="clear" w:color="auto" w:fill="auto"/>
          </w:tcPr>
          <w:p w14:paraId="0A8FD8F9" w14:textId="67A866C2"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63E81549" w14:textId="77777777" w:rsidTr="00F453DC">
        <w:tc>
          <w:tcPr>
            <w:tcW w:w="596" w:type="dxa"/>
            <w:vMerge/>
            <w:shd w:val="clear" w:color="auto" w:fill="auto"/>
          </w:tcPr>
          <w:p w14:paraId="0E672F4D" w14:textId="77777777" w:rsidR="00DC0B28" w:rsidRPr="00635F8D" w:rsidRDefault="00DC0B28" w:rsidP="00C92C63">
            <w:pPr>
              <w:spacing w:after="0" w:line="240" w:lineRule="auto"/>
              <w:contextualSpacing/>
              <w:jc w:val="both"/>
              <w:rPr>
                <w:rFonts w:ascii="Times New Roman" w:hAnsi="Times New Roman"/>
                <w:b/>
                <w:color w:val="FF0000"/>
                <w:sz w:val="18"/>
                <w:szCs w:val="18"/>
                <w:lang w:val="lv-LV"/>
              </w:rPr>
            </w:pPr>
          </w:p>
        </w:tc>
        <w:tc>
          <w:tcPr>
            <w:tcW w:w="2665" w:type="dxa"/>
            <w:vMerge/>
            <w:shd w:val="clear" w:color="auto" w:fill="auto"/>
          </w:tcPr>
          <w:p w14:paraId="278E56AB" w14:textId="77777777" w:rsidR="00DC0B28" w:rsidRPr="00635F8D" w:rsidRDefault="00DC0B28" w:rsidP="00C92C63">
            <w:pPr>
              <w:spacing w:after="0" w:line="240" w:lineRule="auto"/>
              <w:contextualSpacing/>
              <w:jc w:val="both"/>
              <w:rPr>
                <w:rFonts w:ascii="Times New Roman" w:hAnsi="Times New Roman"/>
                <w:color w:val="FF0000"/>
                <w:sz w:val="18"/>
                <w:szCs w:val="18"/>
                <w:lang w:val="lv-LV"/>
              </w:rPr>
            </w:pPr>
          </w:p>
        </w:tc>
        <w:tc>
          <w:tcPr>
            <w:tcW w:w="2835" w:type="dxa"/>
            <w:shd w:val="clear" w:color="auto" w:fill="auto"/>
          </w:tcPr>
          <w:p w14:paraId="1A9FB2B8"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Projekts iesaista jauniešus no vienas VRG teritoriālās vienības</w:t>
            </w:r>
          </w:p>
        </w:tc>
        <w:tc>
          <w:tcPr>
            <w:tcW w:w="1275" w:type="dxa"/>
            <w:shd w:val="clear" w:color="auto" w:fill="auto"/>
          </w:tcPr>
          <w:p w14:paraId="7B97F317"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72" w:type="dxa"/>
            <w:vMerge/>
            <w:vAlign w:val="center"/>
          </w:tcPr>
          <w:p w14:paraId="120FD563" w14:textId="77777777" w:rsidR="00DC0B28" w:rsidRPr="00635F8D" w:rsidRDefault="00DC0B28" w:rsidP="00F453DC">
            <w:pPr>
              <w:spacing w:after="0" w:line="240" w:lineRule="auto"/>
              <w:contextualSpacing/>
              <w:jc w:val="center"/>
              <w:rPr>
                <w:rFonts w:ascii="Times New Roman" w:hAnsi="Times New Roman"/>
                <w:color w:val="000000"/>
                <w:sz w:val="18"/>
                <w:szCs w:val="18"/>
                <w:lang w:val="lv-LV"/>
              </w:rPr>
            </w:pPr>
          </w:p>
        </w:tc>
        <w:tc>
          <w:tcPr>
            <w:tcW w:w="4961" w:type="dxa"/>
            <w:vMerge/>
            <w:shd w:val="clear" w:color="auto" w:fill="auto"/>
          </w:tcPr>
          <w:p w14:paraId="0F55A6AE" w14:textId="43B1AB92" w:rsidR="00DC0B28" w:rsidRPr="00635F8D" w:rsidRDefault="00DC0B28" w:rsidP="00C92C63">
            <w:pPr>
              <w:spacing w:after="0" w:line="240" w:lineRule="auto"/>
              <w:contextualSpacing/>
              <w:rPr>
                <w:rFonts w:ascii="Times New Roman" w:hAnsi="Times New Roman"/>
                <w:color w:val="000000"/>
                <w:sz w:val="18"/>
                <w:szCs w:val="18"/>
                <w:lang w:val="lv-LV"/>
              </w:rPr>
            </w:pPr>
          </w:p>
        </w:tc>
      </w:tr>
      <w:tr w:rsidR="00DC0B28" w:rsidRPr="00635F8D" w14:paraId="0C92D36B" w14:textId="77777777" w:rsidTr="00F453DC">
        <w:trPr>
          <w:trHeight w:val="388"/>
        </w:trPr>
        <w:tc>
          <w:tcPr>
            <w:tcW w:w="596" w:type="dxa"/>
            <w:vMerge w:val="restart"/>
            <w:shd w:val="clear" w:color="auto" w:fill="auto"/>
          </w:tcPr>
          <w:p w14:paraId="59857493" w14:textId="77777777" w:rsidR="00DC0B28" w:rsidRPr="00635F8D" w:rsidRDefault="00DC0B28" w:rsidP="00C92C63">
            <w:pPr>
              <w:spacing w:after="0" w:line="240" w:lineRule="auto"/>
              <w:contextualSpacing/>
              <w:jc w:val="both"/>
              <w:rPr>
                <w:rFonts w:ascii="Times New Roman" w:hAnsi="Times New Roman"/>
                <w:b/>
                <w:color w:val="000000"/>
                <w:sz w:val="18"/>
                <w:szCs w:val="18"/>
                <w:lang w:val="lv-LV"/>
              </w:rPr>
            </w:pPr>
            <w:r w:rsidRPr="00635F8D">
              <w:rPr>
                <w:rFonts w:ascii="Times New Roman" w:hAnsi="Times New Roman"/>
                <w:b/>
                <w:color w:val="000000"/>
                <w:sz w:val="18"/>
                <w:szCs w:val="18"/>
                <w:lang w:val="lv-LV"/>
              </w:rPr>
              <w:t>3.6.5</w:t>
            </w:r>
          </w:p>
        </w:tc>
        <w:tc>
          <w:tcPr>
            <w:tcW w:w="2665" w:type="dxa"/>
            <w:vMerge w:val="restart"/>
            <w:shd w:val="clear" w:color="auto" w:fill="auto"/>
          </w:tcPr>
          <w:p w14:paraId="6FD60A2F" w14:textId="77777777" w:rsidR="00DC0B28" w:rsidRPr="00635F8D" w:rsidRDefault="00DC0B28" w:rsidP="00C92C63">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Zināšanu, prasmju vai/un iemaņu nodošana interesentiem</w:t>
            </w:r>
          </w:p>
        </w:tc>
        <w:tc>
          <w:tcPr>
            <w:tcW w:w="2835" w:type="dxa"/>
            <w:shd w:val="clear" w:color="auto" w:fill="auto"/>
          </w:tcPr>
          <w:p w14:paraId="0151A4AA"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Projekta rezultāti paredz jaunu zināšanu, iemaņu vai prasmju apgūšanu </w:t>
            </w:r>
          </w:p>
        </w:tc>
        <w:tc>
          <w:tcPr>
            <w:tcW w:w="1275" w:type="dxa"/>
            <w:shd w:val="clear" w:color="auto" w:fill="auto"/>
          </w:tcPr>
          <w:p w14:paraId="3426BD57"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1</w:t>
            </w:r>
          </w:p>
        </w:tc>
        <w:tc>
          <w:tcPr>
            <w:tcW w:w="1872" w:type="dxa"/>
            <w:vMerge w:val="restart"/>
            <w:vAlign w:val="center"/>
          </w:tcPr>
          <w:p w14:paraId="537FEA18" w14:textId="77777777" w:rsidR="00DC0B28" w:rsidRPr="00635F8D" w:rsidRDefault="00DC0B28" w:rsidP="00F453DC">
            <w:pPr>
              <w:spacing w:after="0" w:line="240" w:lineRule="auto"/>
              <w:contextualSpacing/>
              <w:jc w:val="center"/>
              <w:rPr>
                <w:rFonts w:ascii="Times New Roman" w:hAnsi="Times New Roman"/>
                <w:b/>
                <w:sz w:val="18"/>
                <w:szCs w:val="18"/>
                <w:lang w:val="lv-LV"/>
              </w:rPr>
            </w:pPr>
          </w:p>
        </w:tc>
        <w:tc>
          <w:tcPr>
            <w:tcW w:w="4961" w:type="dxa"/>
            <w:vMerge w:val="restart"/>
            <w:shd w:val="clear" w:color="auto" w:fill="auto"/>
          </w:tcPr>
          <w:p w14:paraId="56621A2B" w14:textId="427B1A89"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7BBDF681" w14:textId="77777777" w:rsidTr="00F453DC">
        <w:trPr>
          <w:trHeight w:val="382"/>
        </w:trPr>
        <w:tc>
          <w:tcPr>
            <w:tcW w:w="596" w:type="dxa"/>
            <w:vMerge/>
            <w:shd w:val="clear" w:color="auto" w:fill="auto"/>
          </w:tcPr>
          <w:p w14:paraId="77C563A5" w14:textId="77777777" w:rsidR="00DC0B28" w:rsidRPr="00635F8D" w:rsidRDefault="00DC0B28" w:rsidP="00C92C63">
            <w:pPr>
              <w:spacing w:before="240" w:after="0" w:line="240" w:lineRule="auto"/>
              <w:contextualSpacing/>
              <w:jc w:val="both"/>
              <w:rPr>
                <w:rFonts w:ascii="Times New Roman" w:hAnsi="Times New Roman"/>
                <w:color w:val="FF0000"/>
                <w:sz w:val="18"/>
                <w:szCs w:val="18"/>
                <w:lang w:val="lv-LV"/>
              </w:rPr>
            </w:pPr>
          </w:p>
        </w:tc>
        <w:tc>
          <w:tcPr>
            <w:tcW w:w="2665" w:type="dxa"/>
            <w:vMerge/>
            <w:shd w:val="clear" w:color="auto" w:fill="auto"/>
          </w:tcPr>
          <w:p w14:paraId="6A8C9E7C" w14:textId="77777777" w:rsidR="00DC0B28" w:rsidRPr="00635F8D" w:rsidRDefault="00DC0B28" w:rsidP="00C92C63">
            <w:pPr>
              <w:spacing w:after="0" w:line="240" w:lineRule="auto"/>
              <w:contextualSpacing/>
              <w:jc w:val="both"/>
              <w:rPr>
                <w:rFonts w:ascii="Times New Roman" w:hAnsi="Times New Roman"/>
                <w:color w:val="FF0000"/>
                <w:sz w:val="18"/>
                <w:szCs w:val="18"/>
                <w:lang w:val="lv-LV"/>
              </w:rPr>
            </w:pPr>
          </w:p>
        </w:tc>
        <w:tc>
          <w:tcPr>
            <w:tcW w:w="2835" w:type="dxa"/>
            <w:shd w:val="clear" w:color="auto" w:fill="auto"/>
          </w:tcPr>
          <w:p w14:paraId="2FA8EA77"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 xml:space="preserve">Projekta rezultāti nepiedāvā darbības ar prasmju, iemaņu apgūšanu </w:t>
            </w:r>
          </w:p>
        </w:tc>
        <w:tc>
          <w:tcPr>
            <w:tcW w:w="1275" w:type="dxa"/>
            <w:shd w:val="clear" w:color="auto" w:fill="auto"/>
          </w:tcPr>
          <w:p w14:paraId="7E37B4E3"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72" w:type="dxa"/>
            <w:vMerge/>
            <w:vAlign w:val="center"/>
          </w:tcPr>
          <w:p w14:paraId="76DC3C3F" w14:textId="77777777" w:rsidR="00DC0B28" w:rsidRPr="00635F8D" w:rsidRDefault="00DC0B28" w:rsidP="00F453DC">
            <w:pPr>
              <w:spacing w:after="0" w:line="240" w:lineRule="auto"/>
              <w:contextualSpacing/>
              <w:jc w:val="center"/>
              <w:rPr>
                <w:rFonts w:ascii="Times New Roman" w:hAnsi="Times New Roman"/>
                <w:color w:val="000000"/>
                <w:sz w:val="18"/>
                <w:szCs w:val="18"/>
                <w:lang w:val="lv-LV"/>
              </w:rPr>
            </w:pPr>
          </w:p>
        </w:tc>
        <w:tc>
          <w:tcPr>
            <w:tcW w:w="4961" w:type="dxa"/>
            <w:vMerge/>
            <w:shd w:val="clear" w:color="auto" w:fill="auto"/>
          </w:tcPr>
          <w:p w14:paraId="3A236A9E" w14:textId="6D4478D4" w:rsidR="00DC0B28" w:rsidRPr="00635F8D" w:rsidRDefault="00DC0B28" w:rsidP="00C92C63">
            <w:pPr>
              <w:spacing w:after="0" w:line="240" w:lineRule="auto"/>
              <w:contextualSpacing/>
              <w:rPr>
                <w:rFonts w:ascii="Times New Roman" w:hAnsi="Times New Roman"/>
                <w:color w:val="000000"/>
                <w:sz w:val="18"/>
                <w:szCs w:val="18"/>
                <w:lang w:val="lv-LV"/>
              </w:rPr>
            </w:pPr>
          </w:p>
        </w:tc>
      </w:tr>
      <w:tr w:rsidR="00DC0B28" w:rsidRPr="00635F8D" w14:paraId="29D84D87" w14:textId="77777777" w:rsidTr="00F453DC">
        <w:trPr>
          <w:trHeight w:val="382"/>
        </w:trPr>
        <w:tc>
          <w:tcPr>
            <w:tcW w:w="596" w:type="dxa"/>
            <w:vMerge w:val="restart"/>
            <w:shd w:val="clear" w:color="auto" w:fill="auto"/>
          </w:tcPr>
          <w:p w14:paraId="41A69B2A" w14:textId="77777777" w:rsidR="00DC0B28" w:rsidRPr="00635F8D" w:rsidRDefault="00DC0B28" w:rsidP="00C92C63">
            <w:pPr>
              <w:spacing w:after="0" w:line="240" w:lineRule="auto"/>
              <w:contextualSpacing/>
              <w:jc w:val="both"/>
              <w:rPr>
                <w:rFonts w:ascii="Times New Roman" w:hAnsi="Times New Roman"/>
                <w:color w:val="FF0000"/>
                <w:sz w:val="18"/>
                <w:szCs w:val="18"/>
                <w:lang w:val="lv-LV"/>
              </w:rPr>
            </w:pPr>
            <w:r w:rsidRPr="00635F8D">
              <w:rPr>
                <w:rFonts w:ascii="Times New Roman" w:hAnsi="Times New Roman"/>
                <w:b/>
                <w:color w:val="000000"/>
                <w:sz w:val="18"/>
                <w:szCs w:val="18"/>
                <w:lang w:val="lv-LV"/>
              </w:rPr>
              <w:t>3.6.6</w:t>
            </w:r>
          </w:p>
        </w:tc>
        <w:tc>
          <w:tcPr>
            <w:tcW w:w="2665" w:type="dxa"/>
            <w:vMerge w:val="restart"/>
            <w:shd w:val="clear" w:color="auto" w:fill="auto"/>
          </w:tcPr>
          <w:p w14:paraId="2F9B6E1B" w14:textId="77777777" w:rsidR="00DC0B28" w:rsidRPr="00635F8D" w:rsidRDefault="00DC0B28" w:rsidP="00C92C63">
            <w:pPr>
              <w:spacing w:after="0" w:line="240" w:lineRule="auto"/>
              <w:contextualSpacing/>
              <w:rPr>
                <w:rFonts w:ascii="Times New Roman" w:hAnsi="Times New Roman"/>
                <w:color w:val="FF0000"/>
                <w:sz w:val="18"/>
                <w:szCs w:val="18"/>
                <w:lang w:val="lv-LV"/>
              </w:rPr>
            </w:pPr>
            <w:r w:rsidRPr="00635F8D">
              <w:rPr>
                <w:rFonts w:ascii="Times New Roman" w:hAnsi="Times New Roman"/>
                <w:b/>
                <w:sz w:val="18"/>
                <w:szCs w:val="18"/>
                <w:lang w:val="lv-LV"/>
              </w:rPr>
              <w:t>Uzņēmējdarbības aktivitātes jauniešiem</w:t>
            </w:r>
          </w:p>
        </w:tc>
        <w:tc>
          <w:tcPr>
            <w:tcW w:w="2835" w:type="dxa"/>
            <w:shd w:val="clear" w:color="auto" w:fill="auto"/>
          </w:tcPr>
          <w:p w14:paraId="78DBBF19"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Projekts veicina jauniešu interesi un zināšanu apguvi par uzņēmējdarbību</w:t>
            </w:r>
          </w:p>
        </w:tc>
        <w:tc>
          <w:tcPr>
            <w:tcW w:w="1275" w:type="dxa"/>
            <w:shd w:val="clear" w:color="auto" w:fill="auto"/>
          </w:tcPr>
          <w:p w14:paraId="213F1240"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1</w:t>
            </w:r>
          </w:p>
        </w:tc>
        <w:tc>
          <w:tcPr>
            <w:tcW w:w="1872" w:type="dxa"/>
            <w:vMerge w:val="restart"/>
            <w:vAlign w:val="center"/>
          </w:tcPr>
          <w:p w14:paraId="7570F5E5" w14:textId="77777777" w:rsidR="00DC0B28" w:rsidRPr="00635F8D" w:rsidRDefault="00DC0B28" w:rsidP="00F453DC">
            <w:pPr>
              <w:spacing w:after="0" w:line="240" w:lineRule="auto"/>
              <w:contextualSpacing/>
              <w:jc w:val="center"/>
              <w:rPr>
                <w:rFonts w:ascii="Times New Roman" w:hAnsi="Times New Roman"/>
                <w:bCs/>
                <w:sz w:val="18"/>
                <w:szCs w:val="18"/>
                <w:lang w:val="lv-LV"/>
              </w:rPr>
            </w:pPr>
          </w:p>
        </w:tc>
        <w:tc>
          <w:tcPr>
            <w:tcW w:w="4961" w:type="dxa"/>
            <w:vMerge w:val="restart"/>
            <w:shd w:val="clear" w:color="auto" w:fill="auto"/>
          </w:tcPr>
          <w:p w14:paraId="5F53B875" w14:textId="07B5CF7E" w:rsidR="00DC0B28" w:rsidRPr="00635F8D" w:rsidRDefault="00DC0B28" w:rsidP="00C92C63">
            <w:pPr>
              <w:spacing w:after="0" w:line="240" w:lineRule="auto"/>
              <w:contextualSpacing/>
              <w:rPr>
                <w:rFonts w:ascii="Times New Roman" w:hAnsi="Times New Roman"/>
                <w:sz w:val="18"/>
                <w:szCs w:val="18"/>
                <w:lang w:val="lv-LV"/>
              </w:rPr>
            </w:pPr>
          </w:p>
        </w:tc>
      </w:tr>
      <w:tr w:rsidR="00DC0B28" w:rsidRPr="00635F8D" w14:paraId="75D06261" w14:textId="77777777" w:rsidTr="00DC0B28">
        <w:trPr>
          <w:trHeight w:val="382"/>
        </w:trPr>
        <w:tc>
          <w:tcPr>
            <w:tcW w:w="596" w:type="dxa"/>
            <w:vMerge/>
            <w:shd w:val="clear" w:color="auto" w:fill="auto"/>
          </w:tcPr>
          <w:p w14:paraId="6A22F288" w14:textId="77777777" w:rsidR="00DC0B28" w:rsidRPr="00635F8D" w:rsidRDefault="00DC0B28" w:rsidP="00C92C63">
            <w:pPr>
              <w:spacing w:before="240" w:after="0" w:line="240" w:lineRule="auto"/>
              <w:contextualSpacing/>
              <w:jc w:val="both"/>
              <w:rPr>
                <w:rFonts w:ascii="Times New Roman" w:hAnsi="Times New Roman"/>
                <w:color w:val="FF0000"/>
                <w:sz w:val="18"/>
                <w:szCs w:val="18"/>
                <w:lang w:val="lv-LV"/>
              </w:rPr>
            </w:pPr>
          </w:p>
        </w:tc>
        <w:tc>
          <w:tcPr>
            <w:tcW w:w="2665" w:type="dxa"/>
            <w:vMerge/>
            <w:shd w:val="clear" w:color="auto" w:fill="auto"/>
          </w:tcPr>
          <w:p w14:paraId="59BF37FA" w14:textId="77777777" w:rsidR="00DC0B28" w:rsidRPr="00635F8D" w:rsidRDefault="00DC0B28" w:rsidP="00C92C63">
            <w:pPr>
              <w:spacing w:after="0" w:line="240" w:lineRule="auto"/>
              <w:contextualSpacing/>
              <w:jc w:val="both"/>
              <w:rPr>
                <w:rFonts w:ascii="Times New Roman" w:hAnsi="Times New Roman"/>
                <w:color w:val="FF0000"/>
                <w:sz w:val="18"/>
                <w:szCs w:val="18"/>
                <w:lang w:val="lv-LV"/>
              </w:rPr>
            </w:pPr>
          </w:p>
        </w:tc>
        <w:tc>
          <w:tcPr>
            <w:tcW w:w="2835" w:type="dxa"/>
            <w:shd w:val="clear" w:color="auto" w:fill="auto"/>
          </w:tcPr>
          <w:p w14:paraId="17D3533B" w14:textId="77777777" w:rsidR="00DC0B28" w:rsidRPr="00635F8D" w:rsidRDefault="00DC0B28"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Projekts veicina jauniešu interesi un zināšanu apguvi par citām tēmām</w:t>
            </w:r>
          </w:p>
        </w:tc>
        <w:tc>
          <w:tcPr>
            <w:tcW w:w="1275" w:type="dxa"/>
            <w:shd w:val="clear" w:color="auto" w:fill="auto"/>
          </w:tcPr>
          <w:p w14:paraId="212CB702" w14:textId="77777777" w:rsidR="00DC0B28" w:rsidRPr="00635F8D" w:rsidRDefault="00DC0B28" w:rsidP="00C92C63">
            <w:pPr>
              <w:spacing w:after="0" w:line="240" w:lineRule="auto"/>
              <w:contextualSpacing/>
              <w:jc w:val="center"/>
              <w:rPr>
                <w:rFonts w:ascii="Times New Roman" w:hAnsi="Times New Roman"/>
                <w:sz w:val="18"/>
                <w:szCs w:val="18"/>
                <w:lang w:val="lv-LV"/>
              </w:rPr>
            </w:pPr>
            <w:r w:rsidRPr="00635F8D">
              <w:rPr>
                <w:rFonts w:ascii="Times New Roman" w:hAnsi="Times New Roman"/>
                <w:sz w:val="18"/>
                <w:szCs w:val="18"/>
                <w:lang w:val="lv-LV"/>
              </w:rPr>
              <w:t>0</w:t>
            </w:r>
          </w:p>
        </w:tc>
        <w:tc>
          <w:tcPr>
            <w:tcW w:w="1872" w:type="dxa"/>
            <w:vMerge/>
          </w:tcPr>
          <w:p w14:paraId="63E16118" w14:textId="77777777" w:rsidR="00DC0B28" w:rsidRPr="00635F8D" w:rsidRDefault="00DC0B28" w:rsidP="00C92C63">
            <w:pPr>
              <w:spacing w:after="0" w:line="240" w:lineRule="auto"/>
              <w:contextualSpacing/>
              <w:rPr>
                <w:rFonts w:ascii="Times New Roman" w:hAnsi="Times New Roman"/>
                <w:color w:val="000000"/>
                <w:sz w:val="18"/>
                <w:szCs w:val="18"/>
                <w:lang w:val="lv-LV"/>
              </w:rPr>
            </w:pPr>
          </w:p>
        </w:tc>
        <w:tc>
          <w:tcPr>
            <w:tcW w:w="4961" w:type="dxa"/>
            <w:vMerge/>
            <w:shd w:val="clear" w:color="auto" w:fill="auto"/>
          </w:tcPr>
          <w:p w14:paraId="4B758086" w14:textId="09963E51" w:rsidR="00DC0B28" w:rsidRPr="00635F8D" w:rsidRDefault="00DC0B28" w:rsidP="00C92C63">
            <w:pPr>
              <w:spacing w:after="0" w:line="240" w:lineRule="auto"/>
              <w:contextualSpacing/>
              <w:rPr>
                <w:rFonts w:ascii="Times New Roman" w:hAnsi="Times New Roman"/>
                <w:color w:val="000000"/>
                <w:sz w:val="18"/>
                <w:szCs w:val="18"/>
                <w:lang w:val="lv-LV"/>
              </w:rPr>
            </w:pPr>
          </w:p>
        </w:tc>
      </w:tr>
      <w:tr w:rsidR="00635F8D" w:rsidRPr="00635F8D" w14:paraId="054DC2A8" w14:textId="77777777" w:rsidTr="00DC0B28">
        <w:tc>
          <w:tcPr>
            <w:tcW w:w="6096" w:type="dxa"/>
            <w:gridSpan w:val="3"/>
            <w:tcBorders>
              <w:bottom w:val="single" w:sz="4" w:space="0" w:color="auto"/>
            </w:tcBorders>
            <w:shd w:val="clear" w:color="auto" w:fill="auto"/>
          </w:tcPr>
          <w:p w14:paraId="565B0AF0" w14:textId="77777777" w:rsidR="00635F8D" w:rsidRPr="00635F8D" w:rsidRDefault="00635F8D" w:rsidP="00C92C63">
            <w:pPr>
              <w:spacing w:after="0" w:line="240" w:lineRule="auto"/>
              <w:contextualSpacing/>
              <w:rPr>
                <w:rFonts w:ascii="Times New Roman" w:hAnsi="Times New Roman"/>
                <w:color w:val="000000"/>
                <w:sz w:val="18"/>
                <w:szCs w:val="18"/>
                <w:lang w:val="lv-LV"/>
              </w:rPr>
            </w:pPr>
            <w:r w:rsidRPr="00635F8D">
              <w:rPr>
                <w:rFonts w:ascii="Times New Roman" w:hAnsi="Times New Roman"/>
                <w:sz w:val="18"/>
                <w:szCs w:val="18"/>
                <w:lang w:val="lv-LV"/>
              </w:rPr>
              <w:t>Iegūto punktu skaits projektam specifiskajos (3.6.1 - 3.6.6) kritērijos R6</w:t>
            </w:r>
          </w:p>
        </w:tc>
        <w:tc>
          <w:tcPr>
            <w:tcW w:w="1275" w:type="dxa"/>
            <w:tcBorders>
              <w:bottom w:val="single" w:sz="4" w:space="0" w:color="auto"/>
            </w:tcBorders>
            <w:shd w:val="clear" w:color="auto" w:fill="auto"/>
          </w:tcPr>
          <w:p w14:paraId="7DBF8202" w14:textId="77777777" w:rsidR="00635F8D" w:rsidRPr="00635F8D" w:rsidRDefault="00635F8D" w:rsidP="00C92C63">
            <w:pPr>
              <w:spacing w:after="0" w:line="240" w:lineRule="auto"/>
              <w:contextualSpacing/>
              <w:jc w:val="center"/>
              <w:rPr>
                <w:rFonts w:ascii="Times New Roman" w:hAnsi="Times New Roman"/>
                <w:b/>
                <w:bCs/>
                <w:color w:val="000000"/>
                <w:sz w:val="18"/>
                <w:szCs w:val="18"/>
                <w:lang w:val="lv-LV"/>
              </w:rPr>
            </w:pPr>
            <w:r w:rsidRPr="00635F8D">
              <w:rPr>
                <w:rFonts w:ascii="Times New Roman" w:hAnsi="Times New Roman"/>
                <w:b/>
                <w:bCs/>
                <w:color w:val="000000"/>
                <w:sz w:val="18"/>
                <w:szCs w:val="18"/>
                <w:lang w:val="lv-LV"/>
              </w:rPr>
              <w:t>9</w:t>
            </w:r>
          </w:p>
        </w:tc>
        <w:tc>
          <w:tcPr>
            <w:tcW w:w="1872" w:type="dxa"/>
            <w:tcBorders>
              <w:bottom w:val="single" w:sz="4" w:space="0" w:color="auto"/>
            </w:tcBorders>
          </w:tcPr>
          <w:p w14:paraId="161D3320"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4961" w:type="dxa"/>
            <w:tcBorders>
              <w:bottom w:val="single" w:sz="4" w:space="0" w:color="auto"/>
            </w:tcBorders>
            <w:shd w:val="clear" w:color="auto" w:fill="auto"/>
          </w:tcPr>
          <w:p w14:paraId="36EB8B5A" w14:textId="5856D459" w:rsidR="00635F8D" w:rsidRPr="00635F8D" w:rsidRDefault="00635F8D" w:rsidP="00C92C63">
            <w:pPr>
              <w:spacing w:after="0" w:line="240" w:lineRule="auto"/>
              <w:contextualSpacing/>
              <w:jc w:val="both"/>
              <w:rPr>
                <w:rFonts w:ascii="Times New Roman" w:hAnsi="Times New Roman"/>
                <w:sz w:val="18"/>
                <w:szCs w:val="18"/>
                <w:lang w:val="lv-LV"/>
              </w:rPr>
            </w:pPr>
            <w:r w:rsidRPr="00635F8D">
              <w:rPr>
                <w:rFonts w:ascii="Times New Roman" w:hAnsi="Times New Roman"/>
                <w:sz w:val="18"/>
                <w:szCs w:val="18"/>
                <w:lang w:val="lv-LV"/>
              </w:rPr>
              <w:t xml:space="preserve">Maksimāli iegūstami 9 punkti </w:t>
            </w:r>
          </w:p>
        </w:tc>
      </w:tr>
      <w:tr w:rsidR="00635F8D" w:rsidRPr="00635F8D" w14:paraId="0D15C190" w14:textId="77777777" w:rsidTr="00DC0B28">
        <w:trPr>
          <w:trHeight w:val="157"/>
        </w:trPr>
        <w:tc>
          <w:tcPr>
            <w:tcW w:w="6096" w:type="dxa"/>
            <w:gridSpan w:val="3"/>
            <w:shd w:val="clear" w:color="auto" w:fill="auto"/>
          </w:tcPr>
          <w:p w14:paraId="13315B09" w14:textId="77777777" w:rsidR="00635F8D" w:rsidRPr="00635F8D" w:rsidRDefault="00635F8D" w:rsidP="00C92C63">
            <w:pPr>
              <w:spacing w:after="0" w:line="240" w:lineRule="auto"/>
              <w:contextualSpacing/>
              <w:rPr>
                <w:rFonts w:ascii="Times New Roman" w:hAnsi="Times New Roman"/>
                <w:color w:val="000000"/>
                <w:sz w:val="18"/>
                <w:szCs w:val="18"/>
                <w:lang w:val="lv-LV"/>
              </w:rPr>
            </w:pPr>
            <w:r w:rsidRPr="00635F8D">
              <w:rPr>
                <w:rFonts w:ascii="Times New Roman" w:hAnsi="Times New Roman"/>
                <w:bCs/>
                <w:sz w:val="18"/>
                <w:szCs w:val="18"/>
                <w:lang w:val="lv-LV"/>
              </w:rPr>
              <w:t>Iegūto punktu skaits projektam kritērijos 2.1. – 2.6. kopā</w:t>
            </w:r>
          </w:p>
        </w:tc>
        <w:tc>
          <w:tcPr>
            <w:tcW w:w="1275" w:type="dxa"/>
            <w:shd w:val="clear" w:color="auto" w:fill="auto"/>
          </w:tcPr>
          <w:p w14:paraId="677E1DFE" w14:textId="77777777" w:rsidR="00635F8D" w:rsidRPr="00635F8D" w:rsidRDefault="00635F8D" w:rsidP="00C92C63">
            <w:pPr>
              <w:spacing w:after="0" w:line="240" w:lineRule="auto"/>
              <w:contextualSpacing/>
              <w:jc w:val="center"/>
              <w:rPr>
                <w:rFonts w:ascii="Times New Roman" w:hAnsi="Times New Roman"/>
                <w:b/>
                <w:bCs/>
                <w:sz w:val="18"/>
                <w:szCs w:val="18"/>
                <w:lang w:val="lv-LV"/>
              </w:rPr>
            </w:pPr>
            <w:r w:rsidRPr="00635F8D">
              <w:rPr>
                <w:rFonts w:ascii="Times New Roman" w:hAnsi="Times New Roman"/>
                <w:b/>
                <w:bCs/>
                <w:sz w:val="18"/>
                <w:szCs w:val="18"/>
                <w:lang w:val="lv-LV"/>
              </w:rPr>
              <w:t>17</w:t>
            </w:r>
          </w:p>
        </w:tc>
        <w:tc>
          <w:tcPr>
            <w:tcW w:w="1872" w:type="dxa"/>
          </w:tcPr>
          <w:p w14:paraId="034134F5"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4961" w:type="dxa"/>
            <w:shd w:val="clear" w:color="auto" w:fill="auto"/>
          </w:tcPr>
          <w:p w14:paraId="6C517C2D" w14:textId="793F0F77" w:rsidR="00635F8D" w:rsidRPr="00635F8D" w:rsidRDefault="00635F8D" w:rsidP="00C92C63">
            <w:pPr>
              <w:spacing w:after="0" w:line="240" w:lineRule="auto"/>
              <w:contextualSpacing/>
              <w:jc w:val="both"/>
              <w:rPr>
                <w:rFonts w:ascii="Times New Roman" w:hAnsi="Times New Roman"/>
                <w:sz w:val="18"/>
                <w:szCs w:val="18"/>
                <w:lang w:val="lv-LV"/>
              </w:rPr>
            </w:pPr>
            <w:r w:rsidRPr="00635F8D">
              <w:rPr>
                <w:rFonts w:ascii="Times New Roman" w:hAnsi="Times New Roman"/>
                <w:sz w:val="18"/>
                <w:szCs w:val="18"/>
                <w:lang w:val="lv-LV"/>
              </w:rPr>
              <w:t>Maksimāli iegūstami 17 punkti kopā</w:t>
            </w:r>
          </w:p>
        </w:tc>
      </w:tr>
      <w:tr w:rsidR="00635F8D" w:rsidRPr="00635F8D" w14:paraId="4BA4C2BC" w14:textId="77777777" w:rsidTr="00DC0B28">
        <w:trPr>
          <w:trHeight w:val="227"/>
        </w:trPr>
        <w:tc>
          <w:tcPr>
            <w:tcW w:w="6096" w:type="dxa"/>
            <w:gridSpan w:val="3"/>
            <w:tcBorders>
              <w:top w:val="single" w:sz="4" w:space="0" w:color="auto"/>
              <w:left w:val="single" w:sz="4" w:space="0" w:color="auto"/>
              <w:bottom w:val="single" w:sz="4" w:space="0" w:color="auto"/>
              <w:right w:val="single" w:sz="4" w:space="0" w:color="auto"/>
            </w:tcBorders>
            <w:shd w:val="clear" w:color="auto" w:fill="auto"/>
          </w:tcPr>
          <w:p w14:paraId="16AF647E" w14:textId="77777777"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caps/>
                <w:sz w:val="18"/>
                <w:szCs w:val="18"/>
                <w:lang w:val="lv-LV"/>
              </w:rPr>
              <w:t>p</w:t>
            </w:r>
            <w:r w:rsidRPr="00635F8D">
              <w:rPr>
                <w:rFonts w:ascii="Times New Roman" w:hAnsi="Times New Roman"/>
                <w:sz w:val="18"/>
                <w:szCs w:val="18"/>
                <w:lang w:val="lv-LV"/>
              </w:rPr>
              <w:t>unktu skaits visos kritērijos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AEEB92" w14:textId="77777777" w:rsidR="00635F8D" w:rsidRPr="00635F8D" w:rsidRDefault="00635F8D" w:rsidP="00C92C63">
            <w:pPr>
              <w:spacing w:after="0" w:line="240" w:lineRule="auto"/>
              <w:contextualSpacing/>
              <w:jc w:val="center"/>
              <w:rPr>
                <w:rFonts w:ascii="Times New Roman" w:hAnsi="Times New Roman"/>
                <w:b/>
                <w:bCs/>
                <w:color w:val="000000"/>
                <w:sz w:val="18"/>
                <w:szCs w:val="18"/>
                <w:lang w:val="lv-LV"/>
              </w:rPr>
            </w:pPr>
            <w:r w:rsidRPr="00635F8D">
              <w:rPr>
                <w:rFonts w:ascii="Times New Roman" w:hAnsi="Times New Roman"/>
                <w:b/>
                <w:bCs/>
                <w:color w:val="000000"/>
                <w:sz w:val="18"/>
                <w:szCs w:val="18"/>
                <w:lang w:val="lv-LV"/>
              </w:rPr>
              <w:t>26</w:t>
            </w:r>
          </w:p>
        </w:tc>
        <w:tc>
          <w:tcPr>
            <w:tcW w:w="1872" w:type="dxa"/>
            <w:tcBorders>
              <w:top w:val="single" w:sz="4" w:space="0" w:color="auto"/>
              <w:left w:val="single" w:sz="4" w:space="0" w:color="auto"/>
              <w:bottom w:val="single" w:sz="4" w:space="0" w:color="auto"/>
              <w:right w:val="single" w:sz="4" w:space="0" w:color="auto"/>
            </w:tcBorders>
          </w:tcPr>
          <w:p w14:paraId="4CE0B354" w14:textId="77777777" w:rsidR="00635F8D" w:rsidRPr="00635F8D" w:rsidRDefault="00635F8D" w:rsidP="00C92C63">
            <w:pPr>
              <w:spacing w:after="0" w:line="240" w:lineRule="auto"/>
              <w:contextualSpacing/>
              <w:rPr>
                <w:rFonts w:ascii="Times New Roman" w:hAnsi="Times New Roman"/>
                <w:sz w:val="18"/>
                <w:szCs w:val="18"/>
                <w:lang w:val="lv-LV"/>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E9029EB" w14:textId="77993DB1" w:rsidR="00635F8D" w:rsidRPr="00635F8D" w:rsidRDefault="00635F8D" w:rsidP="00C92C63">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Maksimāli iegūstamais punktu skaits vispārīgajos un specifiskajos kritērijos kopā 26 punkti</w:t>
            </w:r>
          </w:p>
        </w:tc>
      </w:tr>
      <w:tr w:rsidR="00635F8D" w:rsidRPr="00635F8D" w14:paraId="692F1448" w14:textId="77777777" w:rsidTr="00DC0B28">
        <w:tc>
          <w:tcPr>
            <w:tcW w:w="6096" w:type="dxa"/>
            <w:gridSpan w:val="3"/>
            <w:tcBorders>
              <w:top w:val="single" w:sz="4" w:space="0" w:color="auto"/>
              <w:left w:val="single" w:sz="4" w:space="0" w:color="auto"/>
              <w:bottom w:val="single" w:sz="4" w:space="0" w:color="auto"/>
              <w:right w:val="single" w:sz="4" w:space="0" w:color="auto"/>
            </w:tcBorders>
            <w:shd w:val="clear" w:color="auto" w:fill="auto"/>
          </w:tcPr>
          <w:p w14:paraId="0ACF8024" w14:textId="77777777" w:rsidR="00635F8D" w:rsidRPr="00635F8D" w:rsidRDefault="00635F8D" w:rsidP="00C92C63">
            <w:pPr>
              <w:spacing w:after="0" w:line="240" w:lineRule="auto"/>
              <w:contextualSpacing/>
              <w:rPr>
                <w:rFonts w:ascii="Times New Roman" w:hAnsi="Times New Roman"/>
                <w:color w:val="000000"/>
                <w:sz w:val="18"/>
                <w:szCs w:val="18"/>
                <w:lang w:val="lv-LV"/>
              </w:rPr>
            </w:pPr>
            <w:r w:rsidRPr="00635F8D">
              <w:rPr>
                <w:rFonts w:ascii="Times New Roman" w:hAnsi="Times New Roman"/>
                <w:sz w:val="18"/>
                <w:szCs w:val="18"/>
                <w:lang w:val="lv-LV"/>
              </w:rPr>
              <w:t>Minimālais punktu skaits, kas projektam ir jāiegūst kopā visos kritērijos R6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739063" w14:textId="77777777" w:rsidR="00635F8D" w:rsidRPr="00635F8D" w:rsidRDefault="00635F8D" w:rsidP="00C92C63">
            <w:pPr>
              <w:spacing w:after="0" w:line="240" w:lineRule="auto"/>
              <w:contextualSpacing/>
              <w:jc w:val="center"/>
              <w:rPr>
                <w:rFonts w:ascii="Times New Roman" w:hAnsi="Times New Roman"/>
                <w:b/>
                <w:bCs/>
                <w:sz w:val="18"/>
                <w:szCs w:val="18"/>
                <w:lang w:val="lv-LV"/>
              </w:rPr>
            </w:pPr>
            <w:r w:rsidRPr="00635F8D">
              <w:rPr>
                <w:rFonts w:ascii="Times New Roman" w:hAnsi="Times New Roman"/>
                <w:b/>
                <w:bCs/>
                <w:sz w:val="18"/>
                <w:szCs w:val="18"/>
                <w:lang w:val="lv-LV"/>
              </w:rPr>
              <w:t>15</w:t>
            </w:r>
          </w:p>
        </w:tc>
        <w:tc>
          <w:tcPr>
            <w:tcW w:w="1872" w:type="dxa"/>
            <w:tcBorders>
              <w:top w:val="single" w:sz="4" w:space="0" w:color="auto"/>
              <w:left w:val="single" w:sz="4" w:space="0" w:color="auto"/>
              <w:bottom w:val="single" w:sz="4" w:space="0" w:color="auto"/>
              <w:right w:val="single" w:sz="4" w:space="0" w:color="auto"/>
            </w:tcBorders>
          </w:tcPr>
          <w:p w14:paraId="058C06C1" w14:textId="77777777" w:rsidR="00635F8D" w:rsidRPr="00635F8D" w:rsidRDefault="00635F8D" w:rsidP="00C92C63">
            <w:pPr>
              <w:spacing w:after="0" w:line="240" w:lineRule="auto"/>
              <w:contextualSpacing/>
              <w:jc w:val="both"/>
              <w:rPr>
                <w:rFonts w:ascii="Times New Roman" w:hAnsi="Times New Roman"/>
                <w:sz w:val="18"/>
                <w:szCs w:val="18"/>
                <w:lang w:val="lv-LV"/>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D76FF5B" w14:textId="634C6A04" w:rsidR="00635F8D" w:rsidRPr="00635F8D" w:rsidRDefault="00635F8D" w:rsidP="00C92C63">
            <w:pPr>
              <w:spacing w:after="0" w:line="240" w:lineRule="auto"/>
              <w:contextualSpacing/>
              <w:jc w:val="both"/>
              <w:rPr>
                <w:rFonts w:ascii="Times New Roman" w:hAnsi="Times New Roman"/>
                <w:sz w:val="18"/>
                <w:szCs w:val="18"/>
                <w:lang w:val="lv-LV"/>
              </w:rPr>
            </w:pPr>
            <w:r w:rsidRPr="00635F8D">
              <w:rPr>
                <w:rFonts w:ascii="Times New Roman" w:hAnsi="Times New Roman"/>
                <w:sz w:val="18"/>
                <w:szCs w:val="18"/>
                <w:lang w:val="lv-LV"/>
              </w:rPr>
              <w:t>Rīcībā Nr. R6 minimālais punktu skaits – 15 punkti</w:t>
            </w:r>
          </w:p>
        </w:tc>
      </w:tr>
    </w:tbl>
    <w:p w14:paraId="4E2A0046" w14:textId="77777777" w:rsidR="00635F8D" w:rsidRPr="00635F8D" w:rsidRDefault="00635F8D" w:rsidP="00635F8D">
      <w:pPr>
        <w:spacing w:after="0" w:line="240" w:lineRule="auto"/>
        <w:rPr>
          <w:rFonts w:ascii="Times New Roman" w:hAnsi="Times New Roman"/>
          <w:bCs/>
          <w:sz w:val="18"/>
          <w:szCs w:val="18"/>
          <w:lang w:val="lv-LV"/>
        </w:rPr>
      </w:pPr>
    </w:p>
    <w:p w14:paraId="6CD6C5ED" w14:textId="77777777" w:rsidR="00DC0B28" w:rsidRDefault="00DC0B28" w:rsidP="00AB1AF8">
      <w:pPr>
        <w:pStyle w:val="Sarakstarindkopa"/>
        <w:ind w:left="0"/>
        <w:jc w:val="center"/>
        <w:rPr>
          <w:rFonts w:ascii="Times New Roman" w:hAnsi="Times New Roman"/>
          <w:b/>
          <w:caps/>
          <w:sz w:val="24"/>
          <w:szCs w:val="24"/>
          <w:lang w:val="lv-LV"/>
        </w:rPr>
      </w:pPr>
    </w:p>
    <w:p w14:paraId="0C3249D5" w14:textId="218455A8" w:rsidR="00712F56" w:rsidRPr="00635F8D" w:rsidRDefault="00712F56" w:rsidP="00AB1AF8">
      <w:pPr>
        <w:pStyle w:val="Sarakstarindkopa"/>
        <w:ind w:left="0"/>
        <w:jc w:val="center"/>
        <w:rPr>
          <w:rFonts w:ascii="Times New Roman" w:hAnsi="Times New Roman"/>
          <w:b/>
          <w:caps/>
          <w:sz w:val="24"/>
          <w:szCs w:val="24"/>
          <w:lang w:val="lv-LV"/>
        </w:rPr>
      </w:pPr>
      <w:r w:rsidRPr="00635F8D">
        <w:rPr>
          <w:rFonts w:ascii="Times New Roman" w:hAnsi="Times New Roman"/>
          <w:b/>
          <w:caps/>
          <w:sz w:val="24"/>
          <w:szCs w:val="24"/>
          <w:lang w:val="lv-LV"/>
        </w:rPr>
        <w:t>Projekta atbalsta intensitāte</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4394"/>
        <w:gridCol w:w="1843"/>
        <w:gridCol w:w="5528"/>
      </w:tblGrid>
      <w:tr w:rsidR="00712F56" w:rsidRPr="00635F8D" w14:paraId="3612499A" w14:textId="77777777" w:rsidTr="00F453DC">
        <w:trPr>
          <w:trHeight w:val="557"/>
          <w:tblHeader/>
        </w:trPr>
        <w:tc>
          <w:tcPr>
            <w:tcW w:w="709" w:type="dxa"/>
            <w:shd w:val="clear" w:color="auto" w:fill="E7E6E6"/>
            <w:vAlign w:val="center"/>
          </w:tcPr>
          <w:p w14:paraId="43DE3E3D" w14:textId="77777777" w:rsidR="00712F56" w:rsidRPr="00635F8D" w:rsidRDefault="00712F56" w:rsidP="00712F56">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NR.</w:t>
            </w:r>
          </w:p>
        </w:tc>
        <w:tc>
          <w:tcPr>
            <w:tcW w:w="1701" w:type="dxa"/>
            <w:shd w:val="clear" w:color="auto" w:fill="E7E6E6"/>
            <w:vAlign w:val="center"/>
          </w:tcPr>
          <w:p w14:paraId="40069037" w14:textId="77777777" w:rsidR="00712F56" w:rsidRPr="00635F8D" w:rsidRDefault="00712F56" w:rsidP="00712F56">
            <w:pPr>
              <w:spacing w:after="0" w:line="240" w:lineRule="auto"/>
              <w:contextualSpacing/>
              <w:jc w:val="center"/>
              <w:rPr>
                <w:rFonts w:ascii="Times New Roman" w:hAnsi="Times New Roman"/>
                <w:caps/>
                <w:sz w:val="16"/>
                <w:szCs w:val="16"/>
                <w:lang w:val="lv-LV"/>
              </w:rPr>
            </w:pPr>
            <w:r w:rsidRPr="00635F8D">
              <w:rPr>
                <w:rFonts w:ascii="Times New Roman" w:hAnsi="Times New Roman"/>
                <w:b/>
                <w:caps/>
                <w:sz w:val="16"/>
                <w:szCs w:val="16"/>
                <w:lang w:val="lv-LV"/>
              </w:rPr>
              <w:t>Kritērijs</w:t>
            </w:r>
          </w:p>
        </w:tc>
        <w:tc>
          <w:tcPr>
            <w:tcW w:w="4394" w:type="dxa"/>
            <w:shd w:val="clear" w:color="auto" w:fill="E7E6E6"/>
            <w:vAlign w:val="center"/>
          </w:tcPr>
          <w:p w14:paraId="56D75EFA" w14:textId="77777777" w:rsidR="00712F56" w:rsidRPr="00635F8D" w:rsidRDefault="00712F56" w:rsidP="00712F56">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RĀDĪTĀJI</w:t>
            </w:r>
          </w:p>
        </w:tc>
        <w:tc>
          <w:tcPr>
            <w:tcW w:w="1843" w:type="dxa"/>
            <w:shd w:val="clear" w:color="auto" w:fill="E7E6E6"/>
            <w:vAlign w:val="center"/>
          </w:tcPr>
          <w:p w14:paraId="47D44BA9" w14:textId="35D9F611" w:rsidR="00712F56" w:rsidRPr="00635F8D" w:rsidRDefault="00712F56" w:rsidP="00712F56">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PAŠNOVĒRTĒJUMS</w:t>
            </w:r>
          </w:p>
        </w:tc>
        <w:tc>
          <w:tcPr>
            <w:tcW w:w="5528" w:type="dxa"/>
            <w:shd w:val="clear" w:color="auto" w:fill="E7E6E6"/>
            <w:vAlign w:val="center"/>
          </w:tcPr>
          <w:p w14:paraId="36675AC7" w14:textId="740B5053" w:rsidR="00712F56" w:rsidRPr="00635F8D" w:rsidRDefault="00712F56" w:rsidP="00712F56">
            <w:pPr>
              <w:spacing w:after="0" w:line="240" w:lineRule="auto"/>
              <w:contextualSpacing/>
              <w:jc w:val="center"/>
              <w:rPr>
                <w:rFonts w:ascii="Times New Roman" w:hAnsi="Times New Roman"/>
                <w:b/>
                <w:sz w:val="16"/>
                <w:szCs w:val="16"/>
                <w:lang w:val="lv-LV"/>
              </w:rPr>
            </w:pPr>
            <w:r w:rsidRPr="00635F8D">
              <w:rPr>
                <w:rFonts w:ascii="Times New Roman" w:hAnsi="Times New Roman"/>
                <w:b/>
                <w:sz w:val="16"/>
                <w:szCs w:val="16"/>
                <w:lang w:val="lv-LV"/>
              </w:rPr>
              <w:t>PAMATOJUMS</w:t>
            </w:r>
          </w:p>
        </w:tc>
      </w:tr>
      <w:tr w:rsidR="00F453DC" w:rsidRPr="00635F8D" w14:paraId="275826A3" w14:textId="77777777" w:rsidTr="00F453DC">
        <w:trPr>
          <w:trHeight w:val="522"/>
        </w:trPr>
        <w:tc>
          <w:tcPr>
            <w:tcW w:w="709" w:type="dxa"/>
            <w:shd w:val="clear" w:color="auto" w:fill="auto"/>
            <w:vAlign w:val="center"/>
          </w:tcPr>
          <w:p w14:paraId="769E7375" w14:textId="77777777" w:rsidR="00F453DC" w:rsidRPr="00635F8D" w:rsidRDefault="00F453DC" w:rsidP="00F453DC">
            <w:pPr>
              <w:spacing w:after="0" w:line="240" w:lineRule="auto"/>
              <w:contextualSpacing/>
              <w:jc w:val="center"/>
              <w:rPr>
                <w:rFonts w:ascii="Times New Roman" w:hAnsi="Times New Roman"/>
                <w:b/>
                <w:sz w:val="18"/>
                <w:szCs w:val="18"/>
                <w:lang w:val="lv-LV"/>
              </w:rPr>
            </w:pPr>
            <w:r w:rsidRPr="00635F8D">
              <w:rPr>
                <w:rFonts w:ascii="Times New Roman" w:hAnsi="Times New Roman"/>
                <w:b/>
                <w:sz w:val="18"/>
                <w:szCs w:val="18"/>
                <w:lang w:val="lv-LV"/>
              </w:rPr>
              <w:t>1.</w:t>
            </w:r>
          </w:p>
        </w:tc>
        <w:tc>
          <w:tcPr>
            <w:tcW w:w="1701" w:type="dxa"/>
            <w:shd w:val="clear" w:color="auto" w:fill="auto"/>
            <w:vAlign w:val="center"/>
          </w:tcPr>
          <w:p w14:paraId="37C03987" w14:textId="6FBEE32A" w:rsidR="00F453DC" w:rsidRPr="00635F8D" w:rsidRDefault="00F453DC" w:rsidP="00F453DC">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Pamata atbalsta intensitāte</w:t>
            </w:r>
            <w:r>
              <w:rPr>
                <w:rFonts w:ascii="Times New Roman" w:hAnsi="Times New Roman"/>
                <w:b/>
                <w:sz w:val="18"/>
                <w:szCs w:val="18"/>
                <w:lang w:val="lv-LV"/>
              </w:rPr>
              <w:t xml:space="preserve"> 70%</w:t>
            </w:r>
          </w:p>
        </w:tc>
        <w:tc>
          <w:tcPr>
            <w:tcW w:w="4394" w:type="dxa"/>
            <w:shd w:val="clear" w:color="auto" w:fill="auto"/>
          </w:tcPr>
          <w:p w14:paraId="324A546C" w14:textId="2133D195" w:rsidR="00F453DC" w:rsidRPr="00635F8D" w:rsidRDefault="00F453DC" w:rsidP="00DC0B28">
            <w:pPr>
              <w:spacing w:after="0" w:line="240" w:lineRule="auto"/>
              <w:contextualSpacing/>
              <w:rPr>
                <w:rFonts w:ascii="Times New Roman" w:hAnsi="Times New Roman"/>
                <w:sz w:val="18"/>
                <w:szCs w:val="18"/>
                <w:lang w:val="lv-LV"/>
              </w:rPr>
            </w:pPr>
            <w:r w:rsidRPr="00635F8D">
              <w:rPr>
                <w:rFonts w:ascii="Times New Roman" w:hAnsi="Times New Roman"/>
                <w:sz w:val="18"/>
                <w:szCs w:val="18"/>
                <w:lang w:val="lv-LV"/>
              </w:rPr>
              <w:t>Saskaņā ar</w:t>
            </w:r>
            <w:r w:rsidRPr="00635F8D">
              <w:rPr>
                <w:rFonts w:ascii="Times New Roman" w:hAnsi="Times New Roman"/>
                <w:b/>
                <w:bCs/>
                <w:color w:val="15335A"/>
                <w:sz w:val="18"/>
                <w:szCs w:val="18"/>
                <w:lang w:val="lv-LV"/>
              </w:rPr>
              <w:t xml:space="preserve"> normatīvajiem aktiem</w:t>
            </w:r>
            <w:r w:rsidRPr="00635F8D">
              <w:rPr>
                <w:rFonts w:ascii="Times New Roman" w:hAnsi="Times New Roman"/>
                <w:sz w:val="18"/>
                <w:szCs w:val="18"/>
                <w:lang w:val="lv-LV"/>
              </w:rPr>
              <w:t xml:space="preserve"> atbalsta intensitāte no projekta kopējās attiecināmo izmaksu summas aktivitātē “</w:t>
            </w:r>
            <w:r w:rsidRPr="00DC0B28">
              <w:rPr>
                <w:rFonts w:ascii="Times New Roman" w:hAnsi="Times New Roman"/>
                <w:sz w:val="18"/>
                <w:szCs w:val="18"/>
                <w:lang w:val="lv-LV"/>
              </w:rPr>
              <w:t>Kopienu spēcinošas un vietas attīstību sekmējošas iniciatīvas</w:t>
            </w:r>
            <w:r w:rsidRPr="00635F8D">
              <w:rPr>
                <w:rFonts w:ascii="Times New Roman" w:hAnsi="Times New Roman"/>
                <w:sz w:val="18"/>
                <w:szCs w:val="18"/>
                <w:lang w:val="lv-LV"/>
              </w:rPr>
              <w:t xml:space="preserve">” ir </w:t>
            </w:r>
            <w:r>
              <w:rPr>
                <w:rFonts w:ascii="Times New Roman" w:hAnsi="Times New Roman"/>
                <w:b/>
                <w:bCs/>
                <w:color w:val="15335A"/>
                <w:sz w:val="18"/>
                <w:szCs w:val="18"/>
                <w:lang w:val="lv-LV"/>
              </w:rPr>
              <w:t>7</w:t>
            </w:r>
            <w:r w:rsidRPr="00635F8D">
              <w:rPr>
                <w:rFonts w:ascii="Times New Roman" w:hAnsi="Times New Roman"/>
                <w:b/>
                <w:bCs/>
                <w:color w:val="15335A"/>
                <w:sz w:val="18"/>
                <w:szCs w:val="18"/>
                <w:lang w:val="lv-LV"/>
              </w:rPr>
              <w:t>0%</w:t>
            </w:r>
            <w:r w:rsidRPr="00635F8D">
              <w:rPr>
                <w:rFonts w:ascii="Times New Roman" w:hAnsi="Times New Roman"/>
                <w:sz w:val="18"/>
                <w:szCs w:val="18"/>
                <w:lang w:val="lv-LV"/>
              </w:rPr>
              <w:t>.</w:t>
            </w:r>
          </w:p>
        </w:tc>
        <w:tc>
          <w:tcPr>
            <w:tcW w:w="1843" w:type="dxa"/>
            <w:vMerge w:val="restart"/>
            <w:shd w:val="clear" w:color="auto" w:fill="auto"/>
            <w:vAlign w:val="center"/>
          </w:tcPr>
          <w:p w14:paraId="776CE001" w14:textId="62214B15" w:rsidR="00F453DC" w:rsidRPr="00635F8D" w:rsidRDefault="00F453DC" w:rsidP="00F453DC">
            <w:pPr>
              <w:spacing w:after="0" w:line="240" w:lineRule="auto"/>
              <w:contextualSpacing/>
              <w:jc w:val="center"/>
              <w:rPr>
                <w:rFonts w:ascii="Times New Roman" w:hAnsi="Times New Roman"/>
                <w:sz w:val="18"/>
                <w:szCs w:val="18"/>
                <w:lang w:val="lv-LV"/>
              </w:rPr>
            </w:pPr>
          </w:p>
        </w:tc>
        <w:tc>
          <w:tcPr>
            <w:tcW w:w="5528" w:type="dxa"/>
            <w:shd w:val="clear" w:color="auto" w:fill="auto"/>
          </w:tcPr>
          <w:p w14:paraId="26DA7F73" w14:textId="0CBAEFFB" w:rsidR="00F453DC" w:rsidRPr="00635F8D" w:rsidRDefault="00F453DC" w:rsidP="00BE4BFC">
            <w:pPr>
              <w:spacing w:after="0" w:line="240" w:lineRule="auto"/>
              <w:rPr>
                <w:rFonts w:ascii="Times New Roman" w:hAnsi="Times New Roman"/>
                <w:b/>
                <w:sz w:val="18"/>
                <w:szCs w:val="18"/>
                <w:lang w:val="lv-LV"/>
              </w:rPr>
            </w:pPr>
          </w:p>
        </w:tc>
      </w:tr>
      <w:tr w:rsidR="00F453DC" w:rsidRPr="00635F8D" w14:paraId="1CF97FA8" w14:textId="77777777" w:rsidTr="00F453DC">
        <w:tc>
          <w:tcPr>
            <w:tcW w:w="709" w:type="dxa"/>
            <w:shd w:val="clear" w:color="auto" w:fill="auto"/>
            <w:vAlign w:val="center"/>
          </w:tcPr>
          <w:p w14:paraId="7BCEF61B" w14:textId="77777777" w:rsidR="00F453DC" w:rsidRPr="00635F8D" w:rsidRDefault="00F453DC" w:rsidP="00F453DC">
            <w:pPr>
              <w:spacing w:after="0" w:line="240" w:lineRule="auto"/>
              <w:contextualSpacing/>
              <w:jc w:val="center"/>
              <w:rPr>
                <w:rFonts w:ascii="Times New Roman" w:hAnsi="Times New Roman"/>
                <w:b/>
                <w:sz w:val="18"/>
                <w:szCs w:val="18"/>
                <w:lang w:val="lv-LV"/>
              </w:rPr>
            </w:pPr>
            <w:r w:rsidRPr="00635F8D">
              <w:rPr>
                <w:sz w:val="18"/>
                <w:szCs w:val="18"/>
                <w:lang w:val="lv-LV"/>
              </w:rPr>
              <w:br w:type="page"/>
            </w:r>
            <w:r w:rsidRPr="00635F8D">
              <w:rPr>
                <w:sz w:val="18"/>
                <w:szCs w:val="18"/>
                <w:lang w:val="lv-LV"/>
              </w:rPr>
              <w:br w:type="page"/>
            </w:r>
            <w:r w:rsidRPr="00635F8D">
              <w:rPr>
                <w:rFonts w:ascii="Times New Roman" w:hAnsi="Times New Roman"/>
                <w:b/>
                <w:sz w:val="18"/>
                <w:szCs w:val="18"/>
                <w:lang w:val="lv-LV"/>
              </w:rPr>
              <w:t>2.</w:t>
            </w:r>
          </w:p>
        </w:tc>
        <w:tc>
          <w:tcPr>
            <w:tcW w:w="1701" w:type="dxa"/>
            <w:shd w:val="clear" w:color="auto" w:fill="auto"/>
            <w:vAlign w:val="center"/>
          </w:tcPr>
          <w:p w14:paraId="01D0961A" w14:textId="70FF9522" w:rsidR="00F453DC" w:rsidRPr="00AF76DB" w:rsidRDefault="00F453DC" w:rsidP="00F453DC">
            <w:pPr>
              <w:spacing w:after="0" w:line="240" w:lineRule="auto"/>
              <w:contextualSpacing/>
              <w:rPr>
                <w:rFonts w:ascii="Times New Roman" w:hAnsi="Times New Roman"/>
                <w:b/>
                <w:sz w:val="18"/>
                <w:szCs w:val="18"/>
                <w:lang w:val="lv-LV"/>
              </w:rPr>
            </w:pPr>
            <w:r w:rsidRPr="00635F8D">
              <w:rPr>
                <w:rFonts w:ascii="Times New Roman" w:hAnsi="Times New Roman"/>
                <w:b/>
                <w:sz w:val="18"/>
                <w:szCs w:val="18"/>
                <w:lang w:val="lv-LV"/>
              </w:rPr>
              <w:t xml:space="preserve">Paaugstināta atbalsta intensitāte no </w:t>
            </w:r>
            <w:r>
              <w:rPr>
                <w:rFonts w:ascii="Times New Roman" w:hAnsi="Times New Roman"/>
                <w:b/>
                <w:sz w:val="18"/>
                <w:szCs w:val="18"/>
                <w:lang w:val="lv-LV"/>
              </w:rPr>
              <w:t>7</w:t>
            </w:r>
            <w:r w:rsidRPr="00635F8D">
              <w:rPr>
                <w:rFonts w:ascii="Times New Roman" w:hAnsi="Times New Roman"/>
                <w:b/>
                <w:sz w:val="18"/>
                <w:szCs w:val="18"/>
                <w:lang w:val="lv-LV"/>
              </w:rPr>
              <w:t xml:space="preserve">0% uz </w:t>
            </w:r>
            <w:r>
              <w:rPr>
                <w:rFonts w:ascii="Times New Roman" w:hAnsi="Times New Roman"/>
                <w:b/>
                <w:sz w:val="18"/>
                <w:szCs w:val="18"/>
                <w:lang w:val="lv-LV"/>
              </w:rPr>
              <w:t>100</w:t>
            </w:r>
            <w:r w:rsidRPr="00635F8D">
              <w:rPr>
                <w:rFonts w:ascii="Times New Roman" w:hAnsi="Times New Roman"/>
                <w:b/>
                <w:sz w:val="18"/>
                <w:szCs w:val="18"/>
                <w:lang w:val="lv-LV"/>
              </w:rPr>
              <w:t>%</w:t>
            </w:r>
            <w:r w:rsidRPr="00635F8D">
              <w:rPr>
                <w:rStyle w:val="Vresatsauce"/>
                <w:b/>
                <w:sz w:val="18"/>
                <w:szCs w:val="18"/>
                <w:lang w:val="lv-LV"/>
              </w:rPr>
              <w:footnoteReference w:id="1"/>
            </w:r>
          </w:p>
        </w:tc>
        <w:tc>
          <w:tcPr>
            <w:tcW w:w="4394" w:type="dxa"/>
            <w:shd w:val="clear" w:color="auto" w:fill="auto"/>
          </w:tcPr>
          <w:p w14:paraId="3A1B1101" w14:textId="4C8F004F" w:rsidR="00F453DC" w:rsidRPr="00635F8D" w:rsidRDefault="00F453DC" w:rsidP="00DC0B28">
            <w:pPr>
              <w:spacing w:after="0"/>
              <w:rPr>
                <w:rFonts w:ascii="Times New Roman" w:hAnsi="Times New Roman"/>
                <w:sz w:val="18"/>
                <w:szCs w:val="18"/>
                <w:lang w:val="lv-LV"/>
              </w:rPr>
            </w:pPr>
            <w:r>
              <w:rPr>
                <w:rFonts w:ascii="Times New Roman" w:hAnsi="Times New Roman"/>
                <w:sz w:val="18"/>
                <w:szCs w:val="18"/>
                <w:lang w:val="lv-LV"/>
              </w:rPr>
              <w:t>J</w:t>
            </w:r>
            <w:r w:rsidRPr="00DC0B28">
              <w:rPr>
                <w:rFonts w:ascii="Times New Roman" w:hAnsi="Times New Roman"/>
                <w:sz w:val="18"/>
                <w:szCs w:val="18"/>
                <w:lang w:val="lv-LV"/>
              </w:rPr>
              <w:t>a projekta aktivitātes tiek īstenotas, sadarbojoties mērķa grupām no divām vai</w:t>
            </w:r>
            <w:r>
              <w:rPr>
                <w:rFonts w:ascii="Times New Roman" w:hAnsi="Times New Roman"/>
                <w:sz w:val="18"/>
                <w:szCs w:val="18"/>
                <w:lang w:val="lv-LV"/>
              </w:rPr>
              <w:t xml:space="preserve"> </w:t>
            </w:r>
            <w:r w:rsidRPr="00DC0B28">
              <w:rPr>
                <w:rFonts w:ascii="Times New Roman" w:hAnsi="Times New Roman"/>
                <w:sz w:val="18"/>
                <w:szCs w:val="18"/>
                <w:lang w:val="lv-LV"/>
              </w:rPr>
              <w:t>vairākām teritoriālām vienībām</w:t>
            </w:r>
            <w:r>
              <w:rPr>
                <w:rStyle w:val="Vresatsauce"/>
                <w:rFonts w:ascii="Times New Roman" w:hAnsi="Times New Roman"/>
                <w:sz w:val="18"/>
                <w:szCs w:val="18"/>
                <w:lang w:val="lv-LV"/>
              </w:rPr>
              <w:footnoteReference w:id="2"/>
            </w:r>
            <w:r>
              <w:rPr>
                <w:rFonts w:ascii="Times New Roman" w:hAnsi="Times New Roman"/>
                <w:sz w:val="18"/>
                <w:szCs w:val="18"/>
                <w:lang w:val="lv-LV"/>
              </w:rPr>
              <w:t>. Lūdzu, tās uzskaitīt!</w:t>
            </w:r>
          </w:p>
        </w:tc>
        <w:tc>
          <w:tcPr>
            <w:tcW w:w="1843" w:type="dxa"/>
            <w:vMerge/>
            <w:shd w:val="clear" w:color="auto" w:fill="auto"/>
          </w:tcPr>
          <w:p w14:paraId="3B6817A0" w14:textId="77777777" w:rsidR="00F453DC" w:rsidRPr="00635F8D" w:rsidRDefault="00F453DC" w:rsidP="00BE4BFC">
            <w:pPr>
              <w:spacing w:after="0" w:line="240" w:lineRule="auto"/>
              <w:contextualSpacing/>
              <w:jc w:val="center"/>
              <w:rPr>
                <w:rFonts w:ascii="Times New Roman" w:hAnsi="Times New Roman"/>
                <w:sz w:val="18"/>
                <w:szCs w:val="18"/>
                <w:lang w:val="lv-LV"/>
              </w:rPr>
            </w:pPr>
          </w:p>
        </w:tc>
        <w:tc>
          <w:tcPr>
            <w:tcW w:w="5528" w:type="dxa"/>
            <w:shd w:val="clear" w:color="auto" w:fill="auto"/>
          </w:tcPr>
          <w:p w14:paraId="235F31D0" w14:textId="77777777" w:rsidR="00F453DC" w:rsidRPr="00635F8D" w:rsidRDefault="00F453DC" w:rsidP="00BE4BFC">
            <w:pPr>
              <w:spacing w:after="0" w:line="240" w:lineRule="auto"/>
              <w:rPr>
                <w:rFonts w:ascii="Times New Roman" w:hAnsi="Times New Roman"/>
                <w:b/>
                <w:sz w:val="18"/>
                <w:szCs w:val="18"/>
                <w:lang w:val="lv-LV"/>
              </w:rPr>
            </w:pPr>
          </w:p>
          <w:p w14:paraId="1606C67E" w14:textId="77777777" w:rsidR="00F453DC" w:rsidRPr="00635F8D" w:rsidRDefault="00F453DC" w:rsidP="00BE4BFC">
            <w:pPr>
              <w:spacing w:after="0" w:line="240" w:lineRule="auto"/>
              <w:rPr>
                <w:rFonts w:ascii="Times New Roman" w:hAnsi="Times New Roman"/>
                <w:b/>
                <w:sz w:val="18"/>
                <w:szCs w:val="18"/>
                <w:lang w:val="lv-LV"/>
              </w:rPr>
            </w:pPr>
          </w:p>
        </w:tc>
      </w:tr>
    </w:tbl>
    <w:p w14:paraId="6B2F90F8" w14:textId="76F3A243" w:rsidR="00392EF6" w:rsidRPr="00635F8D" w:rsidRDefault="00392EF6" w:rsidP="00392EF6">
      <w:pPr>
        <w:rPr>
          <w:b/>
          <w:color w:val="000000"/>
          <w:sz w:val="20"/>
          <w:szCs w:val="20"/>
          <w:lang w:val="lv-LV"/>
        </w:rPr>
      </w:pPr>
    </w:p>
    <w:sectPr w:rsidR="00392EF6" w:rsidRPr="00635F8D" w:rsidSect="00AF76DB">
      <w:pgSz w:w="16838" w:h="11906" w:orient="landscape"/>
      <w:pgMar w:top="56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9854A" w14:textId="77777777" w:rsidR="00D12E48" w:rsidRDefault="00D12E48" w:rsidP="00AB7D10">
      <w:pPr>
        <w:spacing w:after="0" w:line="240" w:lineRule="auto"/>
      </w:pPr>
      <w:r>
        <w:separator/>
      </w:r>
    </w:p>
  </w:endnote>
  <w:endnote w:type="continuationSeparator" w:id="0">
    <w:p w14:paraId="6416FE70" w14:textId="77777777" w:rsidR="00D12E48" w:rsidRDefault="00D12E48"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Bauhaus 93">
    <w:panose1 w:val="04030905020B02020C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EC4EE" w14:textId="77777777" w:rsidR="00D12E48" w:rsidRDefault="00D12E48" w:rsidP="00AB7D10">
      <w:pPr>
        <w:spacing w:after="0" w:line="240" w:lineRule="auto"/>
      </w:pPr>
      <w:r>
        <w:separator/>
      </w:r>
    </w:p>
  </w:footnote>
  <w:footnote w:type="continuationSeparator" w:id="0">
    <w:p w14:paraId="6D6F2E78" w14:textId="77777777" w:rsidR="00D12E48" w:rsidRDefault="00D12E48" w:rsidP="00AB7D10">
      <w:pPr>
        <w:spacing w:after="0" w:line="240" w:lineRule="auto"/>
      </w:pPr>
      <w:r>
        <w:continuationSeparator/>
      </w:r>
    </w:p>
  </w:footnote>
  <w:footnote w:id="1">
    <w:p w14:paraId="7BA4D27B" w14:textId="7B19A543" w:rsidR="00F453DC" w:rsidRPr="00F453DC" w:rsidRDefault="00F453DC" w:rsidP="00712F56">
      <w:pPr>
        <w:pStyle w:val="Vresteksts"/>
        <w:rPr>
          <w:rFonts w:ascii="Times New Roman" w:hAnsi="Times New Roman"/>
          <w:lang w:val="lv-LV"/>
        </w:rPr>
      </w:pPr>
      <w:r w:rsidRPr="00F453DC">
        <w:rPr>
          <w:rStyle w:val="Vresatsauce"/>
          <w:rFonts w:ascii="Times New Roman" w:hAnsi="Times New Roman"/>
          <w:lang w:val="lv-LV"/>
        </w:rPr>
        <w:footnoteRef/>
      </w:r>
      <w:r w:rsidRPr="00F453DC">
        <w:rPr>
          <w:rFonts w:ascii="Times New Roman" w:hAnsi="Times New Roman"/>
          <w:lang w:val="lv-LV"/>
        </w:rPr>
        <w:t xml:space="preserve"> Biedrības “Aizkraukles rajona partnerība” </w:t>
      </w:r>
      <w:hyperlink r:id="rId1" w:history="1">
        <w:r w:rsidRPr="00F453DC">
          <w:rPr>
            <w:rStyle w:val="Hipersaite"/>
            <w:rFonts w:ascii="Times New Roman" w:hAnsi="Times New Roman"/>
            <w:lang w:val="lv-LV"/>
          </w:rPr>
          <w:t>sabiedrības virzīta vietējās attīstības stratēģija 2023.-2027.gadam</w:t>
        </w:r>
      </w:hyperlink>
      <w:r w:rsidRPr="00F453DC">
        <w:rPr>
          <w:rFonts w:ascii="Times New Roman" w:hAnsi="Times New Roman"/>
          <w:lang w:val="lv-LV"/>
        </w:rPr>
        <w:t xml:space="preserve"> (skat. 3.1.1 Kritēriju apraksts maksimālās atbalsta intensitātes noteikšanai 31.lpp.)</w:t>
      </w:r>
    </w:p>
    <w:p w14:paraId="7D2BB97B" w14:textId="77777777" w:rsidR="00F453DC" w:rsidRPr="00F453DC" w:rsidRDefault="00F453DC" w:rsidP="00712F56">
      <w:pPr>
        <w:pStyle w:val="Vresteksts"/>
        <w:rPr>
          <w:rFonts w:ascii="Times New Roman" w:hAnsi="Times New Roman"/>
          <w:lang w:val="lv-LV"/>
        </w:rPr>
      </w:pPr>
    </w:p>
  </w:footnote>
  <w:footnote w:id="2">
    <w:p w14:paraId="575A26EE" w14:textId="2F3D600B" w:rsidR="00F453DC" w:rsidRPr="00F453DC" w:rsidRDefault="00F453DC">
      <w:pPr>
        <w:pStyle w:val="Vresteksts"/>
        <w:rPr>
          <w:rFonts w:ascii="Times New Roman" w:hAnsi="Times New Roman"/>
          <w:lang w:val="lv-LV"/>
        </w:rPr>
      </w:pPr>
      <w:r w:rsidRPr="00F453DC">
        <w:rPr>
          <w:rStyle w:val="Vresatsauce"/>
          <w:rFonts w:ascii="Times New Roman" w:hAnsi="Times New Roman"/>
        </w:rPr>
        <w:footnoteRef/>
      </w:r>
      <w:r w:rsidRPr="00F453DC">
        <w:rPr>
          <w:rFonts w:ascii="Times New Roman" w:hAnsi="Times New Roman"/>
        </w:rPr>
        <w:t xml:space="preserve"> </w:t>
      </w:r>
      <w:r w:rsidRPr="00F453DC">
        <w:rPr>
          <w:rFonts w:ascii="Times New Roman" w:hAnsi="Times New Roman"/>
          <w:lang w:val="lv-LV"/>
        </w:rPr>
        <w:t xml:space="preserve">Biedrības “Aizkraukles rajona partnerība” </w:t>
      </w:r>
      <w:hyperlink r:id="rId2" w:history="1">
        <w:r w:rsidRPr="00F453DC">
          <w:rPr>
            <w:rStyle w:val="Hipersaite"/>
            <w:rFonts w:ascii="Times New Roman" w:hAnsi="Times New Roman"/>
            <w:lang w:val="lv-LV"/>
          </w:rPr>
          <w:t>sabiedrības virzīta vietējās attīstības stratēģija 2023.-2027.gadam</w:t>
        </w:r>
      </w:hyperlink>
      <w:r w:rsidRPr="00F453DC">
        <w:rPr>
          <w:rFonts w:ascii="Times New Roman" w:hAnsi="Times New Roman"/>
          <w:lang w:val="lv-LV"/>
        </w:rPr>
        <w:t xml:space="preserve"> (skat. 1.1 Darbības teritorija 6.lpp.)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E4E"/>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FF153C"/>
    <w:multiLevelType w:val="hybridMultilevel"/>
    <w:tmpl w:val="C3E00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5115F8"/>
    <w:multiLevelType w:val="multilevel"/>
    <w:tmpl w:val="2CFE5BFE"/>
    <w:lvl w:ilvl="0">
      <w:start w:val="1"/>
      <w:numFmt w:val="bullet"/>
      <w:lvlText w:val=""/>
      <w:lvlJc w:val="left"/>
      <w:pPr>
        <w:ind w:left="720" w:hanging="360"/>
      </w:pPr>
      <w:rPr>
        <w:rFonts w:ascii="Symbol" w:hAnsi="Symbol" w:hint="default"/>
        <w:color w:val="0D854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1CA6"/>
    <w:multiLevelType w:val="hybridMultilevel"/>
    <w:tmpl w:val="E50A4814"/>
    <w:lvl w:ilvl="0" w:tplc="80C8FE8A">
      <w:start w:val="1"/>
      <w:numFmt w:val="bullet"/>
      <w:lvlText w:val=""/>
      <w:lvlJc w:val="left"/>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734EBA"/>
    <w:multiLevelType w:val="hybridMultilevel"/>
    <w:tmpl w:val="08669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1915F9"/>
    <w:multiLevelType w:val="hybridMultilevel"/>
    <w:tmpl w:val="A38CAAB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7A00DA"/>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324582"/>
    <w:multiLevelType w:val="hybridMultilevel"/>
    <w:tmpl w:val="A268D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586BC2"/>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316EE"/>
    <w:multiLevelType w:val="hybridMultilevel"/>
    <w:tmpl w:val="C3449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463BFB"/>
    <w:multiLevelType w:val="hybridMultilevel"/>
    <w:tmpl w:val="998ACC52"/>
    <w:lvl w:ilvl="0" w:tplc="4D0C530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327A17"/>
    <w:multiLevelType w:val="hybridMultilevel"/>
    <w:tmpl w:val="2E8CFD8C"/>
    <w:lvl w:ilvl="0" w:tplc="273A6424">
      <w:start w:val="5"/>
      <w:numFmt w:val="bullet"/>
      <w:lvlText w:val="-"/>
      <w:lvlJc w:val="left"/>
      <w:pPr>
        <w:ind w:left="480" w:hanging="360"/>
      </w:pPr>
      <w:rPr>
        <w:rFonts w:ascii="Times New Roman" w:eastAsia="Calibri"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12" w15:restartNumberingAfterBreak="0">
    <w:nsid w:val="313E5A8D"/>
    <w:multiLevelType w:val="hybridMultilevel"/>
    <w:tmpl w:val="13A02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816A1E"/>
    <w:multiLevelType w:val="hybridMultilevel"/>
    <w:tmpl w:val="A3BAC9FE"/>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C996DE1"/>
    <w:multiLevelType w:val="hybridMultilevel"/>
    <w:tmpl w:val="0F6C1D5E"/>
    <w:lvl w:ilvl="0" w:tplc="E6D04CEC">
      <w:numFmt w:val="bullet"/>
      <w:lvlText w:val="-"/>
      <w:lvlJc w:val="left"/>
      <w:pPr>
        <w:ind w:left="1080" w:hanging="360"/>
      </w:pPr>
      <w:rPr>
        <w:rFonts w:ascii="Times New Roman" w:eastAsia="Century Schoolbook" w:hAnsi="Times New Roman" w:cs="Times New Roman"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06B1010"/>
    <w:multiLevelType w:val="hybridMultilevel"/>
    <w:tmpl w:val="BE9267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1164E0"/>
    <w:multiLevelType w:val="hybridMultilevel"/>
    <w:tmpl w:val="44D888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3E9040B"/>
    <w:multiLevelType w:val="hybridMultilevel"/>
    <w:tmpl w:val="ADC0551A"/>
    <w:lvl w:ilvl="0" w:tplc="5E2053A4">
      <w:start w:val="1"/>
      <w:numFmt w:val="bullet"/>
      <w:lvlText w:val=""/>
      <w:lvlJc w:val="left"/>
      <w:pPr>
        <w:ind w:left="720" w:hanging="360"/>
      </w:pPr>
      <w:rPr>
        <w:rFonts w:ascii="Symbol" w:hAnsi="Symbol" w:hint="default"/>
        <w:color w:val="0D85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527D3"/>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817576"/>
    <w:multiLevelType w:val="hybridMultilevel"/>
    <w:tmpl w:val="60F8A40E"/>
    <w:lvl w:ilvl="0" w:tplc="E6D04CEC">
      <w:numFmt w:val="bullet"/>
      <w:lvlText w:val="-"/>
      <w:lvlJc w:val="left"/>
      <w:pPr>
        <w:ind w:left="720" w:hanging="360"/>
      </w:pPr>
      <w:rPr>
        <w:rFonts w:ascii="Times New Roman" w:eastAsia="Century Schoolbook"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4E22F4B"/>
    <w:multiLevelType w:val="multilevel"/>
    <w:tmpl w:val="15BA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63289"/>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DAE325C"/>
    <w:multiLevelType w:val="hybridMultilevel"/>
    <w:tmpl w:val="097C1C2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9240E2"/>
    <w:multiLevelType w:val="hybridMultilevel"/>
    <w:tmpl w:val="9952849E"/>
    <w:lvl w:ilvl="0" w:tplc="4CAAA1AE">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BBE1AD0"/>
    <w:multiLevelType w:val="multilevel"/>
    <w:tmpl w:val="B26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A11770"/>
    <w:multiLevelType w:val="hybridMultilevel"/>
    <w:tmpl w:val="8F1454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6C3228"/>
    <w:multiLevelType w:val="hybridMultilevel"/>
    <w:tmpl w:val="E5CC5648"/>
    <w:lvl w:ilvl="0" w:tplc="84DA1E04">
      <w:start w:val="1"/>
      <w:numFmt w:val="bullet"/>
      <w:lvlText w:val="-"/>
      <w:lvlJc w:val="left"/>
      <w:pPr>
        <w:ind w:left="720" w:hanging="360"/>
      </w:pPr>
      <w:rPr>
        <w:rFonts w:ascii="Times New Roman" w:eastAsia="Century Schoolbook"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1856FC"/>
    <w:multiLevelType w:val="hybridMultilevel"/>
    <w:tmpl w:val="94F630E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DA60DC8"/>
    <w:multiLevelType w:val="hybridMultilevel"/>
    <w:tmpl w:val="523C47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EE90021"/>
    <w:multiLevelType w:val="hybridMultilevel"/>
    <w:tmpl w:val="38B6F20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940287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851829">
    <w:abstractNumId w:val="11"/>
  </w:num>
  <w:num w:numId="3" w16cid:durableId="1809125935">
    <w:abstractNumId w:val="9"/>
  </w:num>
  <w:num w:numId="4" w16cid:durableId="1773086757">
    <w:abstractNumId w:val="30"/>
  </w:num>
  <w:num w:numId="5" w16cid:durableId="307975343">
    <w:abstractNumId w:val="1"/>
  </w:num>
  <w:num w:numId="6" w16cid:durableId="740367556">
    <w:abstractNumId w:val="3"/>
  </w:num>
  <w:num w:numId="7" w16cid:durableId="887762422">
    <w:abstractNumId w:val="17"/>
  </w:num>
  <w:num w:numId="8" w16cid:durableId="1353533491">
    <w:abstractNumId w:val="22"/>
  </w:num>
  <w:num w:numId="9" w16cid:durableId="985546861">
    <w:abstractNumId w:val="24"/>
  </w:num>
  <w:num w:numId="10" w16cid:durableId="281964009">
    <w:abstractNumId w:val="5"/>
  </w:num>
  <w:num w:numId="11" w16cid:durableId="1543398709">
    <w:abstractNumId w:val="28"/>
  </w:num>
  <w:num w:numId="12" w16cid:durableId="538979644">
    <w:abstractNumId w:val="23"/>
  </w:num>
  <w:num w:numId="13" w16cid:durableId="334303308">
    <w:abstractNumId w:val="21"/>
  </w:num>
  <w:num w:numId="14" w16cid:durableId="1140808567">
    <w:abstractNumId w:val="6"/>
  </w:num>
  <w:num w:numId="15" w16cid:durableId="385760445">
    <w:abstractNumId w:val="18"/>
  </w:num>
  <w:num w:numId="16" w16cid:durableId="1816022163">
    <w:abstractNumId w:val="25"/>
  </w:num>
  <w:num w:numId="17" w16cid:durableId="1199121590">
    <w:abstractNumId w:val="12"/>
  </w:num>
  <w:num w:numId="18" w16cid:durableId="944657321">
    <w:abstractNumId w:val="19"/>
  </w:num>
  <w:num w:numId="19" w16cid:durableId="1559584593">
    <w:abstractNumId w:val="32"/>
  </w:num>
  <w:num w:numId="20" w16cid:durableId="607077758">
    <w:abstractNumId w:val="14"/>
  </w:num>
  <w:num w:numId="21" w16cid:durableId="1560821032">
    <w:abstractNumId w:val="8"/>
  </w:num>
  <w:num w:numId="22" w16cid:durableId="413624134">
    <w:abstractNumId w:val="13"/>
  </w:num>
  <w:num w:numId="23" w16cid:durableId="1877156429">
    <w:abstractNumId w:val="4"/>
  </w:num>
  <w:num w:numId="24" w16cid:durableId="661011891">
    <w:abstractNumId w:val="7"/>
  </w:num>
  <w:num w:numId="25" w16cid:durableId="1346247999">
    <w:abstractNumId w:val="15"/>
  </w:num>
  <w:num w:numId="26" w16cid:durableId="1949770085">
    <w:abstractNumId w:val="20"/>
  </w:num>
  <w:num w:numId="27" w16cid:durableId="121578041">
    <w:abstractNumId w:val="26"/>
  </w:num>
  <w:num w:numId="28" w16cid:durableId="1009792186">
    <w:abstractNumId w:val="0"/>
  </w:num>
  <w:num w:numId="29" w16cid:durableId="1677340052">
    <w:abstractNumId w:val="2"/>
  </w:num>
  <w:num w:numId="30" w16cid:durableId="674571186">
    <w:abstractNumId w:val="31"/>
  </w:num>
  <w:num w:numId="31" w16cid:durableId="1952348911">
    <w:abstractNumId w:val="27"/>
  </w:num>
  <w:num w:numId="32" w16cid:durableId="126096879">
    <w:abstractNumId w:val="10"/>
  </w:num>
  <w:num w:numId="33" w16cid:durableId="2018651975">
    <w:abstractNumId w:val="16"/>
  </w:num>
  <w:num w:numId="34" w16cid:durableId="527015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47"/>
    <w:rsid w:val="00277B9B"/>
    <w:rsid w:val="002D09D1"/>
    <w:rsid w:val="00392EF6"/>
    <w:rsid w:val="004B4D60"/>
    <w:rsid w:val="00545FF9"/>
    <w:rsid w:val="00635F8D"/>
    <w:rsid w:val="00704B7C"/>
    <w:rsid w:val="00712F56"/>
    <w:rsid w:val="00A2749E"/>
    <w:rsid w:val="00AB1AF8"/>
    <w:rsid w:val="00AB7D10"/>
    <w:rsid w:val="00AF76DB"/>
    <w:rsid w:val="00C228E8"/>
    <w:rsid w:val="00C40AF9"/>
    <w:rsid w:val="00C70B47"/>
    <w:rsid w:val="00D12E48"/>
    <w:rsid w:val="00DA2E8C"/>
    <w:rsid w:val="00DC0B28"/>
    <w:rsid w:val="00F062AA"/>
    <w:rsid w:val="00F219AF"/>
    <w:rsid w:val="00F45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0B47"/>
    <w:rPr>
      <w:rFonts w:ascii="Century Schoolbook" w:eastAsia="Century Schoolbook" w:hAnsi="Century Schoolbook" w:cs="Times New Roman"/>
      <w:lang w:val="en-US"/>
    </w:rPr>
  </w:style>
  <w:style w:type="paragraph" w:styleId="Virsraksts1">
    <w:name w:val="heading 1"/>
    <w:basedOn w:val="Parasts"/>
    <w:next w:val="Parasts"/>
    <w:link w:val="Virsraksts1Rakstz"/>
    <w:autoRedefine/>
    <w:uiPriority w:val="9"/>
    <w:qFormat/>
    <w:rsid w:val="00392EF6"/>
    <w:pPr>
      <w:keepNext/>
      <w:keepLines/>
      <w:spacing w:before="240" w:after="0"/>
      <w:ind w:left="360" w:hanging="360"/>
      <w:jc w:val="center"/>
      <w:outlineLvl w:val="0"/>
    </w:pPr>
    <w:rPr>
      <w:rFonts w:ascii="Times New Roman" w:eastAsia="Times New Roman" w:hAnsi="Times New Roman"/>
      <w:color w:val="00B050"/>
      <w:sz w:val="32"/>
      <w:szCs w:val="32"/>
      <w:lang w:val="lv-LV"/>
    </w:rPr>
  </w:style>
  <w:style w:type="paragraph" w:styleId="Virsraksts2">
    <w:name w:val="heading 2"/>
    <w:basedOn w:val="Parasts"/>
    <w:next w:val="Parasts"/>
    <w:link w:val="Virsraksts2Rakstz"/>
    <w:uiPriority w:val="9"/>
    <w:unhideWhenUsed/>
    <w:qFormat/>
    <w:rsid w:val="00392EF6"/>
    <w:pPr>
      <w:keepNext/>
      <w:keepLines/>
      <w:spacing w:before="40" w:after="0"/>
      <w:outlineLvl w:val="1"/>
    </w:pPr>
    <w:rPr>
      <w:rFonts w:ascii="Times New Roman" w:eastAsia="MS Gothic" w:hAnsi="Times New Roman"/>
      <w:b/>
      <w:color w:val="000000"/>
      <w:sz w:val="26"/>
      <w:szCs w:val="26"/>
      <w:lang w:val="x-none" w:eastAsia="x-none"/>
    </w:rPr>
  </w:style>
  <w:style w:type="paragraph" w:styleId="Virsraksts3">
    <w:name w:val="heading 3"/>
    <w:basedOn w:val="Parasts"/>
    <w:next w:val="Parasts"/>
    <w:link w:val="Virsraksts3Rakstz"/>
    <w:uiPriority w:val="9"/>
    <w:unhideWhenUsed/>
    <w:qFormat/>
    <w:rsid w:val="00392EF6"/>
    <w:pPr>
      <w:keepNext/>
      <w:spacing w:before="240" w:after="60" w:line="276" w:lineRule="auto"/>
      <w:outlineLvl w:val="2"/>
    </w:pPr>
    <w:rPr>
      <w:rFonts w:ascii="Calibri Light" w:eastAsia="Times New Roman" w:hAnsi="Calibri Light"/>
      <w:b/>
      <w:bCs/>
      <w:sz w:val="26"/>
      <w:szCs w:val="26"/>
      <w:lang w:val="lv-LV"/>
    </w:rPr>
  </w:style>
  <w:style w:type="paragraph" w:styleId="Virsraksts4">
    <w:name w:val="heading 4"/>
    <w:basedOn w:val="Parasts"/>
    <w:next w:val="Parasts"/>
    <w:link w:val="Virsraksts4Rakstz"/>
    <w:uiPriority w:val="9"/>
    <w:semiHidden/>
    <w:unhideWhenUsed/>
    <w:qFormat/>
    <w:rsid w:val="00392EF6"/>
    <w:pPr>
      <w:keepNext/>
      <w:spacing w:before="240" w:after="60"/>
      <w:ind w:left="864" w:hanging="864"/>
      <w:outlineLvl w:val="3"/>
    </w:pPr>
    <w:rPr>
      <w:rFonts w:ascii="Calibri" w:eastAsia="Times New Roman" w:hAnsi="Calibri"/>
      <w:b/>
      <w:bCs/>
      <w:sz w:val="28"/>
      <w:szCs w:val="28"/>
    </w:rPr>
  </w:style>
  <w:style w:type="paragraph" w:styleId="Virsraksts5">
    <w:name w:val="heading 5"/>
    <w:basedOn w:val="Parasts"/>
    <w:next w:val="Parasts"/>
    <w:link w:val="Virsraksts5Rakstz"/>
    <w:uiPriority w:val="9"/>
    <w:unhideWhenUsed/>
    <w:qFormat/>
    <w:rsid w:val="00392EF6"/>
    <w:pPr>
      <w:spacing w:before="240" w:after="60"/>
      <w:ind w:left="1008" w:hanging="1008"/>
      <w:outlineLvl w:val="4"/>
    </w:pPr>
    <w:rPr>
      <w:rFonts w:ascii="Calibri" w:eastAsia="Times New Roman" w:hAnsi="Calibri"/>
      <w:b/>
      <w:bCs/>
      <w:i/>
      <w:iCs/>
      <w:sz w:val="26"/>
      <w:szCs w:val="26"/>
    </w:rPr>
  </w:style>
  <w:style w:type="paragraph" w:styleId="Virsraksts6">
    <w:name w:val="heading 6"/>
    <w:basedOn w:val="Parasts"/>
    <w:next w:val="Parasts"/>
    <w:link w:val="Virsraksts6Rakstz"/>
    <w:uiPriority w:val="9"/>
    <w:semiHidden/>
    <w:unhideWhenUsed/>
    <w:qFormat/>
    <w:rsid w:val="00392EF6"/>
    <w:pPr>
      <w:spacing w:before="240" w:after="60"/>
      <w:ind w:left="1152" w:hanging="1152"/>
      <w:outlineLvl w:val="5"/>
    </w:pPr>
    <w:rPr>
      <w:rFonts w:ascii="Calibri" w:eastAsia="Times New Roman" w:hAnsi="Calibri"/>
      <w:b/>
      <w:bCs/>
    </w:rPr>
  </w:style>
  <w:style w:type="paragraph" w:styleId="Virsraksts7">
    <w:name w:val="heading 7"/>
    <w:basedOn w:val="Parasts"/>
    <w:next w:val="Parasts"/>
    <w:link w:val="Virsraksts7Rakstz"/>
    <w:uiPriority w:val="9"/>
    <w:semiHidden/>
    <w:unhideWhenUsed/>
    <w:qFormat/>
    <w:rsid w:val="00392EF6"/>
    <w:pPr>
      <w:spacing w:before="240" w:after="60"/>
      <w:ind w:left="1296" w:hanging="1296"/>
      <w:outlineLvl w:val="6"/>
    </w:pPr>
    <w:rPr>
      <w:rFonts w:ascii="Calibri" w:eastAsia="Times New Roman" w:hAnsi="Calibri"/>
      <w:sz w:val="24"/>
      <w:szCs w:val="24"/>
    </w:rPr>
  </w:style>
  <w:style w:type="paragraph" w:styleId="Virsraksts8">
    <w:name w:val="heading 8"/>
    <w:basedOn w:val="Parasts"/>
    <w:next w:val="Parasts"/>
    <w:link w:val="Virsraksts8Rakstz"/>
    <w:uiPriority w:val="9"/>
    <w:semiHidden/>
    <w:unhideWhenUsed/>
    <w:qFormat/>
    <w:rsid w:val="00392EF6"/>
    <w:pPr>
      <w:spacing w:before="240" w:after="60"/>
      <w:ind w:left="1440" w:hanging="1440"/>
      <w:outlineLvl w:val="7"/>
    </w:pPr>
    <w:rPr>
      <w:rFonts w:ascii="Calibri" w:eastAsia="Times New Roman" w:hAnsi="Calibri"/>
      <w:i/>
      <w:iCs/>
      <w:sz w:val="24"/>
      <w:szCs w:val="24"/>
    </w:rPr>
  </w:style>
  <w:style w:type="paragraph" w:styleId="Virsraksts9">
    <w:name w:val="heading 9"/>
    <w:basedOn w:val="Parasts"/>
    <w:next w:val="Parasts"/>
    <w:link w:val="Virsraksts9Rakstz"/>
    <w:uiPriority w:val="9"/>
    <w:semiHidden/>
    <w:unhideWhenUsed/>
    <w:qFormat/>
    <w:rsid w:val="00392EF6"/>
    <w:pPr>
      <w:spacing w:before="240" w:after="60"/>
      <w:ind w:left="1584" w:hanging="1584"/>
      <w:outlineLvl w:val="8"/>
    </w:pPr>
    <w:rPr>
      <w:rFonts w:ascii="Calibri Light" w:eastAsia="Times New Roman" w:hAnsi="Calibri Light"/>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
    <w:basedOn w:val="Parasts"/>
    <w:link w:val="SarakstarindkopaRakstz"/>
    <w:uiPriority w:val="34"/>
    <w:qFormat/>
    <w:rsid w:val="00C70B47"/>
    <w:pPr>
      <w:ind w:left="720"/>
      <w:contextualSpacing/>
    </w:pPr>
  </w:style>
  <w:style w:type="character" w:styleId="Hipersaite">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Vresteksts">
    <w:name w:val="footnote text"/>
    <w:aliases w:val="Footnote,Fußnote,Schriftart: 9 pt,Schriftart: 10 pt,Schriftart: 8 pt,WB-Fußnotentext,fn,Footnotes,Footnote ak"/>
    <w:basedOn w:val="Parasts"/>
    <w:link w:val="VrestekstsRakstz"/>
    <w:uiPriority w:val="99"/>
    <w:unhideWhenUsed/>
    <w:rsid w:val="00AB7D10"/>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rsid w:val="00AB7D10"/>
    <w:rPr>
      <w:rFonts w:ascii="Century Schoolbook" w:eastAsia="Century Schoolbook" w:hAnsi="Century Schoolbook" w:cs="Times New Roman"/>
      <w:sz w:val="20"/>
      <w:szCs w:val="20"/>
      <w:lang w:val="en-US"/>
    </w:rPr>
  </w:style>
  <w:style w:type="character" w:styleId="Vresatsauce">
    <w:name w:val="footnote reference"/>
    <w:aliases w:val="Footnote Reference Number"/>
    <w:basedOn w:val="Noklusjumarindkopasfonts"/>
    <w:uiPriority w:val="99"/>
    <w:unhideWhenUsed/>
    <w:rsid w:val="00AB7D10"/>
    <w:rPr>
      <w:vertAlign w:val="superscript"/>
    </w:rPr>
  </w:style>
  <w:style w:type="table" w:styleId="Reatabula">
    <w:name w:val="Table Grid"/>
    <w:basedOn w:val="Parastatabula"/>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392EF6"/>
    <w:rPr>
      <w:rFonts w:ascii="Times New Roman" w:eastAsia="Times New Roman" w:hAnsi="Times New Roman" w:cs="Times New Roman"/>
      <w:color w:val="00B050"/>
      <w:sz w:val="32"/>
      <w:szCs w:val="32"/>
    </w:rPr>
  </w:style>
  <w:style w:type="character" w:customStyle="1" w:styleId="Virsraksts2Rakstz">
    <w:name w:val="Virsraksts 2 Rakstz."/>
    <w:basedOn w:val="Noklusjumarindkopasfonts"/>
    <w:link w:val="Virsraksts2"/>
    <w:uiPriority w:val="9"/>
    <w:rsid w:val="00392EF6"/>
    <w:rPr>
      <w:rFonts w:ascii="Times New Roman" w:eastAsia="MS Gothic" w:hAnsi="Times New Roman" w:cs="Times New Roman"/>
      <w:b/>
      <w:color w:val="000000"/>
      <w:sz w:val="26"/>
      <w:szCs w:val="26"/>
      <w:lang w:val="x-none" w:eastAsia="x-none"/>
    </w:rPr>
  </w:style>
  <w:style w:type="character" w:customStyle="1" w:styleId="Virsraksts3Rakstz">
    <w:name w:val="Virsraksts 3 Rakstz."/>
    <w:basedOn w:val="Noklusjumarindkopasfonts"/>
    <w:link w:val="Virsraksts3"/>
    <w:uiPriority w:val="9"/>
    <w:rsid w:val="00392EF6"/>
    <w:rPr>
      <w:rFonts w:ascii="Calibri Light" w:eastAsia="Times New Roman" w:hAnsi="Calibri Light" w:cs="Times New Roman"/>
      <w:b/>
      <w:bCs/>
      <w:sz w:val="26"/>
      <w:szCs w:val="26"/>
    </w:rPr>
  </w:style>
  <w:style w:type="character" w:customStyle="1" w:styleId="Virsraksts4Rakstz">
    <w:name w:val="Virsraksts 4 Rakstz."/>
    <w:basedOn w:val="Noklusjumarindkopasfonts"/>
    <w:link w:val="Virsraksts4"/>
    <w:uiPriority w:val="9"/>
    <w:semiHidden/>
    <w:rsid w:val="00392EF6"/>
    <w:rPr>
      <w:rFonts w:ascii="Calibri" w:eastAsia="Times New Roman" w:hAnsi="Calibri" w:cs="Times New Roman"/>
      <w:b/>
      <w:bCs/>
      <w:sz w:val="28"/>
      <w:szCs w:val="28"/>
      <w:lang w:val="en-US"/>
    </w:rPr>
  </w:style>
  <w:style w:type="character" w:customStyle="1" w:styleId="Virsraksts5Rakstz">
    <w:name w:val="Virsraksts 5 Rakstz."/>
    <w:basedOn w:val="Noklusjumarindkopasfonts"/>
    <w:link w:val="Virsraksts5"/>
    <w:uiPriority w:val="9"/>
    <w:rsid w:val="00392EF6"/>
    <w:rPr>
      <w:rFonts w:ascii="Calibri" w:eastAsia="Times New Roman" w:hAnsi="Calibri" w:cs="Times New Roman"/>
      <w:b/>
      <w:bCs/>
      <w:i/>
      <w:iCs/>
      <w:sz w:val="26"/>
      <w:szCs w:val="26"/>
      <w:lang w:val="en-US"/>
    </w:rPr>
  </w:style>
  <w:style w:type="character" w:customStyle="1" w:styleId="Virsraksts6Rakstz">
    <w:name w:val="Virsraksts 6 Rakstz."/>
    <w:basedOn w:val="Noklusjumarindkopasfonts"/>
    <w:link w:val="Virsraksts6"/>
    <w:uiPriority w:val="9"/>
    <w:semiHidden/>
    <w:rsid w:val="00392EF6"/>
    <w:rPr>
      <w:rFonts w:ascii="Calibri" w:eastAsia="Times New Roman" w:hAnsi="Calibri" w:cs="Times New Roman"/>
      <w:b/>
      <w:bCs/>
      <w:lang w:val="en-US"/>
    </w:rPr>
  </w:style>
  <w:style w:type="character" w:customStyle="1" w:styleId="Virsraksts7Rakstz">
    <w:name w:val="Virsraksts 7 Rakstz."/>
    <w:basedOn w:val="Noklusjumarindkopasfonts"/>
    <w:link w:val="Virsraksts7"/>
    <w:uiPriority w:val="9"/>
    <w:semiHidden/>
    <w:rsid w:val="00392EF6"/>
    <w:rPr>
      <w:rFonts w:ascii="Calibri" w:eastAsia="Times New Roman" w:hAnsi="Calibri" w:cs="Times New Roman"/>
      <w:sz w:val="24"/>
      <w:szCs w:val="24"/>
      <w:lang w:val="en-US"/>
    </w:rPr>
  </w:style>
  <w:style w:type="character" w:customStyle="1" w:styleId="Virsraksts8Rakstz">
    <w:name w:val="Virsraksts 8 Rakstz."/>
    <w:basedOn w:val="Noklusjumarindkopasfonts"/>
    <w:link w:val="Virsraksts8"/>
    <w:uiPriority w:val="9"/>
    <w:semiHidden/>
    <w:rsid w:val="00392EF6"/>
    <w:rPr>
      <w:rFonts w:ascii="Calibri" w:eastAsia="Times New Roman" w:hAnsi="Calibri" w:cs="Times New Roman"/>
      <w:i/>
      <w:iCs/>
      <w:sz w:val="24"/>
      <w:szCs w:val="24"/>
      <w:lang w:val="en-US"/>
    </w:rPr>
  </w:style>
  <w:style w:type="character" w:customStyle="1" w:styleId="Virsraksts9Rakstz">
    <w:name w:val="Virsraksts 9 Rakstz."/>
    <w:basedOn w:val="Noklusjumarindkopasfonts"/>
    <w:link w:val="Virsraksts9"/>
    <w:uiPriority w:val="9"/>
    <w:semiHidden/>
    <w:rsid w:val="00392EF6"/>
    <w:rPr>
      <w:rFonts w:ascii="Calibri Light" w:eastAsia="Times New Roman" w:hAnsi="Calibri Light" w:cs="Times New Roman"/>
      <w:lang w:val="en-US"/>
    </w:rPr>
  </w:style>
  <w:style w:type="paragraph" w:customStyle="1" w:styleId="tv213">
    <w:name w:val="tv213"/>
    <w:basedOn w:val="Parasts"/>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392EF6"/>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ilsMKTteksts12pt1">
    <w:name w:val="Stils MKTteksts + 12 pt1"/>
    <w:basedOn w:val="Parasts"/>
    <w:rsid w:val="00392EF6"/>
    <w:pPr>
      <w:spacing w:after="0" w:line="240" w:lineRule="auto"/>
      <w:ind w:firstLine="29"/>
    </w:pPr>
    <w:rPr>
      <w:rFonts w:ascii="Times New Roman" w:eastAsia="Times New Roman" w:hAnsi="Times New Roman"/>
      <w:b/>
      <w:color w:val="000000"/>
      <w:sz w:val="24"/>
      <w:szCs w:val="24"/>
      <w:lang w:val="lv-LV" w:eastAsia="lv-LV"/>
    </w:rPr>
  </w:style>
  <w:style w:type="paragraph" w:customStyle="1" w:styleId="Parasts1">
    <w:name w:val="Parasts1"/>
    <w:rsid w:val="00392EF6"/>
    <w:pPr>
      <w:spacing w:after="200" w:line="276" w:lineRule="auto"/>
    </w:pPr>
    <w:rPr>
      <w:rFonts w:ascii="Calibri" w:eastAsia="Calibri" w:hAnsi="Calibri" w:cs="Calibri"/>
      <w:color w:val="000000"/>
      <w:lang w:val="en-US"/>
    </w:rPr>
  </w:style>
  <w:style w:type="character" w:customStyle="1" w:styleId="SarakstarindkopaRakstz">
    <w:name w:val="Saraksta rindkopa Rakstz."/>
    <w:aliases w:val="H&amp;P List Paragraph Rakstz."/>
    <w:link w:val="Sarakstarindkopa"/>
    <w:uiPriority w:val="34"/>
    <w:locked/>
    <w:rsid w:val="00392EF6"/>
    <w:rPr>
      <w:rFonts w:ascii="Century Schoolbook" w:eastAsia="Century Schoolbook" w:hAnsi="Century Schoolbook" w:cs="Times New Roman"/>
      <w:lang w:val="en-US"/>
    </w:rPr>
  </w:style>
  <w:style w:type="paragraph" w:customStyle="1" w:styleId="tv2132">
    <w:name w:val="tv2132"/>
    <w:basedOn w:val="Parasts"/>
    <w:rsid w:val="00392EF6"/>
    <w:pPr>
      <w:spacing w:after="0" w:line="360" w:lineRule="auto"/>
      <w:ind w:firstLine="300"/>
    </w:pPr>
    <w:rPr>
      <w:rFonts w:ascii="Times New Roman" w:eastAsia="Times New Roman" w:hAnsi="Times New Roman"/>
      <w:color w:val="414142"/>
      <w:sz w:val="20"/>
      <w:szCs w:val="20"/>
      <w:lang w:val="lv-LV" w:eastAsia="lv-LV"/>
    </w:rPr>
  </w:style>
  <w:style w:type="paragraph" w:styleId="Prskatjums">
    <w:name w:val="Revision"/>
    <w:hidden/>
    <w:uiPriority w:val="99"/>
    <w:semiHidden/>
    <w:rsid w:val="00392EF6"/>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392EF6"/>
    <w:pPr>
      <w:spacing w:after="0" w:line="240" w:lineRule="auto"/>
    </w:pPr>
    <w:rPr>
      <w:rFonts w:ascii="Segoe UI" w:eastAsia="Calibri" w:hAnsi="Segoe UI" w:cs="Segoe UI"/>
      <w:sz w:val="18"/>
      <w:szCs w:val="18"/>
      <w:lang w:val="lv-LV"/>
    </w:rPr>
  </w:style>
  <w:style w:type="character" w:customStyle="1" w:styleId="BalontekstsRakstz">
    <w:name w:val="Balonteksts Rakstz."/>
    <w:basedOn w:val="Noklusjumarindkopasfonts"/>
    <w:link w:val="Balonteksts"/>
    <w:uiPriority w:val="99"/>
    <w:semiHidden/>
    <w:rsid w:val="00392EF6"/>
    <w:rPr>
      <w:rFonts w:ascii="Segoe UI" w:eastAsia="Calibri" w:hAnsi="Segoe UI" w:cs="Segoe UI"/>
      <w:sz w:val="18"/>
      <w:szCs w:val="18"/>
    </w:rPr>
  </w:style>
  <w:style w:type="character" w:styleId="Komentraatsauce">
    <w:name w:val="annotation reference"/>
    <w:uiPriority w:val="99"/>
    <w:semiHidden/>
    <w:unhideWhenUsed/>
    <w:rsid w:val="00392EF6"/>
    <w:rPr>
      <w:sz w:val="16"/>
      <w:szCs w:val="16"/>
    </w:rPr>
  </w:style>
  <w:style w:type="paragraph" w:styleId="Komentrateksts">
    <w:name w:val="annotation text"/>
    <w:basedOn w:val="Parasts"/>
    <w:link w:val="KomentratekstsRakstz"/>
    <w:uiPriority w:val="99"/>
    <w:semiHidden/>
    <w:unhideWhenUsed/>
    <w:rsid w:val="00392EF6"/>
    <w:pPr>
      <w:spacing w:after="200" w:line="276" w:lineRule="auto"/>
    </w:pPr>
    <w:rPr>
      <w:rFonts w:ascii="Calibri" w:eastAsia="Calibri" w:hAnsi="Calibri"/>
      <w:sz w:val="20"/>
      <w:szCs w:val="20"/>
      <w:lang w:val="lv-LV"/>
    </w:rPr>
  </w:style>
  <w:style w:type="character" w:customStyle="1" w:styleId="KomentratekstsRakstz">
    <w:name w:val="Komentāra teksts Rakstz."/>
    <w:basedOn w:val="Noklusjumarindkopasfonts"/>
    <w:link w:val="Komentrateksts"/>
    <w:uiPriority w:val="99"/>
    <w:semiHidden/>
    <w:rsid w:val="00392EF6"/>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392EF6"/>
    <w:rPr>
      <w:b/>
      <w:bCs/>
    </w:rPr>
  </w:style>
  <w:style w:type="character" w:customStyle="1" w:styleId="KomentratmaRakstz">
    <w:name w:val="Komentāra tēma Rakstz."/>
    <w:basedOn w:val="KomentratekstsRakstz"/>
    <w:link w:val="Komentratma"/>
    <w:uiPriority w:val="99"/>
    <w:semiHidden/>
    <w:rsid w:val="00392EF6"/>
    <w:rPr>
      <w:rFonts w:ascii="Calibri" w:eastAsia="Calibri" w:hAnsi="Calibri" w:cs="Times New Roman"/>
      <w:b/>
      <w:bCs/>
      <w:sz w:val="20"/>
      <w:szCs w:val="20"/>
    </w:rPr>
  </w:style>
  <w:style w:type="paragraph" w:styleId="Galvene">
    <w:name w:val="header"/>
    <w:basedOn w:val="Parasts"/>
    <w:link w:val="GalveneRakstz"/>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GalveneRakstz">
    <w:name w:val="Galvene Rakstz."/>
    <w:basedOn w:val="Noklusjumarindkopasfonts"/>
    <w:link w:val="Galvene"/>
    <w:uiPriority w:val="99"/>
    <w:rsid w:val="00392EF6"/>
    <w:rPr>
      <w:rFonts w:ascii="Calibri" w:eastAsia="Calibri" w:hAnsi="Calibri" w:cs="Times New Roman"/>
    </w:rPr>
  </w:style>
  <w:style w:type="paragraph" w:styleId="Kjene">
    <w:name w:val="footer"/>
    <w:basedOn w:val="Parasts"/>
    <w:link w:val="KjeneRakstz"/>
    <w:uiPriority w:val="99"/>
    <w:unhideWhenUsed/>
    <w:rsid w:val="00392EF6"/>
    <w:pPr>
      <w:tabs>
        <w:tab w:val="center" w:pos="4536"/>
        <w:tab w:val="right" w:pos="9072"/>
      </w:tabs>
      <w:spacing w:after="200" w:line="276" w:lineRule="auto"/>
    </w:pPr>
    <w:rPr>
      <w:rFonts w:ascii="Calibri" w:eastAsia="Calibri" w:hAnsi="Calibri"/>
      <w:lang w:val="lv-LV"/>
    </w:rPr>
  </w:style>
  <w:style w:type="character" w:customStyle="1" w:styleId="KjeneRakstz">
    <w:name w:val="Kājene Rakstz."/>
    <w:basedOn w:val="Noklusjumarindkopasfonts"/>
    <w:link w:val="Kjene"/>
    <w:uiPriority w:val="99"/>
    <w:rsid w:val="00392EF6"/>
    <w:rPr>
      <w:rFonts w:ascii="Calibri" w:eastAsia="Calibri" w:hAnsi="Calibri" w:cs="Times New Roman"/>
    </w:rPr>
  </w:style>
  <w:style w:type="character" w:styleId="Izmantotahipersaite">
    <w:name w:val="FollowedHyperlink"/>
    <w:uiPriority w:val="99"/>
    <w:semiHidden/>
    <w:unhideWhenUsed/>
    <w:rsid w:val="00392EF6"/>
    <w:rPr>
      <w:color w:val="954F72"/>
      <w:u w:val="single"/>
    </w:rPr>
  </w:style>
  <w:style w:type="paragraph" w:styleId="Bezatstarpm">
    <w:name w:val="No Spacing"/>
    <w:aliases w:val="Vēre lapai"/>
    <w:link w:val="BezatstarpmRakstz"/>
    <w:uiPriority w:val="1"/>
    <w:qFormat/>
    <w:rsid w:val="00392EF6"/>
    <w:pPr>
      <w:spacing w:after="0" w:line="240" w:lineRule="auto"/>
    </w:pPr>
    <w:rPr>
      <w:rFonts w:ascii="Century Schoolbook" w:eastAsia="Times New Roman" w:hAnsi="Century Schoolbook" w:cs="Times New Roman"/>
      <w:lang w:val="en-US"/>
    </w:rPr>
  </w:style>
  <w:style w:type="character" w:customStyle="1" w:styleId="BezatstarpmRakstz">
    <w:name w:val="Bez atstarpēm Rakstz."/>
    <w:aliases w:val="Vēre lapai Rakstz."/>
    <w:link w:val="Bezatstarpm"/>
    <w:uiPriority w:val="1"/>
    <w:rsid w:val="00392EF6"/>
    <w:rPr>
      <w:rFonts w:ascii="Century Schoolbook" w:eastAsia="Times New Roman" w:hAnsi="Century Schoolbook" w:cs="Times New Roman"/>
      <w:lang w:val="en-US"/>
    </w:rPr>
  </w:style>
  <w:style w:type="character" w:styleId="Intensvsizclums">
    <w:name w:val="Intense Emphasis"/>
    <w:uiPriority w:val="21"/>
    <w:qFormat/>
    <w:rsid w:val="00392EF6"/>
    <w:rPr>
      <w:i/>
      <w:iCs/>
      <w:color w:val="6F6F74"/>
    </w:rPr>
  </w:style>
  <w:style w:type="paragraph" w:styleId="Saturardtjavirsraksts">
    <w:name w:val="TOC Heading"/>
    <w:basedOn w:val="Virsraksts1"/>
    <w:next w:val="Parasts"/>
    <w:uiPriority w:val="39"/>
    <w:unhideWhenUsed/>
    <w:qFormat/>
    <w:rsid w:val="00392EF6"/>
    <w:pPr>
      <w:outlineLvl w:val="9"/>
    </w:pPr>
  </w:style>
  <w:style w:type="paragraph" w:styleId="Saturs1">
    <w:name w:val="toc 1"/>
    <w:basedOn w:val="Parasts"/>
    <w:next w:val="Parasts"/>
    <w:autoRedefine/>
    <w:uiPriority w:val="39"/>
    <w:unhideWhenUsed/>
    <w:rsid w:val="00392EF6"/>
    <w:pPr>
      <w:tabs>
        <w:tab w:val="right" w:leader="dot" w:pos="9338"/>
      </w:tabs>
      <w:spacing w:after="100"/>
    </w:pPr>
  </w:style>
  <w:style w:type="paragraph" w:styleId="Saturs2">
    <w:name w:val="toc 2"/>
    <w:basedOn w:val="Parasts"/>
    <w:next w:val="Parasts"/>
    <w:autoRedefine/>
    <w:uiPriority w:val="39"/>
    <w:unhideWhenUsed/>
    <w:rsid w:val="00392EF6"/>
    <w:pPr>
      <w:spacing w:after="100"/>
      <w:ind w:left="220"/>
    </w:pPr>
  </w:style>
  <w:style w:type="paragraph" w:styleId="Saturs3">
    <w:name w:val="toc 3"/>
    <w:basedOn w:val="Parasts"/>
    <w:next w:val="Parasts"/>
    <w:autoRedefine/>
    <w:uiPriority w:val="39"/>
    <w:unhideWhenUsed/>
    <w:rsid w:val="00392EF6"/>
    <w:pPr>
      <w:spacing w:after="100"/>
      <w:ind w:left="440"/>
    </w:pPr>
  </w:style>
  <w:style w:type="paragraph" w:customStyle="1" w:styleId="TableContents">
    <w:name w:val="Table Contents"/>
    <w:basedOn w:val="Parasts"/>
    <w:rsid w:val="00392EF6"/>
    <w:pPr>
      <w:widowControl w:val="0"/>
      <w:suppressLineNumbers/>
      <w:suppressAutoHyphens/>
      <w:spacing w:after="0" w:line="240" w:lineRule="auto"/>
    </w:pPr>
    <w:rPr>
      <w:rFonts w:ascii="Times New Roman" w:eastAsia="Arial" w:hAnsi="Times New Roman"/>
      <w:kern w:val="1"/>
      <w:sz w:val="24"/>
      <w:szCs w:val="24"/>
      <w:lang w:val="lv-LV" w:eastAsia="ar-SA"/>
    </w:rPr>
  </w:style>
  <w:style w:type="paragraph" w:customStyle="1" w:styleId="EnterplanNormal">
    <w:name w:val="Enterplan Normal"/>
    <w:basedOn w:val="Parasts"/>
    <w:rsid w:val="00392EF6"/>
    <w:pPr>
      <w:spacing w:after="220" w:line="240" w:lineRule="auto"/>
      <w:jc w:val="both"/>
    </w:pPr>
    <w:rPr>
      <w:rFonts w:ascii="Arial" w:eastAsia="Times New Roman" w:hAnsi="Arial"/>
      <w:szCs w:val="24"/>
      <w:lang w:val="lv-LV"/>
    </w:rPr>
  </w:style>
  <w:style w:type="character" w:styleId="Izteiksmgs">
    <w:name w:val="Strong"/>
    <w:uiPriority w:val="99"/>
    <w:qFormat/>
    <w:rsid w:val="00392EF6"/>
    <w:rPr>
      <w:b/>
      <w:bCs/>
    </w:rPr>
  </w:style>
  <w:style w:type="paragraph" w:styleId="Apakvirsraksts">
    <w:name w:val="Subtitle"/>
    <w:basedOn w:val="Parasts"/>
    <w:link w:val="ApakvirsrakstsRakstz"/>
    <w:qFormat/>
    <w:rsid w:val="00392EF6"/>
    <w:pPr>
      <w:spacing w:after="0" w:line="240" w:lineRule="auto"/>
      <w:ind w:left="-284" w:right="-625" w:firstLine="709"/>
    </w:pPr>
    <w:rPr>
      <w:rFonts w:ascii="Calibri" w:eastAsia="Times New Roman" w:hAnsi="Calibri"/>
      <w:sz w:val="28"/>
      <w:szCs w:val="20"/>
      <w:lang w:val="lv-LV" w:eastAsia="lv-LV"/>
    </w:rPr>
  </w:style>
  <w:style w:type="character" w:customStyle="1" w:styleId="ApakvirsrakstsRakstz">
    <w:name w:val="Apakšvirsraksts Rakstz."/>
    <w:basedOn w:val="Noklusjumarindkopasfonts"/>
    <w:link w:val="Apakvirsraksts"/>
    <w:rsid w:val="00392EF6"/>
    <w:rPr>
      <w:rFonts w:ascii="Calibri" w:eastAsia="Times New Roman" w:hAnsi="Calibri" w:cs="Times New Roman"/>
      <w:sz w:val="28"/>
      <w:szCs w:val="20"/>
      <w:lang w:eastAsia="lv-LV"/>
    </w:rPr>
  </w:style>
  <w:style w:type="numbering" w:customStyle="1" w:styleId="Bezsaraksta1">
    <w:name w:val="Bez saraksta1"/>
    <w:next w:val="Bezsaraksta"/>
    <w:uiPriority w:val="99"/>
    <w:semiHidden/>
    <w:unhideWhenUsed/>
    <w:rsid w:val="00392EF6"/>
  </w:style>
  <w:style w:type="table" w:customStyle="1" w:styleId="Reatabula1">
    <w:name w:val="Režģa tabula1"/>
    <w:basedOn w:val="Parastatabula"/>
    <w:next w:val="Reatabula"/>
    <w:uiPriority w:val="59"/>
    <w:rsid w:val="00392EF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92EF6"/>
  </w:style>
  <w:style w:type="paragraph" w:styleId="Paraststmeklis">
    <w:name w:val="Normal (Web)"/>
    <w:aliases w:val="sākums"/>
    <w:basedOn w:val="Parasts"/>
    <w:uiPriority w:val="99"/>
    <w:rsid w:val="00392EF6"/>
    <w:pPr>
      <w:spacing w:before="100" w:beforeAutospacing="1" w:after="100" w:afterAutospacing="1" w:line="240" w:lineRule="auto"/>
      <w:ind w:firstLine="720"/>
      <w:jc w:val="both"/>
    </w:pPr>
    <w:rPr>
      <w:rFonts w:ascii="Calibri" w:eastAsia="Times New Roman" w:hAnsi="Calibri"/>
      <w:szCs w:val="24"/>
      <w:lang w:val="en-GB"/>
    </w:rPr>
  </w:style>
  <w:style w:type="table" w:customStyle="1" w:styleId="Reatabula4-izclums31">
    <w:name w:val="Režģa tabula 4 - izcēlums 31"/>
    <w:basedOn w:val="Parastatabula"/>
    <w:uiPriority w:val="49"/>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color w:val="FFFFFF"/>
      </w:rPr>
      <w:tblPr/>
      <w:tcPr>
        <w:tcBorders>
          <w:top w:val="single" w:sz="4" w:space="0" w:color="A7B789"/>
          <w:left w:val="single" w:sz="4" w:space="0" w:color="A7B789"/>
          <w:bottom w:val="single" w:sz="4" w:space="0" w:color="A7B789"/>
          <w:right w:val="single" w:sz="4" w:space="0" w:color="A7B789"/>
          <w:insideH w:val="nil"/>
          <w:insideV w:val="nil"/>
        </w:tcBorders>
        <w:shd w:val="clear" w:color="auto" w:fill="A7B789"/>
      </w:tcPr>
    </w:tblStylePr>
    <w:tblStylePr w:type="lastRow">
      <w:rPr>
        <w:b/>
        <w:bCs/>
      </w:rPr>
      <w:tblPr/>
      <w:tcPr>
        <w:tcBorders>
          <w:top w:val="double" w:sz="4" w:space="0" w:color="A7B789"/>
        </w:tcBorders>
      </w:tcPr>
    </w:tblStylePr>
    <w:tblStylePr w:type="firstCol">
      <w:rPr>
        <w:b/>
        <w:bCs/>
      </w:rPr>
    </w:tblStylePr>
    <w:tblStylePr w:type="lastCol">
      <w:rPr>
        <w:b/>
        <w:bCs/>
      </w:rPr>
    </w:tblStylePr>
    <w:tblStylePr w:type="band1Vert">
      <w:tblPr/>
      <w:tcPr>
        <w:shd w:val="clear" w:color="auto" w:fill="EDF0E7"/>
      </w:tcPr>
    </w:tblStylePr>
    <w:tblStylePr w:type="band1Horz">
      <w:tblPr/>
      <w:tcPr>
        <w:shd w:val="clear" w:color="auto" w:fill="EDF0E7"/>
      </w:tcPr>
    </w:tblStylePr>
  </w:style>
  <w:style w:type="table" w:customStyle="1" w:styleId="Reatabula5tuma-izclums31">
    <w:name w:val="Režģa tabula 5 tumša - izcēlums 31"/>
    <w:basedOn w:val="Parastatabula"/>
    <w:uiPriority w:val="50"/>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F0E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7B78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7B78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7B78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7B789"/>
      </w:tcPr>
    </w:tblStylePr>
    <w:tblStylePr w:type="band1Vert">
      <w:tblPr/>
      <w:tcPr>
        <w:shd w:val="clear" w:color="auto" w:fill="DBE2CF"/>
      </w:tcPr>
    </w:tblStylePr>
    <w:tblStylePr w:type="band1Horz">
      <w:tblPr/>
      <w:tcPr>
        <w:shd w:val="clear" w:color="auto" w:fill="DBE2CF"/>
      </w:tcPr>
    </w:tblStylePr>
  </w:style>
  <w:style w:type="table" w:customStyle="1" w:styleId="LightList-Accent11">
    <w:name w:val="Light List - Accent 11"/>
    <w:basedOn w:val="Parastatabula"/>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3-izclums31">
    <w:name w:val="Režģa tabula 3 - izcēlums 31"/>
    <w:basedOn w:val="Parastatabula"/>
    <w:uiPriority w:val="48"/>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4" w:space="0" w:color="CAD3B8"/>
        <w:left w:val="single" w:sz="4" w:space="0" w:color="CAD3B8"/>
        <w:bottom w:val="single" w:sz="4" w:space="0" w:color="CAD3B8"/>
        <w:right w:val="single" w:sz="4" w:space="0" w:color="CAD3B8"/>
        <w:insideH w:val="single" w:sz="4" w:space="0" w:color="CAD3B8"/>
        <w:insideV w:val="single" w:sz="4" w:space="0" w:color="CAD3B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F0E7"/>
      </w:tcPr>
    </w:tblStylePr>
    <w:tblStylePr w:type="band1Horz">
      <w:tblPr/>
      <w:tcPr>
        <w:shd w:val="clear" w:color="auto" w:fill="EDF0E7"/>
      </w:tcPr>
    </w:tblStylePr>
    <w:tblStylePr w:type="neCell">
      <w:tblPr/>
      <w:tcPr>
        <w:tcBorders>
          <w:bottom w:val="single" w:sz="4" w:space="0" w:color="CAD3B8"/>
        </w:tcBorders>
      </w:tcPr>
    </w:tblStylePr>
    <w:tblStylePr w:type="nwCell">
      <w:tblPr/>
      <w:tcPr>
        <w:tcBorders>
          <w:bottom w:val="single" w:sz="4" w:space="0" w:color="CAD3B8"/>
        </w:tcBorders>
      </w:tcPr>
    </w:tblStylePr>
    <w:tblStylePr w:type="seCell">
      <w:tblPr/>
      <w:tcPr>
        <w:tcBorders>
          <w:top w:val="single" w:sz="4" w:space="0" w:color="CAD3B8"/>
        </w:tcBorders>
      </w:tcPr>
    </w:tblStylePr>
    <w:tblStylePr w:type="swCell">
      <w:tblPr/>
      <w:tcPr>
        <w:tcBorders>
          <w:top w:val="single" w:sz="4" w:space="0" w:color="CAD3B8"/>
        </w:tcBorders>
      </w:tcPr>
    </w:tblStylePr>
  </w:style>
  <w:style w:type="table" w:customStyle="1" w:styleId="LightList-Accent111">
    <w:name w:val="Light List - Accent 111"/>
    <w:basedOn w:val="Parastatabula"/>
    <w:uiPriority w:val="61"/>
    <w:rsid w:val="00392EF6"/>
    <w:pPr>
      <w:spacing w:after="0" w:line="240" w:lineRule="auto"/>
    </w:pPr>
    <w:rPr>
      <w:rFonts w:ascii="Century Schoolbook" w:eastAsia="Century Schoolbook" w:hAnsi="Century Schoolbook" w:cs="Times New Roman"/>
      <w:sz w:val="20"/>
      <w:szCs w:val="20"/>
      <w:lang w:eastAsia="lv-LV"/>
    </w:rPr>
    <w:tblPr>
      <w:tblStyleRowBandSize w:val="1"/>
      <w:tblStyleColBandSize w:val="1"/>
      <w:tblBorders>
        <w:top w:val="single" w:sz="8" w:space="0" w:color="6F6F74"/>
        <w:left w:val="single" w:sz="8" w:space="0" w:color="6F6F74"/>
        <w:bottom w:val="single" w:sz="8" w:space="0" w:color="6F6F74"/>
        <w:right w:val="single" w:sz="8" w:space="0" w:color="6F6F74"/>
      </w:tblBorders>
    </w:tblPr>
    <w:tblStylePr w:type="firstRow">
      <w:pPr>
        <w:spacing w:before="0" w:after="0" w:line="240" w:lineRule="auto"/>
      </w:pPr>
      <w:rPr>
        <w:b/>
        <w:bCs/>
        <w:color w:val="FFFFFF"/>
      </w:rPr>
      <w:tblPr/>
      <w:tcPr>
        <w:shd w:val="clear" w:color="auto" w:fill="6F6F74"/>
      </w:tcPr>
    </w:tblStylePr>
    <w:tblStylePr w:type="lastRow">
      <w:pPr>
        <w:spacing w:before="0" w:after="0" w:line="240" w:lineRule="auto"/>
      </w:pPr>
      <w:rPr>
        <w:b/>
        <w:bCs/>
      </w:rPr>
      <w:tblPr/>
      <w:tcPr>
        <w:tcBorders>
          <w:top w:val="double" w:sz="6" w:space="0" w:color="6F6F74"/>
          <w:left w:val="single" w:sz="8" w:space="0" w:color="6F6F74"/>
          <w:bottom w:val="single" w:sz="8" w:space="0" w:color="6F6F74"/>
          <w:right w:val="single" w:sz="8" w:space="0" w:color="6F6F74"/>
        </w:tcBorders>
      </w:tcPr>
    </w:tblStylePr>
    <w:tblStylePr w:type="firstCol">
      <w:rPr>
        <w:b/>
        <w:bCs/>
      </w:rPr>
    </w:tblStylePr>
    <w:tblStylePr w:type="lastCol">
      <w:rPr>
        <w:b/>
        <w:bCs/>
      </w:rPr>
    </w:tblStylePr>
    <w:tblStylePr w:type="band1Vert">
      <w:tblPr/>
      <w:tcPr>
        <w:tcBorders>
          <w:top w:val="single" w:sz="8" w:space="0" w:color="6F6F74"/>
          <w:left w:val="single" w:sz="8" w:space="0" w:color="6F6F74"/>
          <w:bottom w:val="single" w:sz="8" w:space="0" w:color="6F6F74"/>
          <w:right w:val="single" w:sz="8" w:space="0" w:color="6F6F74"/>
        </w:tcBorders>
      </w:tcPr>
    </w:tblStylePr>
    <w:tblStylePr w:type="band1Horz">
      <w:tblPr/>
      <w:tcPr>
        <w:tcBorders>
          <w:top w:val="single" w:sz="8" w:space="0" w:color="6F6F74"/>
          <w:left w:val="single" w:sz="8" w:space="0" w:color="6F6F74"/>
          <w:bottom w:val="single" w:sz="8" w:space="0" w:color="6F6F74"/>
          <w:right w:val="single" w:sz="8" w:space="0" w:color="6F6F74"/>
        </w:tcBorders>
      </w:tcPr>
    </w:tblStylePr>
  </w:style>
  <w:style w:type="table" w:customStyle="1" w:styleId="Reatabula2">
    <w:name w:val="Režģa tabula2"/>
    <w:basedOn w:val="Parastatabula"/>
    <w:next w:val="Reatabula"/>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A3">
    <w:name w:val="MKA3"/>
    <w:basedOn w:val="Parasts"/>
    <w:link w:val="MKA3Char"/>
    <w:rsid w:val="00392EF6"/>
    <w:pPr>
      <w:spacing w:after="120" w:line="240" w:lineRule="auto"/>
    </w:pPr>
    <w:rPr>
      <w:rFonts w:ascii="Times New Roman" w:eastAsia="Times New Roman" w:hAnsi="Times New Roman"/>
      <w:bCs/>
      <w:iCs/>
      <w:sz w:val="24"/>
      <w:szCs w:val="20"/>
      <w:lang w:val="lv-LV" w:eastAsia="lv-LV"/>
    </w:rPr>
  </w:style>
  <w:style w:type="character" w:customStyle="1" w:styleId="MKA3Char">
    <w:name w:val="MKA3 Char"/>
    <w:link w:val="MKA3"/>
    <w:rsid w:val="00392EF6"/>
    <w:rPr>
      <w:rFonts w:ascii="Times New Roman" w:eastAsia="Times New Roman" w:hAnsi="Times New Roman" w:cs="Times New Roman"/>
      <w:bCs/>
      <w:iCs/>
      <w:sz w:val="24"/>
      <w:szCs w:val="20"/>
      <w:lang w:eastAsia="lv-LV"/>
    </w:rPr>
  </w:style>
  <w:style w:type="table" w:customStyle="1" w:styleId="Reatabula3">
    <w:name w:val="Režģa tabula3"/>
    <w:basedOn w:val="Parastatabula"/>
    <w:next w:val="Reatabula"/>
    <w:uiPriority w:val="59"/>
    <w:rsid w:val="00392EF6"/>
    <w:pPr>
      <w:spacing w:after="0" w:line="240" w:lineRule="auto"/>
    </w:pPr>
    <w:rPr>
      <w:rFonts w:ascii="Century Schoolbook" w:eastAsia="Century Schoolbook" w:hAnsi="Century Schoolbook"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392EF6"/>
    <w:rPr>
      <w:rFonts w:ascii="Tahoma" w:hAnsi="Tahoma" w:cs="Tahoma"/>
      <w:sz w:val="16"/>
      <w:szCs w:val="16"/>
      <w:lang w:val="en-US"/>
    </w:rPr>
  </w:style>
  <w:style w:type="character" w:customStyle="1" w:styleId="CommentTextChar1">
    <w:name w:val="Comment Text Char1"/>
    <w:uiPriority w:val="99"/>
    <w:semiHidden/>
    <w:rsid w:val="00392EF6"/>
    <w:rPr>
      <w:sz w:val="20"/>
      <w:szCs w:val="20"/>
      <w:lang w:val="en-US"/>
    </w:rPr>
  </w:style>
  <w:style w:type="character" w:customStyle="1" w:styleId="CommentSubjectChar1">
    <w:name w:val="Comment Subject Char1"/>
    <w:uiPriority w:val="99"/>
    <w:semiHidden/>
    <w:rsid w:val="00392EF6"/>
    <w:rPr>
      <w:b/>
      <w:bCs/>
      <w:sz w:val="20"/>
      <w:szCs w:val="20"/>
      <w:lang w:val="en-US"/>
    </w:rPr>
  </w:style>
  <w:style w:type="paragraph" w:customStyle="1" w:styleId="msonormal0">
    <w:name w:val="msonormal"/>
    <w:basedOn w:val="Parasts"/>
    <w:rsid w:val="00392EF6"/>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uiPriority w:val="99"/>
    <w:semiHidden/>
    <w:unhideWhenUsed/>
    <w:rsid w:val="00392EF6"/>
    <w:rPr>
      <w:color w:val="605E5C"/>
      <w:shd w:val="clear" w:color="auto" w:fill="E1DFDD"/>
    </w:rPr>
  </w:style>
  <w:style w:type="character" w:styleId="Neatrisintapieminana">
    <w:name w:val="Unresolved Mention"/>
    <w:uiPriority w:val="99"/>
    <w:semiHidden/>
    <w:unhideWhenUsed/>
    <w:rsid w:val="00392EF6"/>
    <w:rPr>
      <w:color w:val="605E5C"/>
      <w:shd w:val="clear" w:color="auto" w:fill="E1DFDD"/>
    </w:rPr>
  </w:style>
  <w:style w:type="character" w:styleId="Izclums">
    <w:name w:val="Emphasis"/>
    <w:basedOn w:val="Noklusjumarindkopasfonts"/>
    <w:uiPriority w:val="20"/>
    <w:qFormat/>
    <w:rsid w:val="00712F56"/>
    <w:rPr>
      <w:i/>
      <w:iCs/>
    </w:rPr>
  </w:style>
  <w:style w:type="table" w:customStyle="1" w:styleId="Stda">
    <w:name w:val="Stda"/>
    <w:basedOn w:val="Parastatabula"/>
    <w:uiPriority w:val="99"/>
    <w:rsid w:val="00635F8D"/>
    <w:pPr>
      <w:spacing w:after="0" w:line="240" w:lineRule="auto"/>
    </w:pPr>
    <w:rPr>
      <w:rFonts w:ascii="Open Sans Light" w:eastAsia="Calibri" w:hAnsi="Open Sans Light" w:cs="Times New Roman"/>
      <w:kern w:val="2"/>
    </w:rPr>
    <w:tblPr>
      <w:tblBorders>
        <w:top w:val="single" w:sz="4" w:space="0" w:color="0D853F"/>
        <w:left w:val="single" w:sz="4" w:space="0" w:color="0D853F"/>
        <w:bottom w:val="single" w:sz="4" w:space="0" w:color="0D853F"/>
        <w:right w:val="single" w:sz="4" w:space="0" w:color="0D853F"/>
        <w:insideH w:val="single" w:sz="4" w:space="0" w:color="0D853F"/>
        <w:insideV w:val="single" w:sz="4" w:space="0" w:color="0D853F"/>
      </w:tblBorders>
    </w:tblPr>
    <w:tblStylePr w:type="firstRow">
      <w:pPr>
        <w:jc w:val="center"/>
      </w:pPr>
      <w:rPr>
        <w:rFonts w:ascii="Bauhaus 93" w:hAnsi="Bauhaus 93"/>
        <w:b/>
        <w:i w:val="0"/>
        <w:color w:val="FFFFFF"/>
        <w:sz w:val="22"/>
      </w:rPr>
      <w:tblPr/>
      <w:tcPr>
        <w:shd w:val="clear" w:color="auto" w:fill="0D853F"/>
        <w:vAlign w:val="center"/>
      </w:tcPr>
    </w:tblStylePr>
    <w:tblStylePr w:type="firstCol">
      <w:rPr>
        <w:rFonts w:ascii="Bell MT" w:hAnsi="Bell MT"/>
        <w:b w:val="0"/>
        <w:i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1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izkrauklespartneriba.lv/wp-content/uploads/2024/04/Krit_kopienas_2024_2027apstiprin%C4%81tie.pdf" TargetMode="External"/><Relationship Id="rId4" Type="http://schemas.openxmlformats.org/officeDocument/2006/relationships/settings" Target="settings.xml"/><Relationship Id="rId9" Type="http://schemas.openxmlformats.org/officeDocument/2006/relationships/hyperlink" Target="https://www.lad.gov.lv/lv/katalogs/c0la192-darbibu-istenosana-saskana-ar-sabiedribas-virzitas-vietejas-attistibas-strategiju-tostarp-sadarbibas-aktivitates-un-sagatavosa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izkrauklespartneriba.lv/wp-content/uploads/2023/10/Strategija_Aizkraukle_final_23.10.2023.pdf" TargetMode="External"/><Relationship Id="rId1" Type="http://schemas.openxmlformats.org/officeDocument/2006/relationships/hyperlink" Target="https://aizkrauklespartneriba.lv/wp-content/uploads/2023/10/Strategija_Aizkraukle_final_23.1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D8DF-E0AC-4CA8-A8D2-0E70B71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4819</Words>
  <Characters>2748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Alda Paura</cp:lastModifiedBy>
  <cp:revision>2</cp:revision>
  <dcterms:created xsi:type="dcterms:W3CDTF">2024-09-23T11:29:00Z</dcterms:created>
  <dcterms:modified xsi:type="dcterms:W3CDTF">2024-09-23T11:29:00Z</dcterms:modified>
</cp:coreProperties>
</file>